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Aventuras: Descubriendo el Mundo de las Divisiones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la división de manera práctica y divertida a través de un proyecto colaborativo. Aprenderán a dividir cantidades en partes iguales utilizando ejemplos concretos que se relacionan con situaciones de la vida cotidiana, como repartir dulces o compartir materiales en el aula. Esta actividad les permitirá comprender que la división es una forma de distribuir o agrupar objetos y que tiene gran utilidad en su día a día.</w:t>
      </w:r>
    </w:p>
    <w:p>
      <w:pPr/>
      <w:r>
        <w:rPr/>
        <w:t xml:space="preserve">El propósito es que los alumnos desarrollen habilidades para realizar divisiones sencillas, formulen preguntas, trabajen en equipo y produzcan un producto tangible que demuestre su aprendizaje. Además, con esta experiencia, se refuerzan valores como la colaboración y la autonomía. La división es una operación fundamental en matemáticas que sienta la base para operaciones más avanzadas, por lo que es vital que los niños la comprendan de forma clara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significado de la división como reparto o agrupación en partes iguales.</w:t>
      </w:r>
    </w:p>
    <w:p>
      <w:pPr>
        <w:numPr>
          <w:ilvl w:val="0"/>
          <w:numId w:val="1"/>
        </w:numPr>
      </w:pPr>
      <w:r>
        <w:rPr/>
        <w:t xml:space="preserve">Resolver problemas sencillos de división utilizando objetos y dibujos.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ilustre divisiones prácticas.</w:t>
      </w:r>
    </w:p>
    <w:p>
      <w:pPr>
        <w:numPr>
          <w:ilvl w:val="0"/>
          <w:numId w:val="1"/>
        </w:numPr>
      </w:pPr>
      <w:r>
        <w:rPr/>
        <w:t xml:space="preserve">Explicar oralmente el procedimiento seguido para realizar divisiones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manipulativos: fichas, bloques o botones (al menos 50 por grupo)</w:t>
      </w:r>
    </w:p>
    <w:p>
      <w:pPr>
        <w:numPr>
          <w:ilvl w:val="0"/>
          <w:numId w:val="2"/>
        </w:numPr>
      </w:pPr>
      <w:r>
        <w:rPr/>
        <w:t xml:space="preserve">Hojas de papel blancas para dibujos (1 por estudiante)</w:t>
      </w:r>
    </w:p>
    <w:p>
      <w:pPr>
        <w:numPr>
          <w:ilvl w:val="0"/>
          <w:numId w:val="2"/>
        </w:numPr>
      </w:pPr>
      <w:r>
        <w:rPr/>
        <w:t xml:space="preserve">Marcadores o crayones de colores (varios por grupo)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Cartulina para elaborar un cartel del proyecto (1 por grupo)</w:t>
      </w:r>
    </w:p>
    <w:p>
      <w:pPr>
        <w:numPr>
          <w:ilvl w:val="0"/>
          <w:numId w:val="2"/>
        </w:numPr>
      </w:pPr>
      <w:r>
        <w:rPr/>
        <w:t xml:space="preserve">Tarjetas con problemas de división sencillos impresas (1 por grupo)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para trabajar en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básica.</w:t>
      </w:r>
    </w:p>
    <w:p>
      <w:pPr>
        <w:numPr>
          <w:ilvl w:val="0"/>
          <w:numId w:val="3"/>
        </w:numPr>
      </w:pPr>
      <w:r>
        <w:rPr/>
        <w:t xml:space="preserve">Reconocer números naturales hasta 100.</w:t>
      </w:r>
    </w:p>
    <w:p>
      <w:pPr>
        <w:numPr>
          <w:ilvl w:val="0"/>
          <w:numId w:val="3"/>
        </w:numPr>
      </w:pPr>
      <w:r>
        <w:rPr/>
        <w:t xml:space="preserve">Haber trabajado previamente con agrupaciones de objetos y conteo.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repartir cosas de manera justa usando la división. Esto nos ayudará a resolver problemas que vemos en la vida real, como compartir dulces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en el pizarrón donde hay 12 manzanas y 4 niños. Pregunta: “Si queremos repartir estas manzanas para que todos tengan la misma cantidad, ¿cómo podemos hacerlo? ¿Cuántas manzanas le tocarían a cada niño?”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algunos pueden usar los dedos o contar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división es como un superpoder para repartir cosas de manera justa y rápida? Hoy vamos a usar ese superpoder para hacer nuestro propio proyecto y mostrar cómo funciona.”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escuela, en casa o con amigos, muchas veces necesitamos dividir cosas, ya sea comida, juguetes o tiempo para jugar. Saber dividir nos ayuda a ser justos y a entender mejor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su vida diaria donde han repartido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crear un cartel que muestre cómo dividir objetos en partes iguales. Primero usaremos fichas para practicar y luego dibujaremos lo que aprendimos.”</w:t>
      </w:r>
    </w:p>
    <w:p>
      <w:pPr/>
      <w:r>
        <w:rPr>
          <w:b w:val="1"/>
          <w:bCs w:val="1"/>
        </w:rPr>
        <w:t xml:space="preserve">Actividad 1: Practicando división con objetos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división como reparto en partes iguales.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 o 4 estudiantes.</w:t>
      </w:r>
    </w:p>
    <w:p>
      <w:pPr>
        <w:numPr>
          <w:ilvl w:val="1"/>
          <w:numId w:val="4"/>
        </w:numPr>
      </w:pPr>
      <w:r>
        <w:rPr/>
        <w:t xml:space="preserve">Cada grupo recibe 20 fichas y una tarjeta con un problema, por ejemplo: “Reparte 20 fichas entre 5 niños. ¿Cuántas fichas recibe cada uno?”</w:t>
      </w:r>
    </w:p>
    <w:p>
      <w:pPr>
        <w:numPr>
          <w:ilvl w:val="1"/>
          <w:numId w:val="4"/>
        </w:numPr>
      </w:pPr>
      <w:r>
        <w:rPr/>
        <w:t xml:space="preserve">Usen las fichas para repartirlas de manera igual entre los niños imaginarios.</w:t>
      </w:r>
    </w:p>
    <w:p>
      <w:pPr>
        <w:numPr>
          <w:ilvl w:val="1"/>
          <w:numId w:val="4"/>
        </w:numPr>
      </w:pPr>
      <w:r>
        <w:rPr/>
        <w:t xml:space="preserve">Luego, expresen la división con números (20 ÷ 5 = 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en papel y fichas repartidas.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 “¿Cómo saben que está repartido igual?”, “¿Qué significa este número en la división?”, guía a quienes tengan dudas.</w:t>
      </w:r>
    </w:p>
    <w:p>
      <w:pPr/>
      <w:r>
        <w:rPr>
          <w:b w:val="1"/>
          <w:bCs w:val="1"/>
        </w:rPr>
        <w:t xml:space="preserve">Actividad 2: Creando dibujos para explicar divisiones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el proceso de división.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dibuja en una hoja cómo repartieron las fichas en la actividad anterior.</w:t>
      </w:r>
    </w:p>
    <w:p>
      <w:pPr>
        <w:numPr>
          <w:ilvl w:val="1"/>
          <w:numId w:val="5"/>
        </w:numPr>
      </w:pPr>
      <w:r>
        <w:rPr/>
        <w:t xml:space="preserve">Usan colores para diferenciar grupos o personas.</w:t>
      </w:r>
    </w:p>
    <w:p>
      <w:pPr>
        <w:numPr>
          <w:ilvl w:val="1"/>
          <w:numId w:val="5"/>
        </w:numPr>
      </w:pPr>
      <w:r>
        <w:rPr/>
        <w:t xml:space="preserve">Escriben la división numérica que corresponde.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explicativo con división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ser creativos, pregunta “¿Qué muestran esos dibujos?”, “¿Cómo ayuda el dibujo a entender la división?”</w:t>
      </w:r>
    </w:p>
    <w:p>
      <w:pPr/>
      <w:r>
        <w:rPr>
          <w:b w:val="1"/>
          <w:bCs w:val="1"/>
        </w:rPr>
        <w:t xml:space="preserve">Actividad 3: Presentación del proyecto de división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el proceso y resultado de una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prepara una breve explicación para presentar su dibujo y división al resto de la clase.</w:t>
      </w:r>
    </w:p>
    <w:p>
      <w:pPr>
        <w:numPr>
          <w:ilvl w:val="1"/>
          <w:numId w:val="6"/>
        </w:numPr>
      </w:pPr>
      <w:r>
        <w:rPr/>
        <w:t xml:space="preserve">El docente reparte cartulina para que decoren el título del cartel: “Nuestra división en acción”.</w:t>
      </w:r>
    </w:p>
    <w:p>
      <w:pPr>
        <w:numPr>
          <w:ilvl w:val="1"/>
          <w:numId w:val="6"/>
        </w:numPr>
      </w:pPr>
      <w:r>
        <w:rPr/>
        <w:t xml:space="preserve">Al final, cada grupo expone su proyecto en 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decorado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presentaciones, hace preguntas para profundizar comprensión y felicita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problemas adicionales de división para otros grupos.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en grupos más pequeños para manipular fichas y hacer divisiones simples con ayuda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repartir las fichas y resolver el problema, el docente guía la transición diciendo: “Ahora vamos a mostrar con dibujos cómo hicimos nuestro reparto. Esto nos ayudará a entender aún mejor la división.” Luego, antes de la presentación: “¡Es momento de compartir lo que aprendimos con todos!”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'ticket de salida'. En una hoja pequeña, escriban o dibujen:</w:t>
      </w:r>
    </w:p>
    <w:p>
      <w:pPr>
        <w:numPr>
          <w:ilvl w:val="0"/>
          <w:numId w:val="8"/>
        </w:numPr>
      </w:pPr>
      <w:r>
        <w:rPr/>
        <w:t xml:space="preserve">Qué es la división.</w:t>
      </w:r>
    </w:p>
    <w:p>
      <w:pPr>
        <w:numPr>
          <w:ilvl w:val="0"/>
          <w:numId w:val="8"/>
        </w:numPr>
      </w:pPr>
      <w:r>
        <w:rPr/>
        <w:t xml:space="preserve">Un ejemplo de división que aprendieron hoy.</w:t>
      </w:r>
    </w:p>
    <w:p>
      <w:pPr>
        <w:numPr>
          <w:ilvl w:val="0"/>
          <w:numId w:val="8"/>
        </w:numPr>
      </w:pPr>
      <w:r>
        <w:rPr/>
        <w:t xml:space="preserve">Por qué creen que es importante saber dividir.</w:t>
      </w:r>
    </w:p>
    <w:p>
      <w:pPr/>
      <w:r>
        <w:rPr/>
        <w:t xml:space="preserve">Después, recogen las hojas para leerlas.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los objetos para entender la división?</w:t>
      </w:r>
    </w:p>
    <w:p>
      <w:pPr>
        <w:numPr>
          <w:ilvl w:val="0"/>
          <w:numId w:val="9"/>
        </w:numPr>
      </w:pPr>
      <w:r>
        <w:rPr/>
        <w:t xml:space="preserve">¿Qué aprendí sobre dividir en partes iguales?</w:t>
      </w:r>
    </w:p>
    <w:p>
      <w:pPr>
        <w:numPr>
          <w:ilvl w:val="0"/>
          <w:numId w:val="9"/>
        </w:numPr>
      </w:pPr>
      <w:r>
        <w:rPr/>
        <w:t xml:space="preserve">¿En qué momentos puedo usar la división en mi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2-3 estudiantes a compartir sus respuestas.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las exposiciones y los tickets de salida, destacando el esfuerzo y el entendimiento de la división.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explorando la división, pero ahora aprenderemos a resolver problemas más complejos y usar la división para compartir tiempo y objetos en diferentes situaciones.”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algún momento en que tengas que compartir algo entre personas y piensa cómo usarías la división para hacerlo justo. Puedes dibujarlo y traerlo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 reparto de manzanas; formativa durante las actividades prácticas y presentaciones; sumativa con el ticket de salida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Explica correctamente la división como reparto en partes iguales (vinculado con objetivo 1).</w:t>
      </w:r>
    </w:p>
    <w:p>
      <w:pPr>
        <w:numPr>
          <w:ilvl w:val="0"/>
          <w:numId w:val="10"/>
        </w:numPr>
      </w:pPr>
      <w:r>
        <w:rPr/>
        <w:t xml:space="preserve">Resuelve problemas sencillos de división usando objetos y dibujos (objetivo 2).</w:t>
      </w:r>
    </w:p>
    <w:p>
      <w:pPr>
        <w:numPr>
          <w:ilvl w:val="0"/>
          <w:numId w:val="10"/>
        </w:numPr>
      </w:pPr>
      <w:r>
        <w:rPr/>
        <w:t xml:space="preserve">Trabaja en equipo para crear y presentar el proyecto (objetivo 3).</w:t>
      </w:r>
    </w:p>
    <w:p>
      <w:pPr>
        <w:numPr>
          <w:ilvl w:val="0"/>
          <w:numId w:val="10"/>
        </w:numPr>
      </w:pPr>
      <w:r>
        <w:rPr/>
        <w:t xml:space="preserve">Comunica oralmente el proceso de división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sencilla para la presentación oral y el cartel.</w:t>
      </w:r>
    </w:p>
    <w:p>
      <w:pPr>
        <w:numPr>
          <w:ilvl w:val="0"/>
          <w:numId w:val="11"/>
        </w:numPr>
      </w:pPr>
      <w:r>
        <w:rPr/>
        <w:t xml:space="preserve">Revisión del ticket de salida para evidenciar comprensión individual.</w:t>
      </w:r>
    </w:p>
    <w:p>
      <w:pPr>
        <w:numPr>
          <w:ilvl w:val="0"/>
          <w:numId w:val="11"/>
        </w:numPr>
      </w:pPr>
      <w:r>
        <w:rPr/>
        <w:t xml:space="preserve">Observación directa durante las actividades prácticas.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en la fase inicial y durante la actividad 1.</w:t>
      </w:r>
    </w:p>
    <w:p>
      <w:pPr>
        <w:numPr>
          <w:ilvl w:val="0"/>
          <w:numId w:val="12"/>
        </w:numPr>
      </w:pPr>
      <w:r>
        <w:rPr/>
        <w:t xml:space="preserve">Dibujos explicativos y problemas resueltos (actividad 2).</w:t>
      </w:r>
    </w:p>
    <w:p>
      <w:pPr>
        <w:numPr>
          <w:ilvl w:val="0"/>
          <w:numId w:val="12"/>
        </w:numPr>
      </w:pPr>
      <w:r>
        <w:rPr/>
        <w:t xml:space="preserve">Cartel y exposición oral del proyecto (actividad 3).</w:t>
      </w:r>
    </w:p>
    <w:p>
      <w:pPr>
        <w:numPr>
          <w:ilvl w:val="0"/>
          <w:numId w:val="12"/>
        </w:numPr>
      </w:pPr>
      <w:r>
        <w:rPr/>
        <w:t xml:space="preserve">Ticket de salida individual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1A9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9B6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CE3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AE8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C1D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045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73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2CC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B61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DDA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DF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71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2026-09-25T20:17:19-05:00</dcterms:created>
  <dcterms:modified xsi:type="dcterms:W3CDTF">2026-09-25T20:17:19-05:00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