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¡Sumemos y Restemos con Conjuntos! Explorando la Suma y Resta U+U y U-U</w:t>
      </w:r>
    </w:p>
    <w:p/>
    <w:p>
      <w:pPr/>
      <w:r>
        <w:rPr>
          <w:color w:val="666666"/>
          <w:sz w:val="20"/>
          <w:szCs w:val="20"/>
          <w:i w:val="1"/>
          <w:iCs w:val="1"/>
        </w:rPr>
        <w:t xml:space="preserve">Matemáticas | Lógica y Conjuntos | Aprendizaje Basado en Investigación</w:t>
      </w:r>
    </w:p>
    <w:p/>
    <w:p>
      <w:pPr/>
      <w:r>
        <w:rPr>
          <w:color w:val="2b6cb0"/>
          <w:sz w:val="28"/>
          <w:szCs w:val="28"/>
          <w:b w:val="1"/>
          <w:bCs w:val="1"/>
        </w:rPr>
        <w:t xml:space="preserve">Descripción</w:t>
      </w:r>
    </w:p>
    <w:p>
      <w:pPr/>
      <w:r>
        <w:rPr/>
        <w:t xml:space="preserve">En este plan de clase, los estudiantes de primaria descubrirán cómo sumar y restar utilizando conjuntos, explorando las operaciones U+U (unión de conjuntos) y U-U (diferencia de conjuntos). A través de la metodología de Aprendizaje Basado en Investigación, los niños investigarán cómo agrupar y separar elementos concretos para comprender mejor estas operaciones matemáticas. Aprenderán a visualizar la suma y la resta como la unión y la diferencia de grupos de objetos, una habilidad fundamental que conecta directamente con situaciones cotidianas como compartir juguetes, juntar frutas o separar materiales.</w:t>
      </w:r>
    </w:p>
    <w:p>
      <w:pPr/>
      <w:r>
        <w:rPr/>
        <w:t xml:space="preserve">Este aprendizaje es relevante porque fortalece la comprensión lógica y matemática, desarrolla el pensamiento crítico y prepara a los estudiantes para conceptos más avanzados en matemáticas y ciencias. Además, al usar conjuntos y objetos concretos, los estudiantes relacionan las matemáticas con su entorno, facilitando la comprensión y el interés por el aprendizaje.</w:t>
      </w:r>
    </w:p>
    <w:p/>
    <w:p>
      <w:pPr/>
      <w:r>
        <w:rPr>
          <w:color w:val="2b6cb0"/>
          <w:sz w:val="28"/>
          <w:szCs w:val="28"/>
          <w:b w:val="1"/>
          <w:bCs w:val="1"/>
        </w:rPr>
        <w:t xml:space="preserve">Objetivos de Aprendizaje</w:t>
      </w:r>
    </w:p>
    <w:p>
      <w:pPr>
        <w:numPr>
          <w:ilvl w:val="0"/>
          <w:numId w:val="1"/>
        </w:numPr>
      </w:pPr>
      <w:r>
        <w:rPr/>
        <w:t xml:space="preserve">Investigar y describir la unión (U+U) y diferencia (U-U) de conjuntos usando objetos concretos.</w:t>
      </w:r>
    </w:p>
    <w:p>
      <w:pPr>
        <w:numPr>
          <w:ilvl w:val="0"/>
          <w:numId w:val="1"/>
        </w:numPr>
      </w:pPr>
      <w:r>
        <w:rPr/>
        <w:t xml:space="preserve">Construir y representar conjuntos para resolver problemas básicos de suma y resta.</w:t>
      </w:r>
    </w:p>
    <w:p>
      <w:pPr>
        <w:numPr>
          <w:ilvl w:val="0"/>
          <w:numId w:val="1"/>
        </w:numPr>
      </w:pPr>
      <w:r>
        <w:rPr/>
        <w:t xml:space="preserve">Analizar y comparar resultados obtenidos al sumar y restar conjuntos.</w:t>
      </w:r>
    </w:p>
    <w:p>
      <w:pPr>
        <w:numPr>
          <w:ilvl w:val="0"/>
          <w:numId w:val="1"/>
        </w:numPr>
      </w:pPr>
      <w:r>
        <w:rPr/>
        <w:t xml:space="preserve">Comunicar sus hallazgos mediante dibujos y explicaciones orales o escritas.</w:t>
      </w:r>
    </w:p>
    <w:p/>
    <w:p>
      <w:pPr/>
      <w:r>
        <w:rPr>
          <w:color w:val="2b6cb0"/>
          <w:sz w:val="28"/>
          <w:szCs w:val="28"/>
          <w:b w:val="1"/>
          <w:bCs w:val="1"/>
        </w:rPr>
        <w:t xml:space="preserve">Recursos Necesarios</w:t>
      </w:r>
    </w:p>
    <w:p>
      <w:pPr>
        <w:numPr>
          <w:ilvl w:val="0"/>
          <w:numId w:val="2"/>
        </w:numPr>
      </w:pPr>
      <w:r>
        <w:rPr/>
        <w:t xml:space="preserve">Tarjetas o fichas con imágenes o figuras (30 unidades, 2 colores diferentes, 15 de cada color).</w:t>
      </w:r>
    </w:p>
    <w:p>
      <w:pPr>
        <w:numPr>
          <w:ilvl w:val="0"/>
          <w:numId w:val="2"/>
        </w:numPr>
      </w:pPr>
      <w:r>
        <w:rPr/>
        <w:t xml:space="preserve">Hojas blancas y colores para dibujar conjuntos.</w:t>
      </w:r>
    </w:p>
    <w:p>
      <w:pPr>
        <w:numPr>
          <w:ilvl w:val="0"/>
          <w:numId w:val="2"/>
        </w:numPr>
      </w:pPr>
      <w:r>
        <w:rPr/>
        <w:t xml:space="preserve">Cartulinas o pizarras pequeñas para agrupar objetos.</w:t>
      </w:r>
    </w:p>
    <w:p>
      <w:pPr>
        <w:numPr>
          <w:ilvl w:val="0"/>
          <w:numId w:val="2"/>
        </w:numPr>
      </w:pPr>
      <w:r>
        <w:rPr/>
        <w:t xml:space="preserve">Marcadores o crayones.</w:t>
      </w:r>
    </w:p>
    <w:p>
      <w:pPr>
        <w:numPr>
          <w:ilvl w:val="0"/>
          <w:numId w:val="2"/>
        </w:numPr>
      </w:pPr>
      <w:r>
        <w:rPr/>
        <w:t xml:space="preserve">Tabla impresa con ejemplos de conjuntos y operaciones básicas.</w:t>
      </w:r>
    </w:p>
    <w:p>
      <w:pPr>
        <w:numPr>
          <w:ilvl w:val="0"/>
          <w:numId w:val="2"/>
        </w:numPr>
      </w:pPr>
      <w:r>
        <w:rPr/>
        <w:t xml:space="preserve">Proyector o computadora para mostrar imágenes de conjuntos (opcional).</w:t>
      </w:r>
    </w:p>
    <w:p>
      <w:pPr>
        <w:numPr>
          <w:ilvl w:val="0"/>
          <w:numId w:val="2"/>
        </w:numPr>
      </w:pPr>
      <w:r>
        <w:rPr/>
        <w:t xml:space="preserve">Cuaderno de trabajo para anotaciones y dibujos.</w:t>
      </w:r>
    </w:p>
    <w:p/>
    <w:p>
      <w:pPr/>
      <w:r>
        <w:rPr>
          <w:color w:val="2b6cb0"/>
          <w:sz w:val="28"/>
          <w:szCs w:val="28"/>
          <w:b w:val="1"/>
          <w:bCs w:val="1"/>
        </w:rPr>
        <w:t xml:space="preserve">Requisitos Previos</w:t>
      </w:r>
    </w:p>
    <w:p>
      <w:pPr>
        <w:numPr>
          <w:ilvl w:val="0"/>
          <w:numId w:val="3"/>
        </w:numPr>
      </w:pPr>
      <w:r>
        <w:rPr/>
        <w:t xml:space="preserve">Reconocer números hasta al menos 20 y realizar sumas y restas básicas.</w:t>
      </w:r>
    </w:p>
    <w:p>
      <w:pPr>
        <w:numPr>
          <w:ilvl w:val="0"/>
          <w:numId w:val="3"/>
        </w:numPr>
      </w:pPr>
      <w:r>
        <w:rPr/>
        <w:t xml:space="preserve">Conocer la noción de grupo o conjunto de objetos (por ejemplo, “grupo de lápices”).</w:t>
      </w:r>
    </w:p>
    <w:p>
      <w:pPr>
        <w:numPr>
          <w:ilvl w:val="0"/>
          <w:numId w:val="3"/>
        </w:numPr>
      </w:pPr>
      <w:r>
        <w:rPr/>
        <w:t xml:space="preserve">Habilidades básicas para dibujar y contar objetos.</w:t>
      </w:r>
    </w:p>
    <w:p>
      <w:pPr>
        <w:numPr>
          <w:ilvl w:val="0"/>
          <w:numId w:val="3"/>
        </w:numPr>
      </w:pPr>
      <w:r>
        <w:rPr/>
        <w:t xml:space="preserve">Participación en actividades grupales y expresión oral sencilla.</w:t>
      </w:r>
    </w:p>
    <w:p/>
    <w:p>
      <w:pPr/>
      <w:r>
        <w:rPr>
          <w:color w:val="2b6cb0"/>
          <w:sz w:val="28"/>
          <w:szCs w:val="28"/>
          <w:b w:val="1"/>
          <w:bCs w:val="1"/>
        </w:rPr>
        <w:t xml:space="preserve">Actividades</w:t>
      </w:r>
    </w:p>
    <w:p>
      <w:pPr/>
      <w:r>
        <w:rPr/>
        <w:t xml:space="preserve">Fase de Inicio
Tiempo estimado: 10 minutos
Propósito de la sesión:
Explicar a los estudiantes que hoy exploraremos cómo juntar y separar objetos usando conjuntos para entender la suma y la resta de una manera divertida y práctica.
Activación de conocimientos previos:
Docente: Muestra dos grupos pequeños de fichas (por ejemplo, 3 rojas y 2 azules) y pregunta: “¿Cuántas fichas hay en total si juntamos estos dos grupos?”
Estudiantes: Responden contando las fichas y expresan la suma con números simples.
Motivación y enganche:
Docente: Cuenta una breve historia: “Imagina que tienes 3 manzanas y tu amigo tiene 2 manzanas más, ¿cuántas manzanas tienen juntos? O si tienes 5 manzanas y comes 2, ¿cuántas te quedan?” Luego, invita a los niños a descubrir cómo hacer estas operaciones usando sus propias fichas.
Contextualización:
Docente: Explica que sumar y restar con conjuntos es como juntar o separar cosas que usamos todos los días: juguetes, frutas, lápices, y que entender esto les ayudará a resolver problemas en su vida diaria.
Fase de Desarrollo
Tiempo estimado: 40 minutos
Presentación del contenido:
Docente: Presenta la idea de conjuntos usando fichas de colores: “Un conjunto es un grupo de objetos que tienen algo en común. Hoy aprenderemos a sumar conjuntos juntándolos (U+U) y restar conjuntos separando (U-U).” Se invita a los estudiantes a investigar estas operaciones con sus propias fichas.
Actividad 1: Explorando la unión de conjuntos (Suma U+U)
Objetivo: Investigar y representar la unión de dos conjuntos para sumar elementos.
Instrucciones:
  Divide a los estudiantes en parejas y entrega a cada pareja dos grupos de fichas (por ejemplo, 4 rojas y 3 azules).
  Pide que junten ambos grupos en una cartulina y cuenten cuántas fichas tienen en total.
  Solicita que dibujen los dos grupos separados y luego el grupo unido en su cuaderno.
  Preguntar: “¿Cómo podemos describir lo que hicimos con las fichas? ¿Qué significa juntar estos grupos?”
Organización: Parejas
Producto: Dibujo de conjuntos separados y unidos, conteo total escrito.
Tiempo: 15 minutos
Rol docente: Observar participación, hacer preguntas como “¿Qué pasó con las fichas cuando las juntamos?”, “¿Se perdió alguna ficha?”
Actividad 2: Investigando la diferencia de conjuntos (Resta U-U)
Objetivo: Analizar y representar la diferencia entre dos conjuntos para entender la resta.
Instrucciones:
  En las mismas parejas, entrega un conjunto mayor (por ejemplo, 7 fichas azules) y otro más pequeño (3 fichas rojas).
  Pide a los estudiantes que “quiten” las fichas rojas del grupo de fichas azules simulando la resta.
  Solicita que cuenten cuántas fichas quedan y que dibujen el conjunto original y el conjunto que queda después de quitar.
  Preguntar: “¿Qué significa quitar estas fichas? ¿Cómo se parece esto a restar?”
Organización: Parejas
Producto: Dibujo de conjuntos antes y después de la resta, conteo de fichas restantes.
Tiempo: 15 minutos
Rol docente: Guiar con preguntas como “¿Qué pasa si quitamos más fichas de las que hay?”, “¿Cómo sabemos cuántas fichas quedan?”
Actividad 3: Plenaria de investigación y discusión
Objetivo: Comunicar y comparar resultados de las operaciones con conjuntos.
Instrucciones:
  Reúne a toda la clase para que cada pareja comparta sus dibujos y explicaciones.
  Escribe en la pizarra ejemplos de unión y diferencia con números y conjuntos.
  Invita a los estudiantes a explicar en sus propias palabras qué significa sumar y restar conjuntos.
Organización: Plenaria
Producto: Explicaciones orales y dibujos compartidos.
Tiempo: 10 minutos
Rol docente: Facilitar la discusión, reforzar conceptos y corregir ideas erróneas con preguntas guía.
Diferenciación:
Para estudiantes que terminan antes: Proponer que creen un problema propio usando fichas, lo dibujen y expliquen la suma o resta de conjuntos.
Para estudiantes que necesitan apoyo: Asignar actividades con menos fichas y apoyo visual, además de acompañarles de manera personalizada durante las actividades.
Transiciones:
Después de cada actividad, el docente conecta con la siguiente haciendo preguntas como “¿Qué aprendimos al juntar grupos? Ahora, ¿qué pasa si queremos separar algunos objetos?” para que los estudiantes relacionen la suma con la resta y mantengan el hilo conductor.
Fase de Cierre
Tiempo estimado: 10 minutos
Síntesis:
Actividad “Ticket de salida”: Cada estudiante dibuja rápidamente dos conjuntos, uno donde une dos grupos (suma) y otro donde quita elementos (resta), y escribe un número para cada uno.
Reflexión metacognitiva:
¿Cómo usaste las fichas para sumar y restar conjuntos?
¿Qué fue más fácil para ti: juntar o quitar fichas? ¿Por qué?
¿Para qué crees que te puede servir aprender a sumar y restar con conjuntos?
Retroalimentación:
Docente: Revisa los tickets de salida, da comentarios positivos y aclara dudas rápidamente, reforzando los conceptos con ejemplos concretos y felicitando el esfuerzo.
Transferencia:
Docente: Explica que en la próxima clase utilizarán juegos con más objetos y problemas para aplicar lo aprendido en situaciones reales como organizar materiales o repartir objetos.
Tarea o reto:
Invitar a los estudiantes a buscar en casa dos grupos de objetos (juguetes, frutas, lápices) y practicar juntar y separar para sumar y restar, luego contar y dibujar lo que hicieron para compartir en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Durante la Fase de Inicio, observando respuestas a la pregunta inicial y el conteo de objetos.</w:t>
      </w:r>
    </w:p>
    <w:p>
      <w:pPr>
        <w:numPr>
          <w:ilvl w:val="0"/>
          <w:numId w:val="4"/>
        </w:numPr>
      </w:pPr>
      <w:r>
        <w:rPr>
          <w:b w:val="1"/>
          <w:bCs w:val="1"/>
        </w:rPr>
        <w:t xml:space="preserve">Formativa:</w:t>
      </w:r>
      <w:r>
        <w:rPr/>
        <w:t xml:space="preserve"> A lo largo de la Fase de Desarrollo, mediante la observación directa, preguntas guía y revisión de dibujos y explicaciones.</w:t>
      </w:r>
    </w:p>
    <w:p>
      <w:pPr>
        <w:numPr>
          <w:ilvl w:val="0"/>
          <w:numId w:val="4"/>
        </w:numPr>
      </w:pPr>
      <w:r>
        <w:rPr>
          <w:b w:val="1"/>
          <w:bCs w:val="1"/>
        </w:rPr>
        <w:t xml:space="preserve">Sumativa:</w:t>
      </w:r>
      <w:r>
        <w:rPr/>
        <w:t xml:space="preserve"> En la Fase de Cierre, con el ticket de salida y la reflexión escrita y oral.</w:t>
      </w:r>
    </w:p>
    <w:p>
      <w:pPr/>
      <w:r>
        <w:rPr>
          <w:b w:val="1"/>
          <w:bCs w:val="1"/>
        </w:rPr>
        <w:t xml:space="preserve">Criterios de evaluación:</w:t>
      </w:r>
    </w:p>
    <w:p>
      <w:pPr>
        <w:numPr>
          <w:ilvl w:val="0"/>
          <w:numId w:val="5"/>
        </w:numPr>
      </w:pPr>
      <w:r>
        <w:rPr/>
        <w:t xml:space="preserve">Describe correctamente la unión (U+U) y diferencia (U-U) de conjuntos usando objetos concretos.</w:t>
      </w:r>
    </w:p>
    <w:p>
      <w:pPr>
        <w:numPr>
          <w:ilvl w:val="0"/>
          <w:numId w:val="5"/>
        </w:numPr>
      </w:pPr>
      <w:r>
        <w:rPr/>
        <w:t xml:space="preserve">Representa gráficamente las operaciones de suma y resta con conjuntos.</w:t>
      </w:r>
    </w:p>
    <w:p>
      <w:pPr>
        <w:numPr>
          <w:ilvl w:val="0"/>
          <w:numId w:val="5"/>
        </w:numPr>
      </w:pPr>
      <w:r>
        <w:rPr/>
        <w:t xml:space="preserve">Expresa verbalmente o por escrito la relación entre juntar/quitar objetos y sumar/restar.</w:t>
      </w:r>
    </w:p>
    <w:p>
      <w:pPr>
        <w:numPr>
          <w:ilvl w:val="0"/>
          <w:numId w:val="5"/>
        </w:numPr>
      </w:pPr>
      <w:r>
        <w:rPr/>
        <w:t xml:space="preserve">Aplica la suma y resta de conjuntos para resolver problemas sencillos.</w:t>
      </w:r>
    </w:p>
    <w:p>
      <w:pPr/>
      <w:r>
        <w:rPr>
          <w:b w:val="1"/>
          <w:bCs w:val="1"/>
        </w:rPr>
        <w:t xml:space="preserve">Instrumentos sugeridos:</w:t>
      </w:r>
    </w:p>
    <w:p>
      <w:pPr>
        <w:numPr>
          <w:ilvl w:val="0"/>
          <w:numId w:val="6"/>
        </w:numPr>
      </w:pPr>
      <w:r>
        <w:rPr/>
        <w:t xml:space="preserve">Lista de cotejo para observar participación y comprensión durante actividades prácticas.</w:t>
      </w:r>
    </w:p>
    <w:p>
      <w:pPr>
        <w:numPr>
          <w:ilvl w:val="0"/>
          <w:numId w:val="6"/>
        </w:numPr>
      </w:pPr>
      <w:r>
        <w:rPr/>
        <w:t xml:space="preserve">Revisión de dibujos y anotaciones en cuadernos (portafolio de evidencias).</w:t>
      </w:r>
    </w:p>
    <w:p>
      <w:pPr>
        <w:numPr>
          <w:ilvl w:val="0"/>
          <w:numId w:val="6"/>
        </w:numPr>
      </w:pPr>
      <w:r>
        <w:rPr/>
        <w:t xml:space="preserve">Autoevaluación simple con preguntas de reflexión al final de la sesión.</w:t>
      </w:r>
    </w:p>
    <w:p>
      <w:pPr/>
      <w:r>
        <w:rPr>
          <w:b w:val="1"/>
          <w:bCs w:val="1"/>
        </w:rPr>
        <w:t xml:space="preserve">Evidencias de aprendizaje:</w:t>
      </w:r>
    </w:p>
    <w:p>
      <w:pPr>
        <w:numPr>
          <w:ilvl w:val="0"/>
          <w:numId w:val="7"/>
        </w:numPr>
      </w:pPr>
      <w:r>
        <w:rPr/>
        <w:t xml:space="preserve">Dibujos y conteos de conjuntos para suma y resta.</w:t>
      </w:r>
    </w:p>
    <w:p>
      <w:pPr>
        <w:numPr>
          <w:ilvl w:val="0"/>
          <w:numId w:val="7"/>
        </w:numPr>
      </w:pPr>
      <w:r>
        <w:rPr/>
        <w:t xml:space="preserve">Explicaciones orales durante la plenaria.</w:t>
      </w:r>
    </w:p>
    <w:p>
      <w:pPr>
        <w:numPr>
          <w:ilvl w:val="0"/>
          <w:numId w:val="7"/>
        </w:numPr>
      </w:pPr>
      <w:r>
        <w:rPr/>
        <w:t xml:space="preserve">Tickets de salida con representaciones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10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AF4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CD5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FB5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CA8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C0D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62A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2026-09-26T01:34:55-05:00</dcterms:created>
  <dcterms:modified xsi:type="dcterms:W3CDTF">2026-09-26T01:34:55-05:00</dcterms:modified>
</cp:coreProperties>
</file>

<file path=docProps/custom.xml><?xml version="1.0" encoding="utf-8"?>
<Properties xmlns="http://schemas.openxmlformats.org/officeDocument/2006/custom-properties" xmlns:vt="http://schemas.openxmlformats.org/officeDocument/2006/docPropsVTypes"/>
</file>