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Uroanálisis: Diagnóstico Clínico a través del Estudio del Orina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Bacteriología y Laboratorio Clínico, con el objetivo de introducirlos y profundizar en el conocimiento del uroanálisis, una herramienta fundamental para el diagnóstico de enfermedades del tracto urinario y otras patologías sistémicas.</w:t>
      </w:r>
    </w:p>
    <w:p>
      <w:pPr/>
      <w:r>
        <w:rPr/>
        <w:t xml:space="preserve">Los estudiantes aprenderán a interpretar resultados de uroanálisis y a relacionar hallazgos microbiológicos y bioquímicos con casos clínicos reales, fortaleciendo su capacidad para el diagnóstico diferencial y la toma de decisiones en un contexto clínico. Esta habilidad es esencial para su formación como profesionales de la salud, pues les permitirá integrar conocimientos teóricos con la práctica clínica cotidiana y mejorar la atención al paciente.</w:t>
      </w:r>
    </w:p>
    <w:p>
      <w:pPr/>
      <w:r>
        <w:rPr/>
        <w:t xml:space="preserve">El plan utiliza la metodología de Aprendizaje Basado en Casos (ABC) para promover un aprendizaje activo, crítico y colaborativo, donde los estudiantes desarrollan competencias analíticas y de razonamiento clínico a partir de situaciones reales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fisicoquímicos y microbiológicos del uroanálisis para interpretar resultados de laboratorio.</w:t>
      </w:r>
    </w:p>
    <w:p>
      <w:pPr>
        <w:numPr>
          <w:ilvl w:val="0"/>
          <w:numId w:val="1"/>
        </w:numPr>
      </w:pPr>
      <w:r>
        <w:rPr/>
        <w:t xml:space="preserve">Evaluar casos clínicos específicos para identificar alteraciones en el uroanálisis que sugieran patologías del tracto urinario o sistémicas.</w:t>
      </w:r>
    </w:p>
    <w:p>
      <w:pPr>
        <w:numPr>
          <w:ilvl w:val="0"/>
          <w:numId w:val="1"/>
        </w:numPr>
      </w:pPr>
      <w:r>
        <w:rPr/>
        <w:t xml:space="preserve">Aplicar el conocimiento adquirido para proponer posibles diagnósticos y planificar pasos posteriores en la investigación clínica.</w:t>
      </w:r>
    </w:p>
    <w:p>
      <w:pPr>
        <w:numPr>
          <w:ilvl w:val="0"/>
          <w:numId w:val="1"/>
        </w:numPr>
      </w:pPr>
      <w:r>
        <w:rPr/>
        <w:t xml:space="preserve">Argumentar con base en evidencias las decisiones diagnósticas y terapéuticas derivadas del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o PDF con imágenes y tablas de uroanálisis.</w:t>
      </w:r>
    </w:p>
    <w:p>
      <w:pPr>
        <w:numPr>
          <w:ilvl w:val="0"/>
          <w:numId w:val="2"/>
        </w:numPr>
      </w:pPr>
      <w:r>
        <w:rPr/>
        <w:t xml:space="preserve">Casos clínicos impresos (1 por grupo) con resultados de uroanálisis reales o simulados.</w:t>
      </w:r>
    </w:p>
    <w:p>
      <w:pPr>
        <w:numPr>
          <w:ilvl w:val="0"/>
          <w:numId w:val="2"/>
        </w:numPr>
      </w:pPr>
      <w:r>
        <w:rPr/>
        <w:t xml:space="preserve">Microscopio óptico (opcional para demostración física).</w:t>
      </w:r>
    </w:p>
    <w:p>
      <w:pPr>
        <w:numPr>
          <w:ilvl w:val="0"/>
          <w:numId w:val="2"/>
        </w:numPr>
      </w:pPr>
      <w:r>
        <w:rPr/>
        <w:t xml:space="preserve">Hojas de trabajo para análisis e interpretación de resultados (1 por estudiante).</w:t>
      </w:r>
    </w:p>
    <w:p>
      <w:pPr>
        <w:numPr>
          <w:ilvl w:val="0"/>
          <w:numId w:val="2"/>
        </w:numPr>
      </w:pPr>
      <w:r>
        <w:rPr/>
        <w:t xml:space="preserve">Pizarrón o pizarra digital para anotaciones.</w:t>
      </w:r>
    </w:p>
    <w:p>
      <w:pPr>
        <w:numPr>
          <w:ilvl w:val="0"/>
          <w:numId w:val="2"/>
        </w:numPr>
      </w:pPr>
      <w:r>
        <w:rPr/>
        <w:t xml:space="preserve">Calculadora y material de escritura para los estudiantes.</w:t>
      </w:r>
    </w:p>
    <w:p>
      <w:pPr>
        <w:numPr>
          <w:ilvl w:val="0"/>
          <w:numId w:val="2"/>
        </w:numPr>
      </w:pPr>
      <w:r>
        <w:rPr/>
        <w:t xml:space="preserve">Acceso a bases de datos o textos digitales sobre diagnóstico bacteriológico urinario.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en anatomía y fisiología del sistema urinario.</w:t>
      </w:r>
    </w:p>
    <w:p>
      <w:pPr>
        <w:numPr>
          <w:ilvl w:val="0"/>
          <w:numId w:val="3"/>
        </w:numPr>
      </w:pPr>
      <w:r>
        <w:rPr/>
        <w:t xml:space="preserve">Comprensión general de técnicas bacteriológicas básicas y análisis de laboratorio clínico.</w:t>
      </w:r>
    </w:p>
    <w:p>
      <w:pPr>
        <w:numPr>
          <w:ilvl w:val="0"/>
          <w:numId w:val="3"/>
        </w:numPr>
      </w:pPr>
      <w:r>
        <w:rPr/>
        <w:t xml:space="preserve">Experiencia previa en interpretación de resultados bioquímicos simples.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la exploración del uroanálisis, herramienta clave para el diagnóstico clínico. Comprenderemos cómo interpretar sus resultados y su importancia en la práctica clínica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voz alta: ¿Qué componentes básicos recuerdan que se analizan en una muestra de orina? ¿Qué posibles alteraciones en la orina pueden indicar una infección?"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breves, compartiendo conocimientos previos sobre parámetros fisicoquímicos y microbiológicos del uroanálisis.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análisis de orina es una de las pruebas médicas más antiguas y que aún hoy se usa para detectar desde infecciones hasta enfermedades renales crónicas y diabetes?"</w:t>
      </w:r>
    </w:p>
    <w:p>
      <w:pPr/>
      <w:r>
        <w:rPr/>
        <w:t xml:space="preserve">Muestra imágenes impactantes de células y microorganismos encontrados en el examen.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profesionales en bacteriología y laboratorio clínico, interpretar correctamente un uroanálisis es fundamental para apoyar el diagnóstico oportuno y tratamiento efectivo de pacientes."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futuro profesional y su impacto en la salud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parámetros del uroanálisis: aspecto, color, pH, densidad, glucosa, proteínas, leucocitos, eritrocitos, bacterias, cristales y cilindros. Explica su relevancia clínica y cómo se interpretan en laboratorio.</w:t>
      </w:r>
    </w:p>
    <w:p>
      <w:pPr/>
      <w:r>
        <w:rPr>
          <w:b w:val="1"/>
          <w:bCs w:val="1"/>
        </w:rPr>
        <w:t xml:space="preserve">Actividad 1: Análisis detallado de un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componentes fisicoquímicos y microbiológicos del uroanálisis para interpretar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3-4 estudiantes.</w:t>
      </w:r>
    </w:p>
    <w:p>
      <w:pPr>
        <w:numPr>
          <w:ilvl w:val="1"/>
          <w:numId w:val="4"/>
        </w:numPr>
      </w:pPr>
      <w:r>
        <w:rPr/>
        <w:t xml:space="preserve">Entreguen un caso clínico con resultados completos de uroanálisis.</w:t>
      </w:r>
    </w:p>
    <w:p>
      <w:pPr>
        <w:numPr>
          <w:ilvl w:val="1"/>
          <w:numId w:val="4"/>
        </w:numPr>
      </w:pPr>
      <w:r>
        <w:rPr/>
        <w:t xml:space="preserve">Lean y discutan en grupo el caso, identificando hallazgos anómalos y posibles causas.</w:t>
      </w:r>
    </w:p>
    <w:p>
      <w:pPr>
        <w:numPr>
          <w:ilvl w:val="1"/>
          <w:numId w:val="4"/>
        </w:numPr>
      </w:pPr>
      <w:r>
        <w:rPr/>
        <w:t xml:space="preserve">Elaboren un informe breve con las conclusiones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interpretación de resultados y diagnóstico preliminar.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guía como: "¿Qué parámetro llama más su atención? ¿Qué implicaciones clínicas tiene? ¿Qué microorganismos podrían estar involucrados?"</w:t>
      </w:r>
    </w:p>
    <w:p>
      <w:pPr/>
      <w:r>
        <w:rPr>
          <w:b w:val="1"/>
          <w:bCs w:val="1"/>
        </w:rPr>
        <w:t xml:space="preserve">Actividad 2: Discusión plenaria y contraste de interpretaciones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clínicos para identificar patologías a partir del uroanálisis.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sus hallazgos y diagnóstico con toda la clase.</w:t>
      </w:r>
    </w:p>
    <w:p>
      <w:pPr>
        <w:numPr>
          <w:ilvl w:val="1"/>
          <w:numId w:val="5"/>
        </w:numPr>
      </w:pPr>
      <w:r>
        <w:rPr/>
        <w:t xml:space="preserve">El docente modera la discusión, resaltando puntos clave y corrigiendo conceptos erróneos.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colectiva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clarifica conceptos y vincula teorías con práctica.</w:t>
      </w:r>
    </w:p>
    <w:p>
      <w:pPr/>
      <w:r>
        <w:rPr>
          <w:b w:val="1"/>
          <w:bCs w:val="1"/>
        </w:rPr>
        <w:t xml:space="preserve">Actividad 3: Propuesta de pasos diagnósticos y terapéuticos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planificar investigación clínica y proponer intervenciones.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elaboren una lista con posibles exámenes o procedimientos complementarios y tratamientos basados en el caso.</w:t>
      </w:r>
    </w:p>
    <w:p>
      <w:pPr>
        <w:numPr>
          <w:ilvl w:val="1"/>
          <w:numId w:val="6"/>
        </w:numPr>
      </w:pPr>
      <w:r>
        <w:rPr/>
        <w:t xml:space="preserve">Preparar una argumentación breve para justificar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y argumentación escrita o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preguntando: "¿Qué le faltaría para confirmar el diagnóstico? ¿Qué tratamientos se sugieren para el cuadro identificado?"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 o que terminan antes:</w:t>
      </w:r>
      <w:r>
        <w:rPr/>
        <w:t xml:space="preserve"> Proponer que identifiquen microorganismos específicos asociados a cada caso y comenten sobre resistencias bacterianas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una guía simplificada con preguntas clave y ejemplos de interpretación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 con la siguiente actividad resaltando la importancia de cada paso para entender el uroanálisis integralmente y su aplicación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consolidar, cada estudiante escribirá en una tarjeta tres ideas clave aprendidas sobre uroanálisis y su importancia clínica."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voluntariamente con el grupo, generando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preguntas:</w:t>
      </w:r>
    </w:p>
    <w:p>
      <w:pPr>
        <w:numPr>
          <w:ilvl w:val="0"/>
          <w:numId w:val="8"/>
        </w:numPr>
      </w:pPr>
      <w:r>
        <w:rPr/>
        <w:t xml:space="preserve">¿Cómo me ayudó el análisis del caso a comprender la interpretación del uroanálisis?</w:t>
      </w:r>
    </w:p>
    <w:p>
      <w:pPr>
        <w:numPr>
          <w:ilvl w:val="0"/>
          <w:numId w:val="8"/>
        </w:numPr>
      </w:pPr>
      <w:r>
        <w:rPr/>
        <w:t xml:space="preserve">¿Qué aspectos del uroanálisis considero más relevantes para el diagnóstico clínico?</w:t>
      </w:r>
    </w:p>
    <w:p>
      <w:pPr>
        <w:numPr>
          <w:ilvl w:val="0"/>
          <w:numId w:val="8"/>
        </w:numPr>
      </w:pPr>
      <w:r>
        <w:rPr/>
        <w:t xml:space="preserve">¿Qué dudas o dificultades encontré y cómo puedo resolverlas para futuras sesiones?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brevemente en parejas.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retroalimentación inmediata, destacando aciertos en la interpretación, aclarando malentendidos y reforzando conceptos claves con ejemplos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conocimiento de hoy es fundamental para las próximas prácticas en laboratorio, donde realizarán uroanálisis reales y relacionarán resultados con signos clínicos reales."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investiguen un caso clínico real o reportado en la literatura donde el uroanálisis haya sido decisivo para el diagnóstico y prepárense para compartirlo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e interpretación en grupo, participación en discusión) y sumativa al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e interpretar correctamente parámetros del uroanálisis (objetivo 1).</w:t>
      </w:r>
    </w:p>
    <w:p>
      <w:pPr>
        <w:numPr>
          <w:ilvl w:val="0"/>
          <w:numId w:val="9"/>
        </w:numPr>
      </w:pPr>
      <w:r>
        <w:rPr/>
        <w:t xml:space="preserve">Habilidad para evaluar casos clínicos y relacionar hallazgos con patologías específicas (objetivo 2).</w:t>
      </w:r>
    </w:p>
    <w:p>
      <w:pPr>
        <w:numPr>
          <w:ilvl w:val="0"/>
          <w:numId w:val="9"/>
        </w:numPr>
      </w:pPr>
      <w:r>
        <w:rPr/>
        <w:t xml:space="preserve">Aplicación adecuada de conocimientos para proponer diagnósticos y pasos clínicos (objetivo 3).</w:t>
      </w:r>
    </w:p>
    <w:p>
      <w:pPr>
        <w:numPr>
          <w:ilvl w:val="0"/>
          <w:numId w:val="9"/>
        </w:numPr>
      </w:pPr>
      <w:r>
        <w:rPr/>
        <w:t xml:space="preserve">Claridad y coherencia en la argumentación basada en evidencias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informes de grupos y participación en plenaria.</w:t>
      </w:r>
    </w:p>
    <w:p>
      <w:pPr>
        <w:numPr>
          <w:ilvl w:val="0"/>
          <w:numId w:val="10"/>
        </w:numPr>
      </w:pPr>
      <w:r>
        <w:rPr/>
        <w:t xml:space="preserve">Rúbrica para evaluar la síntesis escrita y argumentación en las actividades finales.</w:t>
      </w:r>
    </w:p>
    <w:p>
      <w:pPr>
        <w:numPr>
          <w:ilvl w:val="0"/>
          <w:numId w:val="10"/>
        </w:numPr>
      </w:pPr>
      <w:r>
        <w:rPr/>
        <w:t xml:space="preserve">Observación directa durante las actividades grupales y plenarias.</w:t>
      </w:r>
    </w:p>
    <w:p>
      <w:pPr>
        <w:numPr>
          <w:ilvl w:val="0"/>
          <w:numId w:val="10"/>
        </w:numPr>
      </w:pPr>
      <w:r>
        <w:rPr/>
        <w:t xml:space="preserve">Autoevaluación y coevaluación breves al final de la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Informes escritos de análisis de casos clínicos.</w:t>
      </w:r>
    </w:p>
    <w:p>
      <w:pPr>
        <w:numPr>
          <w:ilvl w:val="0"/>
          <w:numId w:val="11"/>
        </w:numPr>
      </w:pPr>
      <w:r>
        <w:rPr/>
        <w:t xml:space="preserve">Participación activa en discusiones y argumentaciones orales.</w:t>
      </w:r>
    </w:p>
    <w:p>
      <w:pPr>
        <w:numPr>
          <w:ilvl w:val="0"/>
          <w:numId w:val="11"/>
        </w:numPr>
      </w:pPr>
      <w:r>
        <w:rPr/>
        <w:t xml:space="preserve">Tarjetas de síntesis con ideas clave.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D71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F43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DBB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788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3BA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65A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2C9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B03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F8F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6C1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4C8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2026-09-26T06:36:31-05:00</dcterms:created>
  <dcterms:modified xsi:type="dcterms:W3CDTF">2026-09-26T06:36:31-05:00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