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orígenes de la cultura andina: un viaje a través del tiempo</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está diseñado para que los estudiantes comprendan el origen y formación de la cultura andina peruana, explorando las principales teorías sobre su surgimiento. A través de actividades adaptadas a distintos niveles académicos (primer grado de secundaria, sexto y quinto grado de primaria), los estudiantes descubrirán cómo las antiguas civilizaciones andinas han influido en la identidad cultural del Perú actual. Esta comprensión es relevante porque conecta el pasado con su presente, fomentando el respeto por las raíces culturales y el sentido de pertenencia. Además, se promueve el pensamiento crítico al analizar diferentes teorías y evidencias históricas, y se estimula el aprendizaje activo mediante actividades colaborativas, visuales y reflexivas que atienden la diversidad del aula.</w:t>
      </w:r>
    </w:p>
    <w:p/>
    <w:p>
      <w:pPr/>
      <w:r>
        <w:rPr>
          <w:color w:val="2b6cb0"/>
          <w:sz w:val="28"/>
          <w:szCs w:val="28"/>
          <w:b w:val="1"/>
          <w:bCs w:val="1"/>
        </w:rPr>
        <w:t xml:space="preserve">Objetivos de Aprendizaje</w:t>
      </w:r>
    </w:p>
    <w:p>
      <w:pPr>
        <w:numPr>
          <w:ilvl w:val="0"/>
          <w:numId w:val="1"/>
        </w:numPr>
      </w:pPr>
      <w:r>
        <w:rPr/>
        <w:t xml:space="preserve">Analizar las principales teorías sobre el origen de la cultura andina peruana.</w:t>
      </w:r>
    </w:p>
    <w:p>
      <w:pPr>
        <w:numPr>
          <w:ilvl w:val="0"/>
          <w:numId w:val="1"/>
        </w:numPr>
      </w:pPr>
      <w:r>
        <w:rPr/>
        <w:t xml:space="preserve">Comparar características de la cultura andina con otras culturas precolombinas.</w:t>
      </w:r>
    </w:p>
    <w:p>
      <w:pPr>
        <w:numPr>
          <w:ilvl w:val="0"/>
          <w:numId w:val="1"/>
        </w:numPr>
      </w:pPr>
      <w:r>
        <w:rPr/>
        <w:t xml:space="preserve">Explicar la importancia de la cultura andina en la identidad peruana actual.</w:t>
      </w:r>
    </w:p>
    <w:p>
      <w:pPr>
        <w:numPr>
          <w:ilvl w:val="0"/>
          <w:numId w:val="1"/>
        </w:numPr>
      </w:pPr>
      <w:r>
        <w:rPr/>
        <w:t xml:space="preserve">Crear representaciones visuales que resuman el proceso de formación de la cultura andina.</w:t>
      </w:r>
    </w:p>
    <w:p>
      <w:pPr>
        <w:numPr>
          <w:ilvl w:val="0"/>
          <w:numId w:val="1"/>
        </w:numPr>
      </w:pPr>
      <w:r>
        <w:rPr/>
        <w:t xml:space="preserve">Argumentar con fundamentos históricos la relevancia de las teorías estudiadas.</w:t>
      </w:r>
    </w:p>
    <w:p/>
    <w:p>
      <w:pPr/>
      <w:r>
        <w:rPr>
          <w:color w:val="2b6cb0"/>
          <w:sz w:val="28"/>
          <w:szCs w:val="28"/>
          <w:b w:val="1"/>
          <w:bCs w:val="1"/>
        </w:rPr>
        <w:t xml:space="preserve">Recursos Necesarios</w:t>
      </w:r>
    </w:p>
    <w:p>
      <w:pPr>
        <w:numPr>
          <w:ilvl w:val="0"/>
          <w:numId w:val="2"/>
        </w:numPr>
      </w:pPr>
      <w:r>
        <w:rPr/>
        <w:t xml:space="preserve">Mapa físico y político del Perú (1 por grupo)</w:t>
      </w:r>
    </w:p>
    <w:p>
      <w:pPr>
        <w:numPr>
          <w:ilvl w:val="0"/>
          <w:numId w:val="2"/>
        </w:numPr>
      </w:pPr>
      <w:r>
        <w:rPr/>
        <w:t xml:space="preserve">Imágenes y videos cortos sobre las culturas andinas (Inca, Chavín, Paracas)</w:t>
      </w:r>
    </w:p>
    <w:p>
      <w:pPr>
        <w:numPr>
          <w:ilvl w:val="0"/>
          <w:numId w:val="2"/>
        </w:numPr>
      </w:pPr>
      <w:r>
        <w:rPr/>
        <w:t xml:space="preserve">Cartulinas, marcadores, colores y tijeras (varios por grupo)</w:t>
      </w:r>
    </w:p>
    <w:p>
      <w:pPr>
        <w:numPr>
          <w:ilvl w:val="0"/>
          <w:numId w:val="2"/>
        </w:numPr>
      </w:pPr>
      <w:r>
        <w:rPr/>
        <w:t xml:space="preserve">Presentación digital con diapositivas explicativas</w:t>
      </w:r>
    </w:p>
    <w:p>
      <w:pPr>
        <w:numPr>
          <w:ilvl w:val="0"/>
          <w:numId w:val="2"/>
        </w:numPr>
      </w:pPr>
      <w:r>
        <w:rPr/>
        <w:t xml:space="preserve">Reproductor multimedia (proyector o pantalla)</w:t>
      </w:r>
    </w:p>
    <w:p>
      <w:pPr>
        <w:numPr>
          <w:ilvl w:val="0"/>
          <w:numId w:val="2"/>
        </w:numPr>
      </w:pPr>
      <w:r>
        <w:rPr/>
        <w:t xml:space="preserve">Cuadernos y lápices para anotaciones individuales</w:t>
      </w:r>
    </w:p>
    <w:p>
      <w:pPr>
        <w:numPr>
          <w:ilvl w:val="0"/>
          <w:numId w:val="2"/>
        </w:numPr>
      </w:pPr>
      <w:r>
        <w:rPr/>
        <w:t xml:space="preserve">Fichas impresas con teorías sobre el origen de la cultura andina</w:t>
      </w:r>
    </w:p>
    <w:p>
      <w:pPr>
        <w:numPr>
          <w:ilvl w:val="0"/>
          <w:numId w:val="2"/>
        </w:numPr>
      </w:pPr>
      <w:r>
        <w:rPr/>
        <w:t xml:space="preserve">Acceso a internet para búsqueda guiada (opcional)</w:t>
      </w:r>
    </w:p>
    <w:p/>
    <w:p>
      <w:pPr/>
      <w:r>
        <w:rPr>
          <w:color w:val="2b6cb0"/>
          <w:sz w:val="28"/>
          <w:szCs w:val="28"/>
          <w:b w:val="1"/>
          <w:bCs w:val="1"/>
        </w:rPr>
        <w:t xml:space="preserve">Requisitos Previos</w:t>
      </w:r>
    </w:p>
    <w:p>
      <w:pPr>
        <w:numPr>
          <w:ilvl w:val="0"/>
          <w:numId w:val="3"/>
        </w:numPr>
      </w:pPr>
      <w:r>
        <w:rPr/>
        <w:t xml:space="preserve">Conocimiento básico de la geografía del Perú (regiones naturales: costa, sierra y selva)</w:t>
      </w:r>
    </w:p>
    <w:p>
      <w:pPr>
        <w:numPr>
          <w:ilvl w:val="0"/>
          <w:numId w:val="3"/>
        </w:numPr>
      </w:pPr>
      <w:r>
        <w:rPr/>
        <w:t xml:space="preserve">Conceptos elementales de cultura y civilización</w:t>
      </w:r>
    </w:p>
    <w:p>
      <w:pPr>
        <w:numPr>
          <w:ilvl w:val="0"/>
          <w:numId w:val="3"/>
        </w:numPr>
      </w:pPr>
      <w:r>
        <w:rPr/>
        <w:t xml:space="preserve">Habilidades básicas para trabajar en grupo y expresar ideas oralmente</w:t>
      </w:r>
    </w:p>
    <w:p>
      <w:pPr>
        <w:numPr>
          <w:ilvl w:val="0"/>
          <w:numId w:val="3"/>
        </w:numPr>
      </w:pPr>
      <w:r>
        <w:rPr/>
        <w:t xml:space="preserve">Experiencia previa con mapas y líneas de tiempo simples</w:t>
      </w:r>
    </w:p>
    <w:p/>
    <w:p>
      <w:pPr/>
      <w:r>
        <w:rPr>
          <w:color w:val="2b6cb0"/>
          <w:sz w:val="28"/>
          <w:szCs w:val="28"/>
          <w:b w:val="1"/>
          <w:bCs w:val="1"/>
        </w:rPr>
        <w:t xml:space="preserve">Actividades</w:t>
      </w:r>
    </w:p>
    <w:p>
      <w:pPr/>
      <w:r>
        <w:rPr/>
        <w:t xml:space="preserve">Plan de actividades para tres niveles: 1° secundaria, 6° primaria y 5° primaria</w:t>
      </w:r>
    </w:p>
    <w:p>
      <w:pPr/>
      <w:r>
        <w:rPr/>
        <w:t xml:space="preserve">Sesión 1: Descubriendo las raíces de la cultura andina (Nivel 1° Secundaria)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tema del origen y formación de la cultura andina y motivar a los estudiantes a explorar diferentes teorías.</w:t>
      </w:r>
    </w:p>
    <w:p>
      <w:pPr/>
      <w:r>
        <w:rPr>
          <w:b w:val="1"/>
          <w:bCs w:val="1"/>
        </w:rPr>
        <w:t xml:space="preserve">Activación de conocimientos previos:</w:t>
      </w:r>
    </w:p>
    <w:p>
      <w:pPr>
        <w:numPr>
          <w:ilvl w:val="0"/>
          <w:numId w:val="4"/>
        </w:numPr>
      </w:pPr>
      <w:r>
        <w:rPr>
          <w:b w:val="1"/>
          <w:bCs w:val="1"/>
        </w:rPr>
        <w:t xml:space="preserve">Docente:</w:t>
      </w:r>
      <w:r>
        <w:rPr/>
        <w:t xml:space="preserve"> “¿Qué saben sobre las culturas que existieron en el Perú antes de los Incas? Mencionen al menos una.”</w:t>
      </w:r>
    </w:p>
    <w:p>
      <w:pPr>
        <w:numPr>
          <w:ilvl w:val="0"/>
          <w:numId w:val="4"/>
        </w:numPr>
      </w:pPr>
      <w:r>
        <w:rPr>
          <w:b w:val="1"/>
          <w:bCs w:val="1"/>
        </w:rPr>
        <w:t xml:space="preserve">Estudiantes:</w:t>
      </w:r>
      <w:r>
        <w:rPr/>
        <w:t xml:space="preserve"> Responden oralmente en plenaria.</w:t>
      </w:r>
    </w:p>
    <w:p>
      <w:pPr/>
      <w:r>
        <w:rPr>
          <w:b w:val="1"/>
          <w:bCs w:val="1"/>
        </w:rPr>
        <w:t xml:space="preserve">Motivación y enganche:</w:t>
      </w:r>
    </w:p>
    <w:p>
      <w:pPr>
        <w:numPr>
          <w:ilvl w:val="0"/>
          <w:numId w:val="5"/>
        </w:numPr>
      </w:pPr>
      <w:r>
        <w:rPr>
          <w:b w:val="1"/>
          <w:bCs w:val="1"/>
        </w:rPr>
        <w:t xml:space="preserve">Docente:</w:t>
      </w:r>
      <w:r>
        <w:rPr/>
        <w:t xml:space="preserve"> Presenta un video corto (3 minutos) con imágenes impactantes de sitios arqueológicos andinos y pregunta: “¿Por qué creen que estas culturas surgieron en las montañas andinas?”</w:t>
      </w:r>
    </w:p>
    <w:p>
      <w:pPr>
        <w:numPr>
          <w:ilvl w:val="0"/>
          <w:numId w:val="5"/>
        </w:numPr>
      </w:pPr>
      <w:r>
        <w:rPr>
          <w:b w:val="1"/>
          <w:bCs w:val="1"/>
        </w:rPr>
        <w:t xml:space="preserve">Estudiantes:</w:t>
      </w:r>
      <w:r>
        <w:rPr/>
        <w:t xml:space="preserve"> Observan el video y comparten sus ideas en voz alta.</w:t>
      </w:r>
    </w:p>
    <w:p>
      <w:pPr/>
      <w:r>
        <w:rPr>
          <w:b w:val="1"/>
          <w:bCs w:val="1"/>
        </w:rPr>
        <w:t xml:space="preserve">Contextualización:</w:t>
      </w:r>
      <w:r>
        <w:rPr/>
        <w:t xml:space="preserve"> El docente conecta el tema con la identidad peruana y la importancia de conocer nuestras raíces para comprender quiénes somos hoy.</w:t>
      </w:r>
    </w:p>
    <w:p>
      <w:pPr/>
      <w:r>
        <w:rPr>
          <w:b w:val="1"/>
          <w:bCs w:val="1"/>
        </w:rPr>
        <w:t xml:space="preserve">Fase de Desarrollo</w:t>
      </w:r>
    </w:p>
    <w:p>
      <w:pPr/>
      <w:r>
        <w:rPr>
          <w:b w:val="1"/>
          <w:bCs w:val="1"/>
        </w:rPr>
        <w:t xml:space="preserve">Tiempo estimado:</w:t>
      </w:r>
      <w:r>
        <w:rPr/>
        <w:t xml:space="preserve"> 40 minutos</w:t>
      </w:r>
    </w:p>
    <w:p>
      <w:pPr/>
      <w:r>
        <w:rPr>
          <w:b w:val="1"/>
          <w:bCs w:val="1"/>
        </w:rPr>
        <w:t xml:space="preserve">Presentación del contenido:</w:t>
      </w:r>
      <w:r>
        <w:rPr/>
        <w:t xml:space="preserve"> Se presentan tres teorías principales sobre el origen de la cultura andina usando diapositivas con imágenes y mapas (teoría autóctona, migratoria y ambientalista).</w:t>
      </w:r>
    </w:p>
    <w:p>
      <w:pPr>
        <w:numPr>
          <w:ilvl w:val="0"/>
          <w:numId w:val="6"/>
        </w:numPr>
      </w:pPr>
      <w:r>
        <w:rPr>
          <w:b w:val="1"/>
          <w:bCs w:val="1"/>
        </w:rPr>
        <w:t xml:space="preserve">Actividad 1: Mapa conceptual colaborativo</w:t>
      </w:r>
    </w:p>
    <w:p>
      <w:pPr>
        <w:numPr>
          <w:ilvl w:val="1"/>
          <w:numId w:val="6"/>
        </w:numPr>
      </w:pPr>
      <w:r>
        <w:rPr>
          <w:b w:val="1"/>
          <w:bCs w:val="1"/>
        </w:rPr>
        <w:t xml:space="preserve">Objetivo:</w:t>
      </w:r>
      <w:r>
        <w:rPr/>
        <w:t xml:space="preserve"> Analizar y organizar las teorías sobre el origen de la cultura andina.</w:t>
      </w:r>
    </w:p>
    <w:p>
      <w:pPr>
        <w:numPr>
          <w:ilvl w:val="1"/>
          <w:numId w:val="6"/>
        </w:numPr>
      </w:pPr>
      <w:r>
        <w:rPr>
          <w:b w:val="1"/>
          <w:bCs w:val="1"/>
        </w:rPr>
        <w:t xml:space="preserve">Instrucciones:</w:t>
      </w:r>
      <w:r>
        <w:rPr/>
        <w:t xml:space="preserve"> En grupos de 4, elaboran un mapa conceptual usando cartulina y marcadores que resuma las tres teorías, sus características y ejemplos.</w:t>
      </w:r>
    </w:p>
    <w:p>
      <w:pPr>
        <w:numPr>
          <w:ilvl w:val="1"/>
          <w:numId w:val="6"/>
        </w:numPr>
      </w:pPr>
      <w:r>
        <w:rPr>
          <w:b w:val="1"/>
          <w:bCs w:val="1"/>
        </w:rPr>
        <w:t xml:space="preserve">Producto:</w:t>
      </w:r>
      <w:r>
        <w:rPr/>
        <w:t xml:space="preserve"> Mapa conceptual grupal.</w:t>
      </w:r>
    </w:p>
    <w:p>
      <w:pPr>
        <w:numPr>
          <w:ilvl w:val="1"/>
          <w:numId w:val="6"/>
        </w:numPr>
      </w:pPr>
      <w:r>
        <w:rPr>
          <w:b w:val="1"/>
          <w:bCs w:val="1"/>
        </w:rPr>
        <w:t xml:space="preserve">Tiempo:</w:t>
      </w:r>
      <w:r>
        <w:rPr/>
        <w:t xml:space="preserve"> 20 minutos.</w:t>
      </w:r>
    </w:p>
    <w:p>
      <w:pPr>
        <w:numPr>
          <w:ilvl w:val="1"/>
          <w:numId w:val="6"/>
        </w:numPr>
      </w:pPr>
      <w:r>
        <w:rPr>
          <w:b w:val="1"/>
          <w:bCs w:val="1"/>
        </w:rPr>
        <w:t xml:space="preserve">Rol docente:</w:t>
      </w:r>
      <w:r>
        <w:rPr/>
        <w:t xml:space="preserve"> Guiar con preguntas: “¿Qué diferencia hay entre estas teorías? ¿Qué ejemplo apoyaría cada una?”</w:t>
      </w:r>
    </w:p>
    <w:p>
      <w:pPr>
        <w:numPr>
          <w:ilvl w:val="0"/>
          <w:numId w:val="6"/>
        </w:numPr>
      </w:pPr>
      <w:r>
        <w:rPr>
          <w:b w:val="1"/>
          <w:bCs w:val="1"/>
        </w:rPr>
        <w:t xml:space="preserve">Actividad 2: Debate guiado “¿Cuál teoría me parece más convincente?”</w:t>
      </w:r>
    </w:p>
    <w:p>
      <w:pPr>
        <w:numPr>
          <w:ilvl w:val="1"/>
          <w:numId w:val="6"/>
        </w:numPr>
      </w:pPr>
      <w:r>
        <w:rPr>
          <w:b w:val="1"/>
          <w:bCs w:val="1"/>
        </w:rPr>
        <w:t xml:space="preserve">Objetivo:</w:t>
      </w:r>
      <w:r>
        <w:rPr/>
        <w:t xml:space="preserve"> Argumentar y comparar críticamente las teorías.</w:t>
      </w:r>
    </w:p>
    <w:p>
      <w:pPr>
        <w:numPr>
          <w:ilvl w:val="1"/>
          <w:numId w:val="6"/>
        </w:numPr>
      </w:pPr>
      <w:r>
        <w:rPr>
          <w:b w:val="1"/>
          <w:bCs w:val="1"/>
        </w:rPr>
        <w:t xml:space="preserve">Instrucciones:</w:t>
      </w:r>
      <w:r>
        <w:rPr/>
        <w:t xml:space="preserve"> En parejas, discuten cuál teoría consideran más sólida y por qué, luego comparten sus ideas con el grupo grande.</w:t>
      </w:r>
    </w:p>
    <w:p>
      <w:pPr>
        <w:numPr>
          <w:ilvl w:val="1"/>
          <w:numId w:val="6"/>
        </w:numPr>
      </w:pPr>
      <w:r>
        <w:rPr>
          <w:b w:val="1"/>
          <w:bCs w:val="1"/>
        </w:rPr>
        <w:t xml:space="preserve">Producto:</w:t>
      </w:r>
      <w:r>
        <w:rPr/>
        <w:t xml:space="preserve"> Argumentos orales y anotaciones en cuaderno.</w:t>
      </w:r>
    </w:p>
    <w:p>
      <w:pPr>
        <w:numPr>
          <w:ilvl w:val="1"/>
          <w:numId w:val="6"/>
        </w:numPr>
      </w:pPr>
      <w:r>
        <w:rPr>
          <w:b w:val="1"/>
          <w:bCs w:val="1"/>
        </w:rPr>
        <w:t xml:space="preserve">Tiempo:</w:t>
      </w:r>
      <w:r>
        <w:rPr/>
        <w:t xml:space="preserve"> 15 minutos.</w:t>
      </w:r>
    </w:p>
    <w:p>
      <w:pPr>
        <w:numPr>
          <w:ilvl w:val="1"/>
          <w:numId w:val="6"/>
        </w:numPr>
      </w:pPr>
      <w:r>
        <w:rPr>
          <w:b w:val="1"/>
          <w:bCs w:val="1"/>
        </w:rPr>
        <w:t xml:space="preserve">Rol docente:</w:t>
      </w:r>
      <w:r>
        <w:rPr/>
        <w:t xml:space="preserve"> Facilitar el debate con preguntas: “¿Qué evidencias apoyan tu opinión?”</w:t>
      </w:r>
    </w:p>
    <w:p>
      <w:pPr>
        <w:numPr>
          <w:ilvl w:val="0"/>
          <w:numId w:val="6"/>
        </w:numPr>
      </w:pPr>
      <w:r>
        <w:rPr>
          <w:b w:val="1"/>
          <w:bCs w:val="1"/>
        </w:rPr>
        <w:t xml:space="preserve">Actividad 3: Línea de tiempo visual</w:t>
      </w:r>
    </w:p>
    <w:p>
      <w:pPr>
        <w:numPr>
          <w:ilvl w:val="1"/>
          <w:numId w:val="6"/>
        </w:numPr>
      </w:pPr>
      <w:r>
        <w:rPr>
          <w:b w:val="1"/>
          <w:bCs w:val="1"/>
        </w:rPr>
        <w:t xml:space="preserve">Objetivo:</w:t>
      </w:r>
      <w:r>
        <w:rPr/>
        <w:t xml:space="preserve"> Comprender la secuencia histórica de la formación cultural andina.</w:t>
      </w:r>
    </w:p>
    <w:p>
      <w:pPr>
        <w:numPr>
          <w:ilvl w:val="1"/>
          <w:numId w:val="6"/>
        </w:numPr>
      </w:pPr>
      <w:r>
        <w:rPr>
          <w:b w:val="1"/>
          <w:bCs w:val="1"/>
        </w:rPr>
        <w:t xml:space="preserve">Instrucciones:</w:t>
      </w:r>
      <w:r>
        <w:rPr/>
        <w:t xml:space="preserve"> Individualmente, completan una línea de tiempo impresa con fechas y eventos clave relacionados con las culturas andinas.</w:t>
      </w:r>
    </w:p>
    <w:p>
      <w:pPr>
        <w:numPr>
          <w:ilvl w:val="1"/>
          <w:numId w:val="6"/>
        </w:numPr>
      </w:pPr>
      <w:r>
        <w:rPr>
          <w:b w:val="1"/>
          <w:bCs w:val="1"/>
        </w:rPr>
        <w:t xml:space="preserve">Producto:</w:t>
      </w:r>
      <w:r>
        <w:rPr/>
        <w:t xml:space="preserve"> Línea de tiempo completada.</w:t>
      </w:r>
    </w:p>
    <w:p>
      <w:pPr>
        <w:numPr>
          <w:ilvl w:val="1"/>
          <w:numId w:val="6"/>
        </w:numPr>
      </w:pPr>
      <w:r>
        <w:rPr>
          <w:b w:val="1"/>
          <w:bCs w:val="1"/>
        </w:rPr>
        <w:t xml:space="preserve">Tiempo:</w:t>
      </w:r>
      <w:r>
        <w:rPr/>
        <w:t xml:space="preserve"> 5 minutos.</w:t>
      </w:r>
    </w:p>
    <w:p>
      <w:pPr>
        <w:numPr>
          <w:ilvl w:val="1"/>
          <w:numId w:val="6"/>
        </w:numPr>
      </w:pPr>
      <w:r>
        <w:rPr>
          <w:b w:val="1"/>
          <w:bCs w:val="1"/>
        </w:rPr>
        <w:t xml:space="preserve">Rol docente:</w:t>
      </w:r>
      <w:r>
        <w:rPr/>
        <w:t xml:space="preserve"> Revisar y aclarar dudas individualmente.</w:t>
      </w:r>
    </w:p>
    <w:p>
      <w:pPr/>
      <w:r>
        <w:rPr>
          <w:b w:val="1"/>
          <w:bCs w:val="1"/>
        </w:rPr>
        <w:t xml:space="preserve">Diferenciación:</w:t>
      </w:r>
    </w:p>
    <w:p>
      <w:pPr>
        <w:numPr>
          <w:ilvl w:val="0"/>
          <w:numId w:val="7"/>
        </w:numPr>
      </w:pPr>
      <w:r>
        <w:rPr/>
        <w:t xml:space="preserve">Para quienes terminan antes: Realizan una breve investigación adicional en internet sobre una cultura andina específica y preparan una mini presentación.</w:t>
      </w:r>
    </w:p>
    <w:p>
      <w:pPr>
        <w:numPr>
          <w:ilvl w:val="0"/>
          <w:numId w:val="7"/>
        </w:numPr>
      </w:pPr>
      <w:r>
        <w:rPr/>
        <w:t xml:space="preserve">Para quienes necesitan apoyo: Trabajan con el docente en grupos pequeños usando imágenes y textos simplificados.</w:t>
      </w:r>
    </w:p>
    <w:p>
      <w:pPr/>
      <w:r>
        <w:rPr>
          <w:b w:val="1"/>
          <w:bCs w:val="1"/>
        </w:rPr>
        <w:t xml:space="preserve">Transición:</w:t>
      </w:r>
      <w:r>
        <w:rPr/>
        <w:t xml:space="preserve"> El docente conecta el debate con la siguiente sesión que profundizará en la importancia cultural y social del legado andino.</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Los estudiantes completan un “ticket de salida” respondiendo: “Menciona una teoría sobre el origen de la cultura andina y por qué te parece importante conocerla.”</w:t>
      </w:r>
    </w:p>
    <w:p>
      <w:pPr/>
      <w:r>
        <w:rPr>
          <w:b w:val="1"/>
          <w:bCs w:val="1"/>
        </w:rPr>
        <w:t xml:space="preserve">Reflexión metacognitiva:</w:t>
      </w:r>
    </w:p>
    <w:p>
      <w:pPr>
        <w:numPr>
          <w:ilvl w:val="0"/>
          <w:numId w:val="8"/>
        </w:numPr>
      </w:pPr>
      <w:r>
        <w:rPr/>
        <w:t xml:space="preserve">¿Qué teoría me pareció más clara y por qué?</w:t>
      </w:r>
    </w:p>
    <w:p>
      <w:pPr>
        <w:numPr>
          <w:ilvl w:val="0"/>
          <w:numId w:val="8"/>
        </w:numPr>
      </w:pPr>
      <w:r>
        <w:rPr/>
        <w:t xml:space="preserve">¿Cómo puedo usar esta información para entender mejor la historia de mi país?</w:t>
      </w:r>
    </w:p>
    <w:p>
      <w:pPr>
        <w:numPr>
          <w:ilvl w:val="0"/>
          <w:numId w:val="8"/>
        </w:numPr>
      </w:pPr>
      <w:r>
        <w:rPr/>
        <w:t xml:space="preserve">¿Qué dudas tengo sobre el tema?</w:t>
      </w:r>
    </w:p>
    <w:p>
      <w:pPr/>
      <w:r>
        <w:rPr>
          <w:b w:val="1"/>
          <w:bCs w:val="1"/>
        </w:rPr>
        <w:t xml:space="preserve">Retroalimentación:</w:t>
      </w:r>
      <w:r>
        <w:rPr/>
        <w:t xml:space="preserve"> El docente lee algunas respuestas, corrige conceptos y refuerza ideas clave.</w:t>
      </w:r>
    </w:p>
    <w:p>
      <w:pPr/>
      <w:r>
        <w:rPr>
          <w:b w:val="1"/>
          <w:bCs w:val="1"/>
        </w:rPr>
        <w:t xml:space="preserve">Transferencia:</w:t>
      </w:r>
      <w:r>
        <w:rPr/>
        <w:t xml:space="preserve"> Anuncia que en la próxima sesión explorarán cómo estas culturas influyen en tradiciones actuales.</w:t>
      </w:r>
    </w:p>
    <w:p>
      <w:pPr/>
      <w:r>
        <w:rPr/>
        <w:t xml:space="preserve">Sesión 2: Conociendo nuestras antiguas culturas andinas (Nivel 6° Primaria)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Motivar a los estudiantes a conocer las culturas andinas y su origen a través de preguntas y un video ilustrativo.</w:t>
      </w:r>
    </w:p>
    <w:p>
      <w:pPr/>
      <w:r>
        <w:rPr>
          <w:b w:val="1"/>
          <w:bCs w:val="1"/>
        </w:rPr>
        <w:t xml:space="preserve">Activación de conocimientos previos:</w:t>
      </w:r>
    </w:p>
    <w:p>
      <w:pPr>
        <w:numPr>
          <w:ilvl w:val="0"/>
          <w:numId w:val="9"/>
        </w:numPr>
      </w:pPr>
      <w:r>
        <w:rPr>
          <w:b w:val="1"/>
          <w:bCs w:val="1"/>
        </w:rPr>
        <w:t xml:space="preserve">Docente:</w:t>
      </w:r>
      <w:r>
        <w:rPr/>
        <w:t xml:space="preserve"> “¿Han visitado algún lugar donde se recuerde la cultura Inca o alguna otra cultura antigua del Perú? ¿Qué recuerdan?”</w:t>
      </w:r>
    </w:p>
    <w:p>
      <w:pPr>
        <w:numPr>
          <w:ilvl w:val="0"/>
          <w:numId w:val="9"/>
        </w:numPr>
      </w:pPr>
      <w:r>
        <w:rPr>
          <w:b w:val="1"/>
          <w:bCs w:val="1"/>
        </w:rPr>
        <w:t xml:space="preserve">Estudiantes:</w:t>
      </w:r>
      <w:r>
        <w:rPr/>
        <w:t xml:space="preserve"> Comparten experiencias breves.</w:t>
      </w:r>
    </w:p>
    <w:p>
      <w:pPr/>
      <w:r>
        <w:rPr>
          <w:b w:val="1"/>
          <w:bCs w:val="1"/>
        </w:rPr>
        <w:t xml:space="preserve">Motivación y enganche:</w:t>
      </w:r>
    </w:p>
    <w:p>
      <w:pPr>
        <w:numPr>
          <w:ilvl w:val="0"/>
          <w:numId w:val="10"/>
        </w:numPr>
      </w:pPr>
      <w:r>
        <w:rPr>
          <w:b w:val="1"/>
          <w:bCs w:val="1"/>
        </w:rPr>
        <w:t xml:space="preserve">Docente:</w:t>
      </w:r>
      <w:r>
        <w:rPr/>
        <w:t xml:space="preserve"> Muestra un video animado de 4 minutos que narra el origen y desarrollo de la cultura andina.</w:t>
      </w:r>
    </w:p>
    <w:p>
      <w:pPr>
        <w:numPr>
          <w:ilvl w:val="0"/>
          <w:numId w:val="10"/>
        </w:numPr>
      </w:pPr>
      <w:r>
        <w:rPr>
          <w:b w:val="1"/>
          <w:bCs w:val="1"/>
        </w:rPr>
        <w:t xml:space="preserve">Estudiantes:</w:t>
      </w:r>
      <w:r>
        <w:rPr/>
        <w:t xml:space="preserve"> Observan y luego comentan qué les llamó la atención.</w:t>
      </w:r>
    </w:p>
    <w:p>
      <w:pPr/>
      <w:r>
        <w:rPr>
          <w:b w:val="1"/>
          <w:bCs w:val="1"/>
        </w:rPr>
        <w:t xml:space="preserve">Contextualización:</w:t>
      </w:r>
      <w:r>
        <w:rPr/>
        <w:t xml:space="preserve"> El docente explica cómo estas culturas forman parte de la historia que nos ayuda a entender nuestras costumbres y tradiciones actuales.</w:t>
      </w:r>
    </w:p>
    <w:p>
      <w:pPr/>
      <w:r>
        <w:rPr>
          <w:b w:val="1"/>
          <w:bCs w:val="1"/>
        </w:rPr>
        <w:t xml:space="preserve">Fase de Desarrollo</w:t>
      </w:r>
    </w:p>
    <w:p>
      <w:pPr/>
      <w:r>
        <w:rPr>
          <w:b w:val="1"/>
          <w:bCs w:val="1"/>
        </w:rPr>
        <w:t xml:space="preserve">Tiempo estimado:</w:t>
      </w:r>
      <w:r>
        <w:rPr/>
        <w:t xml:space="preserve"> 40 minutos</w:t>
      </w:r>
    </w:p>
    <w:p>
      <w:pPr/>
      <w:r>
        <w:rPr>
          <w:b w:val="1"/>
          <w:bCs w:val="1"/>
        </w:rPr>
        <w:t xml:space="preserve">Presentación del contenido:</w:t>
      </w:r>
      <w:r>
        <w:rPr/>
        <w:t xml:space="preserve"> Explicación sencilla con apoyo visual de las teorías principales sobre el origen de la cultura andina.</w:t>
      </w:r>
    </w:p>
    <w:p>
      <w:pPr>
        <w:numPr>
          <w:ilvl w:val="0"/>
          <w:numId w:val="11"/>
        </w:numPr>
      </w:pPr>
      <w:r>
        <w:rPr>
          <w:b w:val="1"/>
          <w:bCs w:val="1"/>
        </w:rPr>
        <w:t xml:space="preserve">Actividad 1: Juego de tarjetas “Teorías y características”</w:t>
      </w:r>
    </w:p>
    <w:p>
      <w:pPr>
        <w:numPr>
          <w:ilvl w:val="1"/>
          <w:numId w:val="11"/>
        </w:numPr>
      </w:pPr>
      <w:r>
        <w:rPr>
          <w:b w:val="1"/>
          <w:bCs w:val="1"/>
        </w:rPr>
        <w:t xml:space="preserve">Objetivo:</w:t>
      </w:r>
      <w:r>
        <w:rPr/>
        <w:t xml:space="preserve"> Identificar y relacionar las teorías con sus características principales.</w:t>
      </w:r>
    </w:p>
    <w:p>
      <w:pPr>
        <w:numPr>
          <w:ilvl w:val="1"/>
          <w:numId w:val="11"/>
        </w:numPr>
      </w:pPr>
      <w:r>
        <w:rPr>
          <w:b w:val="1"/>
          <w:bCs w:val="1"/>
        </w:rPr>
        <w:t xml:space="preserve">Instrucciones:</w:t>
      </w:r>
      <w:r>
        <w:rPr/>
        <w:t xml:space="preserve"> En grupos de 3, reciben tarjetas con nombres de teorías y otras con características. Deben emparejarlas correctamente y explicar su elección.</w:t>
      </w:r>
    </w:p>
    <w:p>
      <w:pPr>
        <w:numPr>
          <w:ilvl w:val="1"/>
          <w:numId w:val="11"/>
        </w:numPr>
      </w:pPr>
      <w:r>
        <w:rPr>
          <w:b w:val="1"/>
          <w:bCs w:val="1"/>
        </w:rPr>
        <w:t xml:space="preserve">Producto:</w:t>
      </w:r>
      <w:r>
        <w:rPr/>
        <w:t xml:space="preserve"> Tarjetas emparejadas y explicación grupal.</w:t>
      </w:r>
    </w:p>
    <w:p>
      <w:pPr>
        <w:numPr>
          <w:ilvl w:val="1"/>
          <w:numId w:val="11"/>
        </w:numPr>
      </w:pPr>
      <w:r>
        <w:rPr>
          <w:b w:val="1"/>
          <w:bCs w:val="1"/>
        </w:rPr>
        <w:t xml:space="preserve">Tiempo:</w:t>
      </w:r>
      <w:r>
        <w:rPr/>
        <w:t xml:space="preserve"> 20 minutos.</w:t>
      </w:r>
    </w:p>
    <w:p>
      <w:pPr>
        <w:numPr>
          <w:ilvl w:val="1"/>
          <w:numId w:val="11"/>
        </w:numPr>
      </w:pPr>
      <w:r>
        <w:rPr>
          <w:b w:val="1"/>
          <w:bCs w:val="1"/>
        </w:rPr>
        <w:t xml:space="preserve">Rol docente:</w:t>
      </w:r>
      <w:r>
        <w:rPr/>
        <w:t xml:space="preserve"> Supervisar, hacer preguntas como “¿Por qué esta característica corresponde a esta teoría?”</w:t>
      </w:r>
    </w:p>
    <w:p>
      <w:pPr>
        <w:numPr>
          <w:ilvl w:val="0"/>
          <w:numId w:val="11"/>
        </w:numPr>
      </w:pPr>
      <w:r>
        <w:rPr>
          <w:b w:val="1"/>
          <w:bCs w:val="1"/>
        </w:rPr>
        <w:t xml:space="preserve">Actividad 2: Dibuja y explica</w:t>
      </w:r>
    </w:p>
    <w:p>
      <w:pPr>
        <w:numPr>
          <w:ilvl w:val="1"/>
          <w:numId w:val="11"/>
        </w:numPr>
      </w:pPr>
      <w:r>
        <w:rPr>
          <w:b w:val="1"/>
          <w:bCs w:val="1"/>
        </w:rPr>
        <w:t xml:space="preserve">Objetivo:</w:t>
      </w:r>
      <w:r>
        <w:rPr/>
        <w:t xml:space="preserve"> Representar visualmente una teoría sobre el origen de la cultura andina.</w:t>
      </w:r>
    </w:p>
    <w:p>
      <w:pPr>
        <w:numPr>
          <w:ilvl w:val="1"/>
          <w:numId w:val="11"/>
        </w:numPr>
      </w:pPr>
      <w:r>
        <w:rPr>
          <w:b w:val="1"/>
          <w:bCs w:val="1"/>
        </w:rPr>
        <w:t xml:space="preserve">Instrucciones:</w:t>
      </w:r>
      <w:r>
        <w:rPr/>
        <w:t xml:space="preserve"> Individualmente dibujan una escena que represente una de las teorías y escriben una frase que la explique.</w:t>
      </w:r>
    </w:p>
    <w:p>
      <w:pPr>
        <w:numPr>
          <w:ilvl w:val="1"/>
          <w:numId w:val="11"/>
        </w:numPr>
      </w:pPr>
      <w:r>
        <w:rPr>
          <w:b w:val="1"/>
          <w:bCs w:val="1"/>
        </w:rPr>
        <w:t xml:space="preserve">Producto:</w:t>
      </w:r>
      <w:r>
        <w:rPr/>
        <w:t xml:space="preserve"> Dibujo y frase explicativa.</w:t>
      </w:r>
    </w:p>
    <w:p>
      <w:pPr>
        <w:numPr>
          <w:ilvl w:val="1"/>
          <w:numId w:val="11"/>
        </w:numPr>
      </w:pPr>
      <w:r>
        <w:rPr>
          <w:b w:val="1"/>
          <w:bCs w:val="1"/>
        </w:rPr>
        <w:t xml:space="preserve">Tiempo:</w:t>
      </w:r>
      <w:r>
        <w:rPr/>
        <w:t xml:space="preserve"> 15 minutos.</w:t>
      </w:r>
    </w:p>
    <w:p>
      <w:pPr>
        <w:numPr>
          <w:ilvl w:val="1"/>
          <w:numId w:val="11"/>
        </w:numPr>
      </w:pPr>
      <w:r>
        <w:rPr>
          <w:b w:val="1"/>
          <w:bCs w:val="1"/>
        </w:rPr>
        <w:t xml:space="preserve">Rol docente:</w:t>
      </w:r>
      <w:r>
        <w:rPr/>
        <w:t xml:space="preserve"> Ofrecer ejemplos y apoyar a quienes tengan dificultades.</w:t>
      </w:r>
    </w:p>
    <w:p>
      <w:pPr>
        <w:numPr>
          <w:ilvl w:val="0"/>
          <w:numId w:val="11"/>
        </w:numPr>
      </w:pPr>
      <w:r>
        <w:rPr>
          <w:b w:val="1"/>
          <w:bCs w:val="1"/>
        </w:rPr>
        <w:t xml:space="preserve">Actividad 3: Puesta en común</w:t>
      </w:r>
    </w:p>
    <w:p>
      <w:pPr>
        <w:numPr>
          <w:ilvl w:val="1"/>
          <w:numId w:val="11"/>
        </w:numPr>
      </w:pPr>
      <w:r>
        <w:rPr>
          <w:b w:val="1"/>
          <w:bCs w:val="1"/>
        </w:rPr>
        <w:t xml:space="preserve">Objetivo:</w:t>
      </w:r>
      <w:r>
        <w:rPr/>
        <w:t xml:space="preserve"> Compartir y escuchar diferentes representaciones.</w:t>
      </w:r>
    </w:p>
    <w:p>
      <w:pPr>
        <w:numPr>
          <w:ilvl w:val="1"/>
          <w:numId w:val="11"/>
        </w:numPr>
      </w:pPr>
      <w:r>
        <w:rPr>
          <w:b w:val="1"/>
          <w:bCs w:val="1"/>
        </w:rPr>
        <w:t xml:space="preserve">Instrucciones:</w:t>
      </w:r>
      <w:r>
        <w:rPr/>
        <w:t xml:space="preserve"> Voluntarios presentan su dibujo y explicación al grupo.</w:t>
      </w:r>
    </w:p>
    <w:p>
      <w:pPr>
        <w:numPr>
          <w:ilvl w:val="1"/>
          <w:numId w:val="11"/>
        </w:numPr>
      </w:pPr>
      <w:r>
        <w:rPr>
          <w:b w:val="1"/>
          <w:bCs w:val="1"/>
        </w:rPr>
        <w:t xml:space="preserve">Producto:</w:t>
      </w:r>
      <w:r>
        <w:rPr/>
        <w:t xml:space="preserve"> Participación oral.</w:t>
      </w:r>
    </w:p>
    <w:p>
      <w:pPr>
        <w:numPr>
          <w:ilvl w:val="1"/>
          <w:numId w:val="11"/>
        </w:numPr>
      </w:pPr>
      <w:r>
        <w:rPr>
          <w:b w:val="1"/>
          <w:bCs w:val="1"/>
        </w:rPr>
        <w:t xml:space="preserve">Tiempo:</w:t>
      </w:r>
      <w:r>
        <w:rPr/>
        <w:t xml:space="preserve"> 5 minutos.</w:t>
      </w:r>
    </w:p>
    <w:p>
      <w:pPr>
        <w:numPr>
          <w:ilvl w:val="1"/>
          <w:numId w:val="11"/>
        </w:numPr>
      </w:pPr>
      <w:r>
        <w:rPr>
          <w:b w:val="1"/>
          <w:bCs w:val="1"/>
        </w:rPr>
        <w:t xml:space="preserve">Rol docente:</w:t>
      </w:r>
      <w:r>
        <w:rPr/>
        <w:t xml:space="preserve"> Reconocer participaciones y reforzar ideas clave.</w:t>
      </w:r>
    </w:p>
    <w:p>
      <w:pPr/>
      <w:r>
        <w:rPr>
          <w:b w:val="1"/>
          <w:bCs w:val="1"/>
        </w:rPr>
        <w:t xml:space="preserve">Diferenciación:</w:t>
      </w:r>
    </w:p>
    <w:p>
      <w:pPr>
        <w:numPr>
          <w:ilvl w:val="0"/>
          <w:numId w:val="12"/>
        </w:numPr>
      </w:pPr>
      <w:r>
        <w:rPr/>
        <w:t xml:space="preserve">Para estudiantes que terminan antes: Realizan un breve resumen oral sobre la teoría que dibujaron.</w:t>
      </w:r>
    </w:p>
    <w:p>
      <w:pPr>
        <w:numPr>
          <w:ilvl w:val="0"/>
          <w:numId w:val="12"/>
        </w:numPr>
      </w:pPr>
      <w:r>
        <w:rPr/>
        <w:t xml:space="preserve">Para estudiantes con dificultades: Trabajan en parejas y utilizan dibujos más simples con apoyo verbal.</w:t>
      </w:r>
    </w:p>
    <w:p>
      <w:pPr/>
      <w:r>
        <w:rPr>
          <w:b w:val="1"/>
          <w:bCs w:val="1"/>
        </w:rPr>
        <w:t xml:space="preserve">Transición:</w:t>
      </w:r>
      <w:r>
        <w:rPr/>
        <w:t xml:space="preserve"> El docente enlaza la reflexión con la próxima sesión centrada en la importancia de la cultura andina en la actualidad.</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Crean un cartel colectivo en la pizarra con las palabras claves aprendidas y un dibujo representativo de la cultura andina.</w:t>
      </w:r>
    </w:p>
    <w:p>
      <w:pPr/>
      <w:r>
        <w:rPr>
          <w:b w:val="1"/>
          <w:bCs w:val="1"/>
        </w:rPr>
        <w:t xml:space="preserve">Reflexión metacognitiva:</w:t>
      </w:r>
    </w:p>
    <w:p>
      <w:pPr>
        <w:numPr>
          <w:ilvl w:val="0"/>
          <w:numId w:val="13"/>
        </w:numPr>
      </w:pPr>
      <w:r>
        <w:rPr/>
        <w:t xml:space="preserve">¿Cuál teoría me gustó más y por qué?</w:t>
      </w:r>
    </w:p>
    <w:p>
      <w:pPr>
        <w:numPr>
          <w:ilvl w:val="0"/>
          <w:numId w:val="13"/>
        </w:numPr>
      </w:pPr>
      <w:r>
        <w:rPr/>
        <w:t xml:space="preserve">¿Qué aprendí sobre la cultura andina?</w:t>
      </w:r>
    </w:p>
    <w:p>
      <w:pPr>
        <w:numPr>
          <w:ilvl w:val="0"/>
          <w:numId w:val="13"/>
        </w:numPr>
      </w:pPr>
      <w:r>
        <w:rPr/>
        <w:t xml:space="preserve">¿Cómo puedo compartir esta información con mi familia?</w:t>
      </w:r>
    </w:p>
    <w:p>
      <w:pPr/>
      <w:r>
        <w:rPr>
          <w:b w:val="1"/>
          <w:bCs w:val="1"/>
        </w:rPr>
        <w:t xml:space="preserve">Retroalimentación:</w:t>
      </w:r>
      <w:r>
        <w:rPr/>
        <w:t xml:space="preserve"> El docente comenta los carteles y aclara dudas.</w:t>
      </w:r>
    </w:p>
    <w:p>
      <w:pPr/>
      <w:r>
        <w:rPr>
          <w:b w:val="1"/>
          <w:bCs w:val="1"/>
        </w:rPr>
        <w:t xml:space="preserve">Transferencia:</w:t>
      </w:r>
      <w:r>
        <w:rPr/>
        <w:t xml:space="preserve"> Invita a observar tradiciones y costumbres propias que tienen relación con las culturas antiguas.</w:t>
      </w:r>
    </w:p>
    <w:p>
      <w:pPr/>
      <w:r>
        <w:rPr/>
        <w:t xml:space="preserve">Sesión 3: Conociendo nuestras antiguas culturas andinas (Nivel 5° Primaria)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tema de manera sencilla para despertar curiosidad y relacionarlo con la vida cotidiana.</w:t>
      </w:r>
    </w:p>
    <w:p>
      <w:pPr/>
      <w:r>
        <w:rPr>
          <w:b w:val="1"/>
          <w:bCs w:val="1"/>
        </w:rPr>
        <w:t xml:space="preserve">Activación de conocimientos previos:</w:t>
      </w:r>
    </w:p>
    <w:p>
      <w:pPr>
        <w:numPr>
          <w:ilvl w:val="0"/>
          <w:numId w:val="14"/>
        </w:numPr>
      </w:pPr>
      <w:r>
        <w:rPr>
          <w:b w:val="1"/>
          <w:bCs w:val="1"/>
        </w:rPr>
        <w:t xml:space="preserve">Docente:</w:t>
      </w:r>
      <w:r>
        <w:rPr/>
        <w:t xml:space="preserve"> Muestra imágenes coloridas de objetos y vestimentas de culturas andinas y pregunta: “¿Qué creen que es esto? ¿De dónde viene?”</w:t>
      </w:r>
    </w:p>
    <w:p>
      <w:pPr>
        <w:numPr>
          <w:ilvl w:val="0"/>
          <w:numId w:val="14"/>
        </w:numPr>
      </w:pPr>
      <w:r>
        <w:rPr>
          <w:b w:val="1"/>
          <w:bCs w:val="1"/>
        </w:rPr>
        <w:t xml:space="preserve">Estudiantes:</w:t>
      </w:r>
      <w:r>
        <w:rPr/>
        <w:t xml:space="preserve"> Responden con ideas y observaciones.</w:t>
      </w:r>
    </w:p>
    <w:p>
      <w:pPr/>
      <w:r>
        <w:rPr>
          <w:b w:val="1"/>
          <w:bCs w:val="1"/>
        </w:rPr>
        <w:t xml:space="preserve">Motivación y enganche:</w:t>
      </w:r>
    </w:p>
    <w:p>
      <w:pPr>
        <w:numPr>
          <w:ilvl w:val="0"/>
          <w:numId w:val="15"/>
        </w:numPr>
      </w:pPr>
      <w:r>
        <w:rPr>
          <w:b w:val="1"/>
          <w:bCs w:val="1"/>
        </w:rPr>
        <w:t xml:space="preserve">Docente:</w:t>
      </w:r>
      <w:r>
        <w:rPr/>
        <w:t xml:space="preserve"> Cuenta un breve cuento sobre la vida de un niño en la cultura Inca.</w:t>
      </w:r>
    </w:p>
    <w:p>
      <w:pPr>
        <w:numPr>
          <w:ilvl w:val="0"/>
          <w:numId w:val="15"/>
        </w:numPr>
      </w:pPr>
      <w:r>
        <w:rPr>
          <w:b w:val="1"/>
          <w:bCs w:val="1"/>
        </w:rPr>
        <w:t xml:space="preserve">Estudiantes:</w:t>
      </w:r>
      <w:r>
        <w:rPr/>
        <w:t xml:space="preserve"> Escuchan atentamente y participan con preguntas.</w:t>
      </w:r>
    </w:p>
    <w:p>
      <w:pPr/>
      <w:r>
        <w:rPr>
          <w:b w:val="1"/>
          <w:bCs w:val="1"/>
        </w:rPr>
        <w:t xml:space="preserve">Contextualización:</w:t>
      </w:r>
      <w:r>
        <w:rPr/>
        <w:t xml:space="preserve"> Se explica que conocer estas culturas es como conocer a los “antepasados” de todos los peruanos.</w:t>
      </w:r>
    </w:p>
    <w:p>
      <w:pPr/>
      <w:r>
        <w:rPr>
          <w:b w:val="1"/>
          <w:bCs w:val="1"/>
        </w:rPr>
        <w:t xml:space="preserve">Fase de Desarrollo</w:t>
      </w:r>
    </w:p>
    <w:p>
      <w:pPr/>
      <w:r>
        <w:rPr>
          <w:b w:val="1"/>
          <w:bCs w:val="1"/>
        </w:rPr>
        <w:t xml:space="preserve">Tiempo estimado:</w:t>
      </w:r>
      <w:r>
        <w:rPr/>
        <w:t xml:space="preserve"> 40 minutos</w:t>
      </w:r>
    </w:p>
    <w:p>
      <w:pPr/>
      <w:r>
        <w:rPr>
          <w:b w:val="1"/>
          <w:bCs w:val="1"/>
        </w:rPr>
        <w:t xml:space="preserve">Presentación del contenido:</w:t>
      </w:r>
      <w:r>
        <w:rPr/>
        <w:t xml:space="preserve"> Explicación sencilla con apoyo de imágenes y relatos breves sobre dos teorías básicas del origen de la cultura andina.</w:t>
      </w:r>
    </w:p>
    <w:p>
      <w:pPr>
        <w:numPr>
          <w:ilvl w:val="0"/>
          <w:numId w:val="16"/>
        </w:numPr>
      </w:pPr>
      <w:r>
        <w:rPr>
          <w:b w:val="1"/>
          <w:bCs w:val="1"/>
        </w:rPr>
        <w:t xml:space="preserve">Actividad 1: Juego de roles “Soy un explorador de la cultura andina”</w:t>
      </w:r>
    </w:p>
    <w:p>
      <w:pPr>
        <w:numPr>
          <w:ilvl w:val="1"/>
          <w:numId w:val="16"/>
        </w:numPr>
      </w:pPr>
      <w:r>
        <w:rPr>
          <w:b w:val="1"/>
          <w:bCs w:val="1"/>
        </w:rPr>
        <w:t xml:space="preserve">Objetivo:</w:t>
      </w:r>
      <w:r>
        <w:rPr/>
        <w:t xml:space="preserve"> Comprender las características básicas de la cultura andina y sus orígenes.</w:t>
      </w:r>
    </w:p>
    <w:p>
      <w:pPr>
        <w:numPr>
          <w:ilvl w:val="1"/>
          <w:numId w:val="16"/>
        </w:numPr>
      </w:pPr>
      <w:r>
        <w:rPr>
          <w:b w:val="1"/>
          <w:bCs w:val="1"/>
        </w:rPr>
        <w:t xml:space="preserve">Instrucciones:</w:t>
      </w:r>
      <w:r>
        <w:rPr/>
        <w:t xml:space="preserve"> En grupos de 4, cada uno representa a un explorador que debe contar a sus compañeros lo que descubre sobre la cultura andina usando tarjetas con imágenes y palabras clave.</w:t>
      </w:r>
    </w:p>
    <w:p>
      <w:pPr>
        <w:numPr>
          <w:ilvl w:val="1"/>
          <w:numId w:val="16"/>
        </w:numPr>
      </w:pPr>
      <w:r>
        <w:rPr>
          <w:b w:val="1"/>
          <w:bCs w:val="1"/>
        </w:rPr>
        <w:t xml:space="preserve">Producto:</w:t>
      </w:r>
      <w:r>
        <w:rPr/>
        <w:t xml:space="preserve"> Presentación grupal breve.</w:t>
      </w:r>
    </w:p>
    <w:p>
      <w:pPr>
        <w:numPr>
          <w:ilvl w:val="1"/>
          <w:numId w:val="16"/>
        </w:numPr>
      </w:pPr>
      <w:r>
        <w:rPr>
          <w:b w:val="1"/>
          <w:bCs w:val="1"/>
        </w:rPr>
        <w:t xml:space="preserve">Tiempo:</w:t>
      </w:r>
      <w:r>
        <w:rPr/>
        <w:t xml:space="preserve"> 25 minutos.</w:t>
      </w:r>
    </w:p>
    <w:p>
      <w:pPr>
        <w:numPr>
          <w:ilvl w:val="1"/>
          <w:numId w:val="16"/>
        </w:numPr>
      </w:pPr>
      <w:r>
        <w:rPr>
          <w:b w:val="1"/>
          <w:bCs w:val="1"/>
        </w:rPr>
        <w:t xml:space="preserve">Rol docente:</w:t>
      </w:r>
      <w:r>
        <w:rPr/>
        <w:t xml:space="preserve"> Facilita la organización, apoya con preguntas guía y anima la participación.</w:t>
      </w:r>
    </w:p>
    <w:p>
      <w:pPr>
        <w:numPr>
          <w:ilvl w:val="0"/>
          <w:numId w:val="16"/>
        </w:numPr>
      </w:pPr>
      <w:r>
        <w:rPr>
          <w:b w:val="1"/>
          <w:bCs w:val="1"/>
        </w:rPr>
        <w:t xml:space="preserve">Actividad 2: Manualidad “Mi símbolo andino”</w:t>
      </w:r>
    </w:p>
    <w:p>
      <w:pPr>
        <w:numPr>
          <w:ilvl w:val="1"/>
          <w:numId w:val="16"/>
        </w:numPr>
      </w:pPr>
      <w:r>
        <w:rPr>
          <w:b w:val="1"/>
          <w:bCs w:val="1"/>
        </w:rPr>
        <w:t xml:space="preserve">Objetivo:</w:t>
      </w:r>
      <w:r>
        <w:rPr/>
        <w:t xml:space="preserve"> Reconocer símbolos y elementos culturales andinos.</w:t>
      </w:r>
    </w:p>
    <w:p>
      <w:pPr>
        <w:numPr>
          <w:ilvl w:val="1"/>
          <w:numId w:val="16"/>
        </w:numPr>
      </w:pPr>
      <w:r>
        <w:rPr>
          <w:b w:val="1"/>
          <w:bCs w:val="1"/>
        </w:rPr>
        <w:t xml:space="preserve">Instrucciones:</w:t>
      </w:r>
      <w:r>
        <w:rPr/>
        <w:t xml:space="preserve"> Individualmente crean un dibujo o manualidad simple de un símbolo andino aprendido y explican qué significa.</w:t>
      </w:r>
    </w:p>
    <w:p>
      <w:pPr>
        <w:numPr>
          <w:ilvl w:val="1"/>
          <w:numId w:val="16"/>
        </w:numPr>
      </w:pPr>
      <w:r>
        <w:rPr>
          <w:b w:val="1"/>
          <w:bCs w:val="1"/>
        </w:rPr>
        <w:t xml:space="preserve">Producto:</w:t>
      </w:r>
      <w:r>
        <w:rPr/>
        <w:t xml:space="preserve"> Manualidad o dibujo con explicación oral.</w:t>
      </w:r>
    </w:p>
    <w:p>
      <w:pPr>
        <w:numPr>
          <w:ilvl w:val="1"/>
          <w:numId w:val="16"/>
        </w:numPr>
      </w:pPr>
      <w:r>
        <w:rPr>
          <w:b w:val="1"/>
          <w:bCs w:val="1"/>
        </w:rPr>
        <w:t xml:space="preserve">Tiempo:</w:t>
      </w:r>
      <w:r>
        <w:rPr/>
        <w:t xml:space="preserve"> 15 minutos.</w:t>
      </w:r>
    </w:p>
    <w:p>
      <w:pPr>
        <w:numPr>
          <w:ilvl w:val="1"/>
          <w:numId w:val="16"/>
        </w:numPr>
      </w:pPr>
      <w:r>
        <w:rPr>
          <w:b w:val="1"/>
          <w:bCs w:val="1"/>
        </w:rPr>
        <w:t xml:space="preserve">Rol docente:</w:t>
      </w:r>
      <w:r>
        <w:rPr/>
        <w:t xml:space="preserve"> Acompaña y refuerza el significado cultural.</w:t>
      </w:r>
    </w:p>
    <w:p>
      <w:pPr/>
      <w:r>
        <w:rPr>
          <w:b w:val="1"/>
          <w:bCs w:val="1"/>
        </w:rPr>
        <w:t xml:space="preserve">Diferenciación:</w:t>
      </w:r>
    </w:p>
    <w:p>
      <w:pPr>
        <w:numPr>
          <w:ilvl w:val="0"/>
          <w:numId w:val="17"/>
        </w:numPr>
      </w:pPr>
      <w:r>
        <w:rPr/>
        <w:t xml:space="preserve">Para estudiantes avanzados: Investigan y cuentan un dato curioso adicional sobre la cultura andina.</w:t>
      </w:r>
    </w:p>
    <w:p>
      <w:pPr>
        <w:numPr>
          <w:ilvl w:val="0"/>
          <w:numId w:val="17"/>
        </w:numPr>
      </w:pPr>
      <w:r>
        <w:rPr/>
        <w:t xml:space="preserve">Para estudiantes que necesitan apoyo: Trabajan en parejas y usan plantillas para la manualidad.</w:t>
      </w:r>
    </w:p>
    <w:p>
      <w:pPr/>
      <w:r>
        <w:rPr>
          <w:b w:val="1"/>
          <w:bCs w:val="1"/>
        </w:rPr>
        <w:t xml:space="preserve">Transición:</w:t>
      </w:r>
      <w:r>
        <w:rPr/>
        <w:t xml:space="preserve"> El docente conecta con la importancia de valorar la cultura andina y su influencia en la vida diaria.</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Realizan un círculo de palabras donde cada estudiante dice una palabra o idea que aprendió hoy.</w:t>
      </w:r>
    </w:p>
    <w:p>
      <w:pPr/>
      <w:r>
        <w:rPr>
          <w:b w:val="1"/>
          <w:bCs w:val="1"/>
        </w:rPr>
        <w:t xml:space="preserve">Reflexión metacognitiva:</w:t>
      </w:r>
    </w:p>
    <w:p>
      <w:pPr>
        <w:numPr>
          <w:ilvl w:val="0"/>
          <w:numId w:val="18"/>
        </w:numPr>
      </w:pPr>
      <w:r>
        <w:rPr/>
        <w:t xml:space="preserve">¿Qué fue lo que más me gustó aprender?</w:t>
      </w:r>
    </w:p>
    <w:p>
      <w:pPr>
        <w:numPr>
          <w:ilvl w:val="0"/>
          <w:numId w:val="18"/>
        </w:numPr>
      </w:pPr>
      <w:r>
        <w:rPr/>
        <w:t xml:space="preserve">¿Por qué es importante conocer la cultura andina?</w:t>
      </w:r>
    </w:p>
    <w:p>
      <w:pPr>
        <w:numPr>
          <w:ilvl w:val="0"/>
          <w:numId w:val="18"/>
        </w:numPr>
      </w:pPr>
      <w:r>
        <w:rPr/>
        <w:t xml:space="preserve">¿Qué puedo contar a mi familia sobre lo que aprendí?</w:t>
      </w:r>
    </w:p>
    <w:p>
      <w:pPr/>
      <w:r>
        <w:rPr>
          <w:b w:val="1"/>
          <w:bCs w:val="1"/>
        </w:rPr>
        <w:t xml:space="preserve">Retroalimentación:</w:t>
      </w:r>
      <w:r>
        <w:rPr/>
        <w:t xml:space="preserve"> El docente felicita la participación y aclara dudas.</w:t>
      </w:r>
    </w:p>
    <w:p>
      <w:pPr/>
      <w:r>
        <w:rPr>
          <w:b w:val="1"/>
          <w:bCs w:val="1"/>
        </w:rPr>
        <w:t xml:space="preserve">Transferencia:</w:t>
      </w:r>
      <w:r>
        <w:rPr/>
        <w:t xml:space="preserve"> Invita a observar objetos o tradiciones familiares que puedan tener origen andino.</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En la fase de inicio de cada sesión, mediante preguntas y activación de conocimientos previos para identificar saberes y conceptos iniciales.</w:t>
      </w:r>
    </w:p>
    <w:p>
      <w:pPr>
        <w:numPr>
          <w:ilvl w:val="0"/>
          <w:numId w:val="19"/>
        </w:numPr>
      </w:pPr>
      <w:r>
        <w:rPr>
          <w:b w:val="1"/>
          <w:bCs w:val="1"/>
        </w:rPr>
        <w:t xml:space="preserve">Formativa:</w:t>
      </w:r>
      <w:r>
        <w:rPr/>
        <w:t xml:space="preserve"> Durante las actividades de desarrollo, observando la participación, la calidad de mapas conceptuales, debates, dibujos y presentaciones.</w:t>
      </w:r>
    </w:p>
    <w:p>
      <w:pPr>
        <w:numPr>
          <w:ilvl w:val="0"/>
          <w:numId w:val="19"/>
        </w:numPr>
      </w:pPr>
      <w:r>
        <w:rPr>
          <w:b w:val="1"/>
          <w:bCs w:val="1"/>
        </w:rPr>
        <w:t xml:space="preserve">Sumativa:</w:t>
      </w:r>
      <w:r>
        <w:rPr/>
        <w:t xml:space="preserve"> En la fase de cierre, a través del análisis de los productos finales (mapas, líneas de tiempo, dibujos, manualidades) y respuestas en reflexiones y tickets de salida.</w:t>
      </w:r>
    </w:p>
    <w:p>
      <w:pPr/>
      <w:r>
        <w:rPr>
          <w:b w:val="1"/>
          <w:bCs w:val="1"/>
        </w:rPr>
        <w:t xml:space="preserve">Criterios de evaluación:</w:t>
      </w:r>
    </w:p>
    <w:p>
      <w:pPr>
        <w:numPr>
          <w:ilvl w:val="0"/>
          <w:numId w:val="20"/>
        </w:numPr>
      </w:pPr>
      <w:r>
        <w:rPr/>
        <w:t xml:space="preserve">Comprensión y análisis de las teorías sobre el origen de la cultura andina (objetivo 1).</w:t>
      </w:r>
    </w:p>
    <w:p>
      <w:pPr>
        <w:numPr>
          <w:ilvl w:val="0"/>
          <w:numId w:val="20"/>
        </w:numPr>
      </w:pPr>
      <w:r>
        <w:rPr/>
        <w:t xml:space="preserve">Capacidad para comparar características culturales (objetivo 2).</w:t>
      </w:r>
    </w:p>
    <w:p>
      <w:pPr>
        <w:numPr>
          <w:ilvl w:val="0"/>
          <w:numId w:val="20"/>
        </w:numPr>
      </w:pPr>
      <w:r>
        <w:rPr/>
        <w:t xml:space="preserve">Explicación clara de la importancia cultural e identidad (objetivo 3).</w:t>
      </w:r>
    </w:p>
    <w:p>
      <w:pPr>
        <w:numPr>
          <w:ilvl w:val="0"/>
          <w:numId w:val="20"/>
        </w:numPr>
      </w:pPr>
      <w:r>
        <w:rPr/>
        <w:t xml:space="preserve">Creación efectiva de representaciones visuales (objetivo 4).</w:t>
      </w:r>
    </w:p>
    <w:p>
      <w:pPr>
        <w:numPr>
          <w:ilvl w:val="0"/>
          <w:numId w:val="20"/>
        </w:numPr>
      </w:pPr>
      <w:r>
        <w:rPr/>
        <w:t xml:space="preserve">Argumentación fundamentada en debates y exposiciones (objetivo 5).</w:t>
      </w:r>
    </w:p>
    <w:p>
      <w:pPr/>
      <w:r>
        <w:rPr>
          <w:b w:val="1"/>
          <w:bCs w:val="1"/>
        </w:rPr>
        <w:t xml:space="preserve">Instrumentos sugeridos:</w:t>
      </w:r>
    </w:p>
    <w:p>
      <w:pPr>
        <w:numPr>
          <w:ilvl w:val="0"/>
          <w:numId w:val="21"/>
        </w:numPr>
      </w:pPr>
      <w:r>
        <w:rPr/>
        <w:t xml:space="preserve">Lista de cotejo para participación y entregables en actividades grupales e individuales.</w:t>
      </w:r>
    </w:p>
    <w:p>
      <w:pPr>
        <w:numPr>
          <w:ilvl w:val="0"/>
          <w:numId w:val="21"/>
        </w:numPr>
      </w:pPr>
      <w:r>
        <w:rPr/>
        <w:t xml:space="preserve">Rúbrica para evaluar mapas conceptuales, líneas de tiempo y presentaciones orales.</w:t>
      </w:r>
    </w:p>
    <w:p>
      <w:pPr>
        <w:numPr>
          <w:ilvl w:val="0"/>
          <w:numId w:val="21"/>
        </w:numPr>
      </w:pPr>
      <w:r>
        <w:rPr/>
        <w:t xml:space="preserve">Observación directa durante debates y actividades prácticas.</w:t>
      </w:r>
    </w:p>
    <w:p>
      <w:pPr>
        <w:numPr>
          <w:ilvl w:val="0"/>
          <w:numId w:val="21"/>
        </w:numPr>
      </w:pPr>
      <w:r>
        <w:rPr/>
        <w:t xml:space="preserve">Autoevaluación y coevaluación en reflexiones finales.</w:t>
      </w:r>
    </w:p>
    <w:p>
      <w:pPr/>
      <w:r>
        <w:rPr>
          <w:b w:val="1"/>
          <w:bCs w:val="1"/>
        </w:rPr>
        <w:t xml:space="preserve">Evidencias de aprendizaje:</w:t>
      </w:r>
    </w:p>
    <w:p>
      <w:pPr>
        <w:numPr>
          <w:ilvl w:val="0"/>
          <w:numId w:val="22"/>
        </w:numPr>
      </w:pPr>
      <w:r>
        <w:rPr/>
        <w:t xml:space="preserve">Mapas conceptuales y líneas de tiempo elaborados.</w:t>
      </w:r>
    </w:p>
    <w:p>
      <w:pPr>
        <w:numPr>
          <w:ilvl w:val="0"/>
          <w:numId w:val="22"/>
        </w:numPr>
      </w:pPr>
      <w:r>
        <w:rPr/>
        <w:t xml:space="preserve">Argumentos expuestos en debates y discusiones.</w:t>
      </w:r>
    </w:p>
    <w:p>
      <w:pPr>
        <w:numPr>
          <w:ilvl w:val="0"/>
          <w:numId w:val="22"/>
        </w:numPr>
      </w:pPr>
      <w:r>
        <w:rPr/>
        <w:t xml:space="preserve">Dibujos, manualidades y representaciones visuales creadas.</w:t>
      </w:r>
    </w:p>
    <w:p>
      <w:pPr>
        <w:numPr>
          <w:ilvl w:val="0"/>
          <w:numId w:val="22"/>
        </w:numPr>
      </w:pPr>
      <w:r>
        <w:rPr/>
        <w:t xml:space="preserve">Respuestas en tickets de salida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A09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EEE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E15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6DA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585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651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DF4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17E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312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A6B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E93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49D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753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B57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6D3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955E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B546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372F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21C1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05D6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FBA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472E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2026-09-25T23:14:27-05:00</dcterms:created>
  <dcterms:modified xsi:type="dcterms:W3CDTF">2026-09-25T23:14:27-05:00</dcterms:modified>
</cp:coreProperties>
</file>

<file path=docProps/custom.xml><?xml version="1.0" encoding="utf-8"?>
<Properties xmlns="http://schemas.openxmlformats.org/officeDocument/2006/custom-properties" xmlns:vt="http://schemas.openxmlformats.org/officeDocument/2006/docPropsVTypes"/>
</file>