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Fracciones con Casos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fracciones a través de situaciones reales y divertidas que los rodean. Aprenderán a identificar, comparar y operar con fracciones usando casos prácticos que conectan directamente con su vida diaria, como compartir alimentos, medir ingredientes para una receta o dividir un espacio de juego. Este enfoque les permitirá comprender no sólo la teoría, sino cómo usar las fracciones para resolver problemas y tomar decisiones. Además, desarrollarán habilidades de análisis, trabajo en equipo y comunicación, fundamentales para su formación integral. La metodología de Aprendizaje Basado en Casos promoverá un aprendizaje activo y significativo, donde los estudiantes serán protagonistas de su propio proceso. Así, las fracciones dejarán de ser un concepto abstracto para convertirse en una herramienta útil y cercana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a partir de situaciones cotidianas.</w:t>
      </w:r>
    </w:p>
    <w:p>
      <w:pPr>
        <w:numPr>
          <w:ilvl w:val="0"/>
          <w:numId w:val="1"/>
        </w:numPr>
      </w:pPr>
      <w:r>
        <w:rPr/>
        <w:t xml:space="preserve">Comparar fracciones utilizando casos concretos y justificar sus respuestas.</w:t>
      </w:r>
    </w:p>
    <w:p>
      <w:pPr>
        <w:numPr>
          <w:ilvl w:val="0"/>
          <w:numId w:val="1"/>
        </w:numPr>
      </w:pPr>
      <w:r>
        <w:rPr/>
        <w:t xml:space="preserve">Resolver problemas matemáticos aplicando operaciones básicas con fracciones.</w:t>
      </w:r>
    </w:p>
    <w:p>
      <w:pPr>
        <w:numPr>
          <w:ilvl w:val="0"/>
          <w:numId w:val="1"/>
        </w:numPr>
      </w:pPr>
      <w:r>
        <w:rPr/>
        <w:t xml:space="preserve">Trabajar colaborativamente para analizar y discutir casos sobre fracciones.</w:t>
      </w:r>
    </w:p>
    <w:p>
      <w:pPr>
        <w:numPr>
          <w:ilvl w:val="0"/>
          <w:numId w:val="1"/>
        </w:numPr>
      </w:pPr>
      <w:r>
        <w:rPr/>
        <w:t xml:space="preserve">Reflexionar sobre la utilidad de las fracciones en la vida diaria y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cada 2 estudiantes)</w:t>
      </w:r>
    </w:p>
    <w:p>
      <w:pPr>
        <w:numPr>
          <w:ilvl w:val="0"/>
          <w:numId w:val="2"/>
        </w:numPr>
      </w:pPr>
      <w:r>
        <w:rPr/>
        <w:t xml:space="preserve">Marcadores y crayones de colores</w:t>
      </w:r>
    </w:p>
    <w:p>
      <w:pPr>
        <w:numPr>
          <w:ilvl w:val="0"/>
          <w:numId w:val="2"/>
        </w:numPr>
      </w:pPr>
      <w:r>
        <w:rPr/>
        <w:t xml:space="preserve">Recortes de imágenes de alimentos (pizzas, barras de chocolate, frutas)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Tarjetas con casos prácticos impresos (10 tarjetas)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Tableros pequeños o pizarras individuales</w:t>
      </w:r>
    </w:p>
    <w:p>
      <w:pPr>
        <w:numPr>
          <w:ilvl w:val="0"/>
          <w:numId w:val="2"/>
        </w:numPr>
      </w:pPr>
      <w:r>
        <w:rPr/>
        <w:t xml:space="preserve">Material audiovisual: video corto sobre fracciones (duración 3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Comprensión de conceptos simples de división y partes iguales.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la idea de compartir y dividir objetos en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fracciones y cómo nos ayudan en la vida diaria, por ejemplo, cuando compartimos una pizza o medimos ingredientes para una receta. Aprenderemos de manera divertida y con ejemplos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interés en la explicación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cortada en partes y pregunta: “Si esta pizza tiene 8 pedazos y yo como 2, ¿qué parte de la pizza he comido? ¿Cómo podemos decirlo usando números?”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algunos pueden decir “2 pedazos”, otros “una parte” o intentan usar números para explicar.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que expresen sus ideas y les dice que eso es una forma de hablar de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fracciones se usaban hace miles de años para repartir alimentos y medir tierras? ¡Vamos a ser unos exploradores de fracciones hoy!”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fracciones están en su día a día: “Cuando compartes un pastel, cuando divides tu tiempo para jugar y estudiar, o cuando mides agua para una planta.”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comentan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cotidianas con fracciones, como compartir una pizza, medir partes de una receta y dividir un terreno. Luego, explica brevemente qué es una fracción (numerador y denominador) usando ejemplos visuales en la pizarra.</w:t>
      </w:r>
    </w:p>
    <w:p>
      <w:pPr/>
      <w:r>
        <w:rPr>
          <w:b w:val="1"/>
          <w:bCs w:val="1"/>
        </w:rPr>
        <w:t xml:space="preserve">Actividad 1: "El caso de la pizza compartida"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a partir de una situación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imagen de pizza dividida en partes iguales y recortes de pedazos.</w:t>
      </w:r>
    </w:p>
    <w:p>
      <w:pPr>
        <w:numPr>
          <w:ilvl w:val="1"/>
          <w:numId w:val="7"/>
        </w:numPr>
      </w:pPr>
      <w:r>
        <w:rPr/>
        <w:t xml:space="preserve">“Cada grupo debe representar con dibujos y números qué fracción de la pizza se come cada persona en diferentes casos que les doy.”</w:t>
      </w:r>
    </w:p>
    <w:p>
      <w:pPr>
        <w:numPr>
          <w:ilvl w:val="1"/>
          <w:numId w:val="7"/>
        </w:numPr>
      </w:pPr>
      <w:r>
        <w:rPr/>
        <w:t xml:space="preserve">Ejemplo: “Si una persona come 3 pedazos de 8, ¿qué fracción 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representación escrita de las fracciones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“¿Cómo saben que es esa fracción?”, “¿Qué representa el número de arriba y el de abajo?”, y guía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identificar fracciones, vamos a comparar cuántas partes son más o menos en diferentes casos.”</w:t>
      </w:r>
    </w:p>
    <w:p>
      <w:pPr/>
      <w:r>
        <w:rPr>
          <w:b w:val="1"/>
          <w:bCs w:val="1"/>
        </w:rPr>
        <w:t xml:space="preserve">Actividad 2: "Comparando fracciones en el jardín"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usando casos concretos y justificar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de parcelas de jardín divididas en partes, donde se muestran diferentes fracciones (ejemplo: 1/2, 1/3, 2/4).</w:t>
      </w:r>
    </w:p>
    <w:p>
      <w:pPr>
        <w:numPr>
          <w:ilvl w:val="1"/>
          <w:numId w:val="8"/>
        </w:numPr>
      </w:pPr>
      <w:r>
        <w:rPr/>
        <w:t xml:space="preserve">“En parejas, deben decidir cuál parcela tiene más planta y explicar por qué.”</w:t>
      </w:r>
    </w:p>
    <w:p>
      <w:pPr>
        <w:numPr>
          <w:ilvl w:val="1"/>
          <w:numId w:val="8"/>
        </w:numPr>
      </w:pPr>
      <w:r>
        <w:rPr/>
        <w:t xml:space="preserve">Los estudiantes usan recortes o dibujos para visualizar y argumentar su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dibujo comparativo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argumentos, pregunta “¿Cómo decidieron cuál es mayor?”, “¿Qué hicieron para comparar?” y apoya con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expertos comparando, vamos a resolver un problema usando fracciones para compartir y sumar!”</w:t>
      </w:r>
    </w:p>
    <w:p>
      <w:pPr/>
      <w:r>
        <w:rPr>
          <w:b w:val="1"/>
          <w:bCs w:val="1"/>
        </w:rPr>
        <w:t xml:space="preserve">Actividad 3: "La receta de la torta"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aplicando operaciones básicas con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necesitan sumar fracciones para completar una receta: “Para hacer una torta, se usan 1/4 de taza de leche y 2/4 de taza de azúcar. ¿Cuánto líquido usan en total?”</w:t>
      </w:r>
    </w:p>
    <w:p>
      <w:pPr>
        <w:numPr>
          <w:ilvl w:val="1"/>
          <w:numId w:val="9"/>
        </w:numPr>
      </w:pPr>
      <w:r>
        <w:rPr/>
        <w:t xml:space="preserve">En grupos pequeños, los estudiantes discuten y realizan la suma de fracciones con igual denominador y escriben la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sumamos estas fracciones?”, “¿Qué significa el denominador aquí?”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un reto extra: “Encuentra otras dos fracciones que sumen 3/4 y dibújalas.”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Trabajo con el docente en grupos más pequeños usando objetos concretos (trozos de papel o bloques) para representar visualmente las fracciones y sumas.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palabras o dibujos relacionados con fracciones, lo que aprendieron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sus ideas y completan un “ticket de salida” con 3 cosas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fue lo que más te gustó aprender hoy sobre las fracciones?”</w:t>
      </w:r>
    </w:p>
    <w:p>
      <w:pPr>
        <w:numPr>
          <w:ilvl w:val="0"/>
          <w:numId w:val="11"/>
        </w:numPr>
      </w:pPr>
      <w:r>
        <w:rPr/>
        <w:t xml:space="preserve">“¿Cómo crees que puedes usar las fracciones en tu vida diaria?”</w:t>
      </w:r>
    </w:p>
    <w:p>
      <w:pPr>
        <w:numPr>
          <w:ilvl w:val="0"/>
          <w:numId w:val="11"/>
        </w:numPr>
      </w:pPr>
      <w:r>
        <w:rPr/>
        <w:t xml:space="preserve">“¿Qué parte del trabajo en grupo te ayudó a entender mejor las fracciones?”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reconociendo los aciertos y apoyando con sugerencias concretas para mejorar la comprensión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fracciones, ahora aprendiendo a restarlas y multiplicarlas, y que podrán usar estos conocimientos para medir y crear sus propias recetas o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con ayuda de su familia, observen una situación en casa donde usen fracciones (por ejemplo, repartir fruta o medir ingredientes) y dibujen o describan esa situación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activación), formativa durante el desarrollo (observación de actividades grupales, preguntas guía y productos generados), y sumativa en el cierre (ticket de salida y mapa mental).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y representa fracciones correctamente en situaciones reales (objetivo 1).</w:t>
      </w:r>
    </w:p>
    <w:p>
      <w:pPr>
        <w:numPr>
          <w:ilvl w:val="1"/>
          <w:numId w:val="12"/>
        </w:numPr>
      </w:pPr>
      <w:r>
        <w:rPr/>
        <w:t xml:space="preserve">Compara fracciones y justifica sus respuestas con argumentos claros (objetivo 2).</w:t>
      </w:r>
    </w:p>
    <w:p>
      <w:pPr>
        <w:numPr>
          <w:ilvl w:val="1"/>
          <w:numId w:val="12"/>
        </w:numPr>
      </w:pPr>
      <w:r>
        <w:rPr/>
        <w:t xml:space="preserve">Resuelve problemas básicos aplicando operaciones con fracciones (objetivo 3).</w:t>
      </w:r>
    </w:p>
    <w:p>
      <w:pPr>
        <w:numPr>
          <w:ilvl w:val="1"/>
          <w:numId w:val="12"/>
        </w:numPr>
      </w:pPr>
      <w:r>
        <w:rPr/>
        <w:t xml:space="preserve">Participa activamente en el trabajo colaborativo y aporta ideas (objetivo 4).</w:t>
      </w:r>
    </w:p>
    <w:p>
      <w:pPr>
        <w:numPr>
          <w:ilvl w:val="1"/>
          <w:numId w:val="12"/>
        </w:numPr>
      </w:pPr>
      <w:r>
        <w:rPr/>
        <w:t xml:space="preserve">Reflexiona sobre la utilidad de las fracciones y su aprendizaje (objetivo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argumentación durante actividades; portafolio con dibujos, respuestas escritas y ticket de salida; autoevaluación guiada con preguntas metacognitivas.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Representaciones gráficas de fracciones, explicaciones orales y escritas en actividades grupales, resolución de problemas de suma de fracciones, mapa mental colectivo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68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216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1E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CBC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975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45B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F0E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7C1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4C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7B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B1C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B7D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