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Grandes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emocionante mundo de la suma y resta de fracciones a través de situaciones reales y casos prácticos que conectan las matemáticas con su vida cotidiana. A lo largo de seis sesiones, aprenderán a identificar, sumar y restar fracciones con igual y distinto denominador utilizando materiales concretos y actividades colaborativas. Este aprendizaje es fundamental para desarrollar habilidades numéricas que les permitirán resolver problemas cotidianos, como repartir alimentos, medir ingredientes en recetas o compartir objetos de manera justa.</w:t>
      </w:r>
    </w:p>
    <w:p>
      <w:pPr/>
      <w:r>
        <w:rPr/>
        <w:t xml:space="preserve">El enfoque basado en el Aprendizaje Basado en Casos (ABC) fomenta la participación activa, el pensamiento crítico y la toma de decisiones, permitiendo a los estudiantes aplicar sus conocimientos en contextos reales y relevantes para ellos. Así, no sólo comprenderán el concepto matemático, sino que también desarrollarán confianza y autonomía para usar las fracciones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 para comprender su significado.</w:t>
      </w:r>
    </w:p>
    <w:p>
      <w:pPr>
        <w:numPr>
          <w:ilvl w:val="0"/>
          <w:numId w:val="1"/>
        </w:numPr>
      </w:pPr>
      <w:r>
        <w:rPr/>
        <w:t xml:space="preserve">Sumar fracciones con igual denominador mediante el análisis de problemas reales.</w:t>
      </w:r>
    </w:p>
    <w:p>
      <w:pPr>
        <w:numPr>
          <w:ilvl w:val="0"/>
          <w:numId w:val="1"/>
        </w:numPr>
      </w:pPr>
      <w:r>
        <w:rPr/>
        <w:t xml:space="preserve">Restar fracciones con igual denominador aplicando estrategias de resolución en casos concretos.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fracciones, tomando decisiones fundamentadas.</w:t>
      </w:r>
    </w:p>
    <w:p>
      <w:pPr>
        <w:numPr>
          <w:ilvl w:val="0"/>
          <w:numId w:val="1"/>
        </w:numPr>
      </w:pPr>
      <w:r>
        <w:rPr/>
        <w:t xml:space="preserve">Comunicar y explicar sus procedimientos y resultados utilizando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fracciones con piezas manipulativas (fracciones circulares y rectangulares) para cada estudiante o grupo (aprox. 5 juegos).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impresas con situaciones problema reales (casos) sobre fracciones.</w:t>
      </w:r>
    </w:p>
    <w:p>
      <w:pPr>
        <w:numPr>
          <w:ilvl w:val="0"/>
          <w:numId w:val="2"/>
        </w:numPr>
      </w:pPr>
      <w:r>
        <w:rPr/>
        <w:t xml:space="preserve">Pizarras pequeñas individuales y plumones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relacionados con fracciones.</w:t>
      </w:r>
    </w:p>
    <w:p>
      <w:pPr>
        <w:numPr>
          <w:ilvl w:val="0"/>
          <w:numId w:val="2"/>
        </w:numPr>
      </w:pPr>
      <w:r>
        <w:rPr/>
        <w:t xml:space="preserve">Hojas de trabajo y cuadernos de ejercicios.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como partes de un todo (introducción previa a fracciones).</w:t>
      </w:r>
    </w:p>
    <w:p>
      <w:pPr>
        <w:numPr>
          <w:ilvl w:val="0"/>
          <w:numId w:val="3"/>
        </w:numPr>
      </w:pPr>
      <w:r>
        <w:rPr/>
        <w:t xml:space="preserve">Habilidades para contar y comparar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la representación visual de fracciones simples (1/2, 1/3, 1/4).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fracción mediante ejemplos de su vida diaria y motivarlos para aprender a sumar y restar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alimentos cortados (pizza, pastel, frutas) y pregunta: “¿Qué parte de esta pizza comerías si la compartes con un amigo?”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partes en imágenes, recordando que las fracciones representan partes de un todo.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picnic donde hay que repartir pastel y jugo entre amigos, planteando el reto de cómo hacerlo justo usando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fracciones para repartir cosas y resolver situaciones similares en su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de compartir y repartir.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resta de fracciones con igual denominador a través de casos concretos y manipulativos.</w:t>
      </w:r>
    </w:p>
    <w:p>
      <w:pPr/>
      <w:r>
        <w:rPr>
          <w:b w:val="1"/>
          <w:bCs w:val="1"/>
        </w:rPr>
        <w:t xml:space="preserve">Actividad 1: Caso del Picnic – Suma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fracciones con igual denominador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“En el picnic hay 1/4 de pizza para Ana y 2/4 para Luis. ¿Cuánta pizza hay en total?”</w:t>
      </w:r>
    </w:p>
    <w:p>
      <w:pPr>
        <w:numPr>
          <w:ilvl w:val="1"/>
          <w:numId w:val="7"/>
        </w:numPr>
      </w:pPr>
      <w:r>
        <w:rPr/>
        <w:t xml:space="preserve">Entrega piezas manipulativas de fracciones circulares para que los estudiantes formen las fracciones dadas y las sumen físicamente.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sumar las piezas y escribir la fracción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anotación en pizarra pequeña de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pasa si juntas estas partes? ¿Cuántas piezas hay en total?” y apoya con ejemplos.</w:t>
      </w:r>
    </w:p>
    <w:p>
      <w:pPr/>
      <w:r>
        <w:rPr>
          <w:b w:val="1"/>
          <w:bCs w:val="1"/>
        </w:rPr>
        <w:t xml:space="preserve">Actividad 2: Caso de la Merienda – Resta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igual denominador en una situación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Expone: “De una barra de chocolate que mide 3/4, comieron 1/4. ¿Cuánto queda?”</w:t>
      </w:r>
    </w:p>
    <w:p>
      <w:pPr>
        <w:numPr>
          <w:ilvl w:val="1"/>
          <w:numId w:val="8"/>
        </w:numPr>
      </w:pPr>
      <w:r>
        <w:rPr/>
        <w:t xml:space="preserve">Los estudiantes usan piezas manipulativas para mostrar la barra, quitan la parte comida y escriben la fracción que queda.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discutir y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respuesta escrita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sabes cuánto queda? ¿Puedes mostrarlo con las piezas?” y guía la discusión.</w:t>
      </w:r>
    </w:p>
    <w:p>
      <w:pPr/>
      <w:r>
        <w:rPr>
          <w:b w:val="1"/>
          <w:bCs w:val="1"/>
        </w:rPr>
        <w:t xml:space="preserve">Actividad 3: Creando Nuestro Cuaderno de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sumas y restas de fracciones con igual denominador.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páginas con dibujos de fracciones y operaciones que resolvieron.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fracciones, escriben sumas y restas y comparten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en cuaderno o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da retroalimentación positiva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problema adicional con suma o resta de fracciones para compartir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sesiones cortas usando las piezas manipulativas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igual denominador con la próxima sesión que abordará denominadores diferentes, preparando a los estudiantes para enfrentar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pizarra pequeña “Hoy aprendí que…” y compartir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sus palabras lo que comprendieron sobre suma y resta de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la suma o resta que hiciste es correcta?</w:t>
      </w:r>
    </w:p>
    <w:p>
      <w:pPr>
        <w:numPr>
          <w:ilvl w:val="0"/>
          <w:numId w:val="12"/>
        </w:numPr>
      </w:pPr>
      <w:r>
        <w:rPr/>
        <w:t xml:space="preserve">¿En qué situaciones de tu vida puedes usar la suma o resta de fracciones?</w:t>
      </w:r>
    </w:p>
    <w:p>
      <w:pPr>
        <w:numPr>
          <w:ilvl w:val="0"/>
          <w:numId w:val="12"/>
        </w:numPr>
      </w:pPr>
      <w:r>
        <w:rPr/>
        <w:t xml:space="preserve">¿Qué parte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corrige malentendidos y felicita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casos donde las fracciones tienen denominadores diferentes para resolver situaciones aún más complejas.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Observar en casa o en la escuela situaciones donde se usen fracciones (comidas, tiempos, materiales) y traer un dibujo o descripción para compartir.</w:t>
      </w:r>
    </w:p>
    <w:p>
      <w:pPr/>
      <w:r>
        <w:rPr/>
        <w:t xml:space="preserve">Sesión 2: Suma y Resta de Fracciones con Diferentes Denominadores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la suma y resta de fracciones con denominadores diferentes a través de un nuevo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“¿Recuerdas cómo sumamos 1/4 y 2/4? ¿Qué crees que haremos si las partes son 1/3 y 1/4?”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recetas de cocina donde se suman ingredientes con fracciones distintas.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interesados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fracciones con denominadores diferentes, para resolver problemas más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encontrar denominadores comunes y sumar/restar fracciones con denominadores diferentes usando casos prácticos.</w:t>
      </w:r>
    </w:p>
    <w:p>
      <w:pPr/>
      <w:r>
        <w:rPr>
          <w:b w:val="1"/>
          <w:bCs w:val="1"/>
        </w:rPr>
        <w:t xml:space="preserve">Actividad 1: Caso de la Pizza – Encontrando el Denominador Común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necesidad de un denominador común para sumar fracciones diferentes.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“Ana comió 1/3 de pizza y Luis 1/4. ¿Cuánta pizza comieron juntos?”</w:t>
      </w:r>
    </w:p>
    <w:p>
      <w:pPr>
        <w:numPr>
          <w:ilvl w:val="1"/>
          <w:numId w:val="18"/>
        </w:numPr>
      </w:pPr>
      <w:r>
        <w:rPr/>
        <w:t xml:space="preserve">Los estudiantes trabajan en grupos para usar piezas manipulativas y descubrir cómo juntar las partes.</w:t>
      </w:r>
    </w:p>
    <w:p>
      <w:pPr>
        <w:numPr>
          <w:ilvl w:val="1"/>
          <w:numId w:val="18"/>
        </w:numPr>
      </w:pPr>
      <w:r>
        <w:rPr/>
        <w:t xml:space="preserve">Guía el proceso para encontrar el denominador común y expresar ambas fracciones con ese denominador.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anotación de la suma con denominador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podemos hacer para que las partes sean del mismo tamaño?” y apoya el proceso de equivalencias.</w:t>
      </w:r>
    </w:p>
    <w:p>
      <w:pPr/>
      <w:r>
        <w:rPr>
          <w:b w:val="1"/>
          <w:bCs w:val="1"/>
        </w:rPr>
        <w:t xml:space="preserve">Actividad 2: Caso de la Jarra de Jugo – Resta con Diferentes Denominadores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denominadores diferentes en una situación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“Había 3/4 de jugo en la jarra y se bebió 1/2. ¿Cuánto queda?”</w:t>
      </w:r>
    </w:p>
    <w:p>
      <w:pPr>
        <w:numPr>
          <w:ilvl w:val="1"/>
          <w:numId w:val="19"/>
        </w:numPr>
      </w:pPr>
      <w:r>
        <w:rPr/>
        <w:t xml:space="preserve">Los estudiantes usan piezas y calculan primero la equivalencia para restar.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solución y justifican el procedimiento.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y ayuda en la explicación de equivalencias.</w:t>
      </w:r>
    </w:p>
    <w:p>
      <w:pPr/>
      <w:r>
        <w:rPr>
          <w:b w:val="1"/>
          <w:bCs w:val="1"/>
        </w:rPr>
        <w:t xml:space="preserve">Actividad 3: Juego de Cartas con Fracciones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diferentes denominadores de forma lúdica.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reparte cartas con fracciones.</w:t>
      </w:r>
    </w:p>
    <w:p>
      <w:pPr>
        <w:numPr>
          <w:ilvl w:val="1"/>
          <w:numId w:val="20"/>
        </w:numPr>
      </w:pPr>
      <w:r>
        <w:rPr/>
        <w:t xml:space="preserve">Los estudiantes se turnan para sumar o restar las fracciones de dos cartas usando denominador común y explicar su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hechas y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juego, corregir errores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reta a crear problemas con suma y resta de fracciones con denominadores diferentes para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materiales visuales adicionales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importancia de dominar denominadores comunes para facilitar suma y resta, y anuncia que trabajarán en problemas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Los estudiantes completan un mapa mental colectivo en cartulina sobre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encontrar un denominador común?</w:t>
      </w:r>
    </w:p>
    <w:p>
      <w:pPr>
        <w:numPr>
          <w:ilvl w:val="0"/>
          <w:numId w:val="23"/>
        </w:numPr>
      </w:pPr>
      <w:r>
        <w:rPr/>
        <w:t xml:space="preserve">¿Cómo te ayudaron las piezas manipulativas para entender la suma y resta?</w:t>
      </w:r>
    </w:p>
    <w:p>
      <w:pPr>
        <w:numPr>
          <w:ilvl w:val="0"/>
          <w:numId w:val="23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comenta el mapa mental, corrige conceptos y destaca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situaciones en casa donde haya que sumar o restar fracciones con diferentes partes y traerlas para analizar.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Buscar en casa algún ejemplo de fracciones con diferentes denominadores para explicar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sesión 1 mediante preguntas y observación de conocimientos previos sobre fracciones.</w:t>
      </w:r>
    </w:p>
    <w:p>
      <w:pPr>
        <w:numPr>
          <w:ilvl w:val="0"/>
          <w:numId w:val="26"/>
        </w:numPr>
      </w:pPr>
      <w:r>
        <w:rPr/>
        <w:t xml:space="preserve">Formativa: Durante todas las sesiones, mediante observación directa, revisión de productos (dibujos, anotaciones, modelos manipulativos) y participación en actividades.</w:t>
      </w:r>
    </w:p>
    <w:p>
      <w:pPr>
        <w:numPr>
          <w:ilvl w:val="0"/>
          <w:numId w:val="26"/>
        </w:numPr>
      </w:pPr>
      <w:r>
        <w:rPr/>
        <w:t xml:space="preserve">Sumativa: Al final de la sesión 6 con una actividad integradora que consiste en resolver un problema real complejo de suma y resta de fracciones y presentar su solución.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fracciones en contextos cotidianos (Objetivo 1).</w:t>
      </w:r>
    </w:p>
    <w:p>
      <w:pPr>
        <w:numPr>
          <w:ilvl w:val="0"/>
          <w:numId w:val="27"/>
        </w:numPr>
      </w:pPr>
      <w:r>
        <w:rPr/>
        <w:t xml:space="preserve">Realiza sumas y restas de fracciones con igual denominador con precisión (Objetivos 2 y 3).</w:t>
      </w:r>
    </w:p>
    <w:p>
      <w:pPr>
        <w:numPr>
          <w:ilvl w:val="0"/>
          <w:numId w:val="27"/>
        </w:numPr>
      </w:pPr>
      <w:r>
        <w:rPr/>
        <w:t xml:space="preserve">Aplica estrategias para sumar y restar fracciones con denominadores diferentes (Objetivo 4).</w:t>
      </w:r>
    </w:p>
    <w:p>
      <w:pPr>
        <w:numPr>
          <w:ilvl w:val="0"/>
          <w:numId w:val="27"/>
        </w:numPr>
      </w:pPr>
      <w:r>
        <w:rPr/>
        <w:t xml:space="preserve">Explica claramente sus procedimientos y resultados usando vocabulario matemático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seguimiento de habilidades en suma y resta de fracciones.</w:t>
      </w:r>
    </w:p>
    <w:p>
      <w:pPr>
        <w:numPr>
          <w:ilvl w:val="0"/>
          <w:numId w:val="28"/>
        </w:numPr>
      </w:pPr>
      <w:r>
        <w:rPr/>
        <w:t xml:space="preserve">Rúbrica para evaluación de presentaciones orales y explicaciones.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 y colaborativas.</w:t>
      </w:r>
    </w:p>
    <w:p>
      <w:pPr>
        <w:numPr>
          <w:ilvl w:val="0"/>
          <w:numId w:val="28"/>
        </w:numPr>
      </w:pPr>
      <w:r>
        <w:rPr/>
        <w:t xml:space="preserve">Portafolio con trabajos realizados durante las sesiones.</w:t>
      </w:r>
    </w:p>
    <w:p>
      <w:pPr>
        <w:numPr>
          <w:ilvl w:val="0"/>
          <w:numId w:val="2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manipulativos correctos usados en actividades.</w:t>
      </w:r>
    </w:p>
    <w:p>
      <w:pPr>
        <w:numPr>
          <w:ilvl w:val="0"/>
          <w:numId w:val="29"/>
        </w:numPr>
      </w:pPr>
      <w:r>
        <w:rPr/>
        <w:t xml:space="preserve">Respuestas escritas en hojas de trabajo y pizarras individuales.</w:t>
      </w:r>
    </w:p>
    <w:p>
      <w:pPr>
        <w:numPr>
          <w:ilvl w:val="0"/>
          <w:numId w:val="29"/>
        </w:numPr>
      </w:pPr>
      <w:r>
        <w:rPr/>
        <w:t xml:space="preserve">Problemas creados y resueltos por estudiantes que demuestran comprensión.</w:t>
      </w:r>
    </w:p>
    <w:p>
      <w:pPr>
        <w:numPr>
          <w:ilvl w:val="0"/>
          <w:numId w:val="29"/>
        </w:numPr>
      </w:pPr>
      <w:r>
        <w:rPr/>
        <w:t xml:space="preserve">Presentaciones orales explicando procesos y resultados de suma y resta de fracciones.</w:t>
      </w:r>
    </w:p>
    <w:p>
      <w:pPr>
        <w:numPr>
          <w:ilvl w:val="0"/>
          <w:numId w:val="29"/>
        </w:numPr>
      </w:pPr>
      <w:r>
        <w:rPr/>
        <w:t xml:space="preserve">Productos finales del portafolio que integran los conocimientos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11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7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B9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46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7C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65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16C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79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97D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38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2B1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83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B3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F9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6F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32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9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8A5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3DE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36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3C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8F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EC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46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AEF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0B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BC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CF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1B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