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electricidad! Ley de Coulomb, Watt y Ohm en acción</w:t>
      </w:r>
    </w:p>
    <w:p/>
    <w:p>
      <w:pPr/>
      <w:r>
        <w:rPr>
          <w:color w:val="666666"/>
          <w:sz w:val="20"/>
          <w:szCs w:val="20"/>
          <w:i w:val="1"/>
          <w:iCs w:val="1"/>
        </w:rPr>
        <w:t xml:space="preserve">Matemáticas | Números y operaciones | Aprendizaje Colaborativo</w:t>
      </w:r>
    </w:p>
    <w:p/>
    <w:p>
      <w:pPr/>
      <w:r>
        <w:rPr>
          <w:color w:val="2b6cb0"/>
          <w:sz w:val="28"/>
          <w:szCs w:val="28"/>
          <w:b w:val="1"/>
          <w:bCs w:val="1"/>
        </w:rPr>
        <w:t xml:space="preserve">Descripción</w:t>
      </w:r>
    </w:p>
    <w:p>
      <w:pPr/>
      <w:r>
        <w:rPr/>
        <w:t xml:space="preserve">Este plan de clase tiene como propósito que los estudiantes de media comprendan y apliquen las leyes fundamentales de la electricidad: Ley de Coulomb, Ley de Watt y Ley de Ohm, dentro del contexto de números y operaciones. A través de actividades colaborativas, los alumnos explorarán cómo estas leyes explican comportamientos eléctricos en la vida cotidiana, desde dispositivos electrónicos hasta sistemas eléctricos en el hogar. Entender estas leyes les permitirá interpretar fenómenos reales y resolver problemas matemáticos relacionados, fortaleciendo su pensamiento lógico y científico.</w:t>
      </w:r>
    </w:p>
    <w:p>
      <w:pPr/>
      <w:r>
        <w:rPr/>
        <w:t xml:space="preserve">El aprendizaje es relevante porque la electricidad es parte esencial de nuestra vida diaria y entender sus principios ayuda a tomar decisiones conscientes sobre el uso responsable de la energía. Además, el enfoque colaborativo promueve habilidades sociales, comunicación y trabajo en equipo, herramientas indispensables para su desarrollo académico y personal.</w:t>
      </w:r>
    </w:p>
    <w:p/>
    <w:p>
      <w:pPr/>
      <w:r>
        <w:rPr>
          <w:color w:val="2b6cb0"/>
          <w:sz w:val="28"/>
          <w:szCs w:val="28"/>
          <w:b w:val="1"/>
          <w:bCs w:val="1"/>
        </w:rPr>
        <w:t xml:space="preserve">Objetivos de Aprendizaje</w:t>
      </w:r>
    </w:p>
    <w:p>
      <w:pPr/>
      <w:r>
        <w:rPr/>
        <w:t xml:space="preserve">
  Explicar la Ley de Coulomb, Watt y Ohm utilizando conceptos matemáticos básicos relacionados con números y operaciones.
  Resolver problemas prácticos aplicando las fórmulas de las leyes mencionadas en situaciones reales.
  Colaborar en grupos para diseñar y presentar ejemplos prácticos que involucren las tres leyes eléctricas.
  Analizar cómo estas leyes se aplican en tecnología y energía cotidiana, valorando su importancia en la vida diaria.</w:t>
      </w:r>
    </w:p>
    <w:p/>
    <w:p>
      <w:pPr/>
      <w:r>
        <w:rPr>
          <w:color w:val="2b6cb0"/>
          <w:sz w:val="28"/>
          <w:szCs w:val="28"/>
          <w:b w:val="1"/>
          <w:bCs w:val="1"/>
        </w:rPr>
        <w:t xml:space="preserve">Recursos Necesarios</w:t>
      </w:r>
    </w:p>
    <w:p>
      <w:pPr/>
      <w:r>
        <w:rPr/>
        <w:t xml:space="preserve">
  Calculadoras científicas (1 por grupo)
  Material impreso con fórmulas y ejemplos básicos de Ley de Coulomb, Watt y Ohm (1 por estudiante)
  Hojas de trabajo con ejercicios y problemas (1 por grupo)
  Marcadores y hojas grandes para mapas mentales o esquemas (1 set por grupo)
  Proyector y computadora para presentación de video corto
  Video educativo corto (5 minutos) sobre leyes eléctricas (archivo o enlace de YouTube)
  Pizarras o pizarrones para exposición grupal</w:t>
      </w:r>
    </w:p>
    <w:p/>
    <w:p>
      <w:pPr/>
      <w:r>
        <w:rPr>
          <w:color w:val="2b6cb0"/>
          <w:sz w:val="28"/>
          <w:szCs w:val="28"/>
          <w:b w:val="1"/>
          <w:bCs w:val="1"/>
        </w:rPr>
        <w:t xml:space="preserve">Requisitos Previos</w:t>
      </w:r>
    </w:p>
    <w:p>
      <w:pPr/>
      <w:r>
        <w:rPr/>
        <w:t xml:space="preserve">
  Conocimiento básico de operaciones numéricas (multiplicación, división, potencia)
  Comprensión previa de unidades básicas de medida (Newton, Watt, Ohm, voltios)
  Experiencia en trabajo en equipo y exposición oral breve
  Familiaridad con conceptos elementales de electricidad (carga, corriente, voltaje)</w:t>
      </w:r>
    </w:p>
    <w:p/>
    <w:p>
      <w:pPr/>
      <w:r>
        <w:rPr>
          <w:color w:val="2b6cb0"/>
          <w:sz w:val="28"/>
          <w:szCs w:val="28"/>
          <w:b w:val="1"/>
          <w:bCs w:val="1"/>
        </w:rPr>
        <w:t xml:space="preserve">Actividades</w:t>
      </w:r>
    </w:p>
    <w:p>
      <w:pPr/>
      <w:r>
        <w:rPr/>
        <w:t xml:space="preserve">Fase de Inicio
Tiempo estimado: 20 minutos
Propósito de la sesión:
Docente: Explica que durante la sesión descubrirán cómo la electricidad funciona a partir de tres leyes importantes y cómo las matemáticas son la clave para entenderlas y aplicarlas.
Estudiantes: Escuchan y preparan sus materiales para participar activamente.
Activación de conocimientos previos:
Docente: Pregunta al grupo: “¿Qué saben sobre la electricidad? ¿Han escuchado hablar de la Ley de Ohm o la Ley de Watt? ¿Para qué creen que sirven estas leyes?”
Estudiantes: Responden de forma voluntaria, compartiendo ideas y experiencias.
Motivación y enganche:
Docente: Presenta un dato curioso: “¿Sabían que la ley de Coulomb explica por qué los globos se pegan a la pared cuando los frotamos? Y que la Ley de Watt nos ayuda a entender el consumo de energía en nuestros celulares y la Ley de Ohm es la base para que funcionen los circuitos eléctricos en casa.”
Luego, muestra un video corto de 5 minutos que ilustra ejemplos cotidianos de estas leyes en acción.
Estudiantes: Observan atentamente el video y reflexionan sobre las conexiones con su vida diaria.
Contextualización:
Docente: Explica cómo estas leyes se relacionan con dispositivos que usan diariamente, como teléfonos, computadoras y luces, y cómo entenderlas puede ayudar a ahorrar energía o resolver problemas eléctricos simples.
Estudiantes: Escuchan, toman nota y conversan brevemente en parejas sobre un aparato eléctrico en su casa que les gustaría entender mejor.
Fase de Desarrollo
Tiempo estimado: 75 minutos
Presentación del contenido:
Docente: Divide la clase en grupos de 4 estudiantes. Entrega a cada grupo el material impreso con las fórmulas y ejemplos básicos de Ley de Coulomb, Watt y Ohm. Explica brevemente cada ley con apoyo visual, enfatizando la fórmula matemática y qué representa cada variable.
Estudiantes: Revisan el material en grupo y hacen preguntas para aclarar dudas iniciales.
Actividad 1: Explorando la Ley de Coulomb
  Objetivo: Explicar y aplicar la Ley de Coulomb para calcular fuerzas eléctricas entre cargas.
  Instrucciones:
      Docente: Entrega a cada grupo un problema concreto: “Dos cargas eléctricas están separadas por una distancia. Calculen la fuerza entre ellas usando la fórmula de Coulomb.”
      Los grupos deben discutir y resolver el problema usando la fórmula y calculadora.
      Luego, deben preparar una breve explicación para compartir con la clase cómo resolvieron el problema.
  Organización: Grupos de 4
  Producto: Solución calculada y explicación grupal
  Tiempo: 25 minutos
  Rol docente: Circula entre grupos, formula preguntas guía como “¿Qué representa cada variable en la fórmula?”, “¿Cómo afecta la distancia a la fuerza?”, y apoya con aclaraciones.
Actividad 2: Calculando potencia con la Ley de Watt
  Objetivo: Resolver problemas prácticos utilizando la Ley de Watt para calcular potencia eléctrica.
  Instrucciones:
      Docente: Proporciona a los grupos un conjunto de datos de voltaje y corriente para calcular la potencia consumida por un aparato eléctrico.
      Los estudiantes aplican la fórmula P = V × I y verifican sus cálculos.
      Preparan un esquema visual o mapa mental que sintetice la relación entre voltaje, corriente y potencia.
  Organización: Grupos de 4
  Producto: Solución numérica y mapa mental grupal
  Tiempo: 25 minutos
  Rol docente: Observa, plantea preguntas para profundizar el análisis, por ejemplo: “¿Qué pasa con la potencia si aumenta la corriente?”, “¿Cómo se relacionan estos conceptos con el consumo eléctrico en casa?”
Actividad 3: Aplicando la Ley de Ohm
  Objetivo: Aplicar la Ley de Ohm para calcular resistencia, voltaje o corriente en circuitos eléctricos sencillos.
  Instrucciones:
      Docente: Entrega problemas donde los estudiantes deben calcular la resistencia, voltaje o corriente usando V = I × R, según el dato que falta.
      Cada grupo resuelve al menos dos problemas diferentes y prepara un breve informe para compartir en plenaria.
  Organización: Grupos de 4
  Producto: Problemas resueltos y reporte grupal
  Tiempo: 25 minutos
  Rol docente: Apoya con ejemplos adicionales si es necesario, fomenta el diálogo entre los estudiantes sobre distintas estrategias para resolver los problemas.
Diferenciación
  Para estudiantes que terminan antes: Se les invita a diseñar un problema propio relacionado con cualquiera de las tres leyes para que otro grupo lo resuelva.
  Para estudiantes que requieren más apoyo: El docente proporciona ejemplos guiados paso a paso y permite trabajar con una calculadora para verificar cálculos, además de apoyo verbal adicional.
Transiciones
Docente: Conecta cada actividad destacando la importancia de cada ley en conjunto para entender la electricidad y cómo se complementan para describir fenómenos eléctricos.
Estudiantes: Escuchan y se preparan para la siguiente actividad, compartiendo aprendizajes previos.
Fase de Cierre
Tiempo estimado: 25 minutos
Síntesis:
Docente: Solicita a cada grupo que elaboren un resumen en 3 ideas clave sobre las tres leyes y cómo se aplican en la vida diaria, usando un organizador gráfico en hojas grandes para presentar en clase.
Estudiantes: Trabajan en equipo para sintetizar y exponer su resumen al resto del grupo.
Reflexión metacognitiva:
El docente plantea las siguientes preguntas para que cada estudiante responda por escrito en una hoja (ticket de salida):
  ¿Cuál de las tres leyes te pareció más fácil de entender y por qué?
  ¿Cómo aplicarías estas leyes para resolver un problema eléctrico en tu casa?
  ¿Qué habilidades colaborativas usaste hoy que te ayudaron a aprender mejor?
Retroalimentación:
Docente: Escucha las presentaciones, revisa las respuestas del ticket de salida y brinda comentarios orales inmediatos destacando aciertos y ofreciendo aclaraciones rápidas para corregir errores comunes.
Transferencia:
Docente: Señala que el conocimiento de estas leyes será útil para entender futuros temas de física y tecnología, y los invita a observar los dispositivos eléctricos en su entorno aplicando lo aprendido.
Tarea o reto:
Invita a los estudiantes a investigar en casa algún aparato eléctrico y describir qué ley eléctrica se aplica en su funcionamiento, presentando su hallazgo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1"/>
        </w:numPr>
      </w:pPr>
      <w:r>
        <w:rPr/>
        <w:t xml:space="preserve">Diagnóstica: Al inicio con la pregunta detonadora y discusión para conocer conocimientos previos (Fase de Inicio)</w:t>
      </w:r>
    </w:p>
    <w:p>
      <w:pPr>
        <w:numPr>
          <w:ilvl w:val="0"/>
          <w:numId w:val="1"/>
        </w:numPr>
      </w:pPr>
      <w:r>
        <w:rPr/>
        <w:t xml:space="preserve">Formativa: Durante las actividades grupales resolviendo problemas y colaborando (Fase de Desarrollo)</w:t>
      </w:r>
    </w:p>
    <w:p>
      <w:pPr>
        <w:numPr>
          <w:ilvl w:val="0"/>
          <w:numId w:val="1"/>
        </w:numPr>
      </w:pPr>
      <w:r>
        <w:rPr/>
        <w:t xml:space="preserve">Sumativa: Al cierre con la síntesis grupal, preguntas metacognitivas y resultados del ticket de salida (Fase de Cierre)</w:t>
      </w:r>
    </w:p>
    <w:p>
      <w:pPr/>
      <w:r>
        <w:rPr>
          <w:b w:val="1"/>
          <w:bCs w:val="1"/>
        </w:rPr>
        <w:t xml:space="preserve">Criterios de evaluación:</w:t>
      </w:r>
    </w:p>
    <w:p>
      <w:pPr>
        <w:numPr>
          <w:ilvl w:val="0"/>
          <w:numId w:val="2"/>
        </w:numPr>
      </w:pPr>
      <w:r>
        <w:rPr/>
        <w:t xml:space="preserve">Explica correctamente las leyes de Coulomb, Watt y Ohm usando términos matemáticos (Objetivo 1)</w:t>
      </w:r>
    </w:p>
    <w:p>
      <w:pPr>
        <w:numPr>
          <w:ilvl w:val="0"/>
          <w:numId w:val="2"/>
        </w:numPr>
      </w:pPr>
      <w:r>
        <w:rPr/>
        <w:t xml:space="preserve">Resuelve problemas numéricos aplicando las fórmulas adecuadamente (Objetivo 2)</w:t>
      </w:r>
    </w:p>
    <w:p>
      <w:pPr>
        <w:numPr>
          <w:ilvl w:val="0"/>
          <w:numId w:val="2"/>
        </w:numPr>
      </w:pPr>
      <w:r>
        <w:rPr/>
        <w:t xml:space="preserve">Participa activamente y colabora en el trabajo grupal para elaborar y presentar ejemplos (Objetivo 3)</w:t>
      </w:r>
    </w:p>
    <w:p>
      <w:pPr>
        <w:numPr>
          <w:ilvl w:val="0"/>
          <w:numId w:val="2"/>
        </w:numPr>
      </w:pPr>
      <w:r>
        <w:rPr/>
        <w:t xml:space="preserve">Relaciona las leyes eléctricas con situaciones y dispositivos cotidianos (Objetivo 4)</w:t>
      </w:r>
    </w:p>
    <w:p>
      <w:pPr/>
      <w:r>
        <w:rPr>
          <w:b w:val="1"/>
          <w:bCs w:val="1"/>
        </w:rPr>
        <w:t xml:space="preserve">Instrumentos sugeridos:</w:t>
      </w:r>
    </w:p>
    <w:p>
      <w:pPr>
        <w:numPr>
          <w:ilvl w:val="0"/>
          <w:numId w:val="3"/>
        </w:numPr>
      </w:pPr>
      <w:r>
        <w:rPr/>
        <w:t xml:space="preserve">Lista de cotejo para evaluar participación y colaboración grupal</w:t>
      </w:r>
    </w:p>
    <w:p>
      <w:pPr>
        <w:numPr>
          <w:ilvl w:val="0"/>
          <w:numId w:val="3"/>
        </w:numPr>
      </w:pPr>
      <w:r>
        <w:rPr/>
        <w:t xml:space="preserve">Rúbrica para evaluar la calidad de las soluciones matemáticas y la explicación oral</w:t>
      </w:r>
    </w:p>
    <w:p>
      <w:pPr>
        <w:numPr>
          <w:ilvl w:val="0"/>
          <w:numId w:val="3"/>
        </w:numPr>
      </w:pPr>
      <w:r>
        <w:rPr/>
        <w:t xml:space="preserve">Observación directa durante actividades</w:t>
      </w:r>
    </w:p>
    <w:p>
      <w:pPr>
        <w:numPr>
          <w:ilvl w:val="0"/>
          <w:numId w:val="3"/>
        </w:numPr>
      </w:pPr>
      <w:r>
        <w:rPr/>
        <w:t xml:space="preserve">Revisión del ticket de salida para valoración individual</w:t>
      </w:r>
    </w:p>
    <w:p>
      <w:pPr/>
      <w:r>
        <w:rPr>
          <w:b w:val="1"/>
          <w:bCs w:val="1"/>
        </w:rPr>
        <w:t xml:space="preserve">Evidencias de aprendizaje:</w:t>
      </w:r>
    </w:p>
    <w:p>
      <w:pPr>
        <w:numPr>
          <w:ilvl w:val="0"/>
          <w:numId w:val="4"/>
        </w:numPr>
      </w:pPr>
      <w:r>
        <w:rPr/>
        <w:t xml:space="preserve">Problemas resueltos en actividades grupales</w:t>
      </w:r>
    </w:p>
    <w:p>
      <w:pPr>
        <w:numPr>
          <w:ilvl w:val="0"/>
          <w:numId w:val="4"/>
        </w:numPr>
      </w:pPr>
      <w:r>
        <w:rPr/>
        <w:t xml:space="preserve">Mapas mentales y organizadores gráficos elaborados</w:t>
      </w:r>
    </w:p>
    <w:p>
      <w:pPr>
        <w:numPr>
          <w:ilvl w:val="0"/>
          <w:numId w:val="4"/>
        </w:numPr>
      </w:pPr>
      <w:r>
        <w:rPr/>
        <w:t xml:space="preserve">Presentaciones orales de los grupos</w:t>
      </w:r>
    </w:p>
    <w:p>
      <w:pPr>
        <w:numPr>
          <w:ilvl w:val="0"/>
          <w:numId w:val="4"/>
        </w:numPr>
      </w:pPr>
      <w:r>
        <w:rPr/>
        <w:t xml:space="preserve">Respuestas de reflexión metacognitiva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E8C8F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A14C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31A1C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B1EA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2026-09-25T21:21:12-05:00</dcterms:created>
  <dcterms:modified xsi:type="dcterms:W3CDTF">2026-09-25T21:21:12-05:00</dcterms:modified>
</cp:coreProperties>
</file>

<file path=docProps/custom.xml><?xml version="1.0" encoding="utf-8"?>
<Properties xmlns="http://schemas.openxmlformats.org/officeDocument/2006/custom-properties" xmlns:vt="http://schemas.openxmlformats.org/officeDocument/2006/docPropsVTypes"/>
</file>