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Energías: Leyes de Watt, Ohm y Coulomb en Acción</w:t>
      </w:r>
    </w:p>
    <w:p/>
    <w:p>
      <w:pPr/>
      <w:r>
        <w:rPr>
          <w:color w:val="666666"/>
          <w:sz w:val="20"/>
          <w:szCs w:val="20"/>
          <w:i w:val="1"/>
          <w:iCs w:val="1"/>
        </w:rPr>
        <w:t xml:space="preserve">Matemáticas | Números y operaciones | Aprendizaje Invertido</w:t>
      </w:r>
    </w:p>
    <w:p/>
    <w:p>
      <w:pPr/>
      <w:r>
        <w:rPr>
          <w:color w:val="2b6cb0"/>
          <w:sz w:val="28"/>
          <w:szCs w:val="28"/>
          <w:b w:val="1"/>
          <w:bCs w:val="1"/>
        </w:rPr>
        <w:t xml:space="preserve">Descripción</w:t>
      </w:r>
    </w:p>
    <w:p>
      <w:pPr/>
      <w:r>
        <w:rPr/>
        <w:t xml:space="preserve">Este plan de clase está diseñado para que los estudiantes de media (15-17 años) comprendan y apliquen las leyes fundamentales de la electricidad y el electromagnetismo: la Ley de Watt, la Ley de Ohm y la Ley de Coulomb, junto con la interpretación de sus gráficas. Estos conceptos son esenciales para entender fenómenos eléctricos cotidianos y tecnologías actuales, desde el funcionamiento de los dispositivos electrónicos hasta la seguridad en el uso de la electricidad en el hogar. Al estudiar estos temas, los estudiantes desarrollarán habilidades científicas y matemáticas para analizar situaciones reales, interpretar datos gráficos y resolver problemas prácticos, fortaleciendo así su pensamiento crítico y científico. La metodología de Aprendizaje Invertido permitirá a los estudiantes explorar los conceptos teóricos en casa mediante videos y lecturas, para luego en clase realizar actividades prácticas y colaborativas que consolidan el aprendizaje, fomentando un ambiente activo y participativo. Este enfoque conecta el conocimiento con su vida diaria, despertando su interés y motivación para explorar el mundo que los rodea desde una perspectiva científica y matemática.</w:t>
      </w:r>
    </w:p>
    <w:p/>
    <w:p>
      <w:pPr/>
      <w:r>
        <w:rPr>
          <w:color w:val="2b6cb0"/>
          <w:sz w:val="28"/>
          <w:szCs w:val="28"/>
          <w:b w:val="1"/>
          <w:bCs w:val="1"/>
        </w:rPr>
        <w:t xml:space="preserve">Objetivos de Aprendizaje</w:t>
      </w:r>
    </w:p>
    <w:p>
      <w:pPr>
        <w:numPr>
          <w:ilvl w:val="0"/>
          <w:numId w:val="1"/>
        </w:numPr>
      </w:pPr>
      <w:r>
        <w:rPr/>
        <w:t xml:space="preserve">Analizar las relaciones entre potencia, voltaje, resistencia y carga eléctrica mediante las leyes de Watt, Ohm y Coulomb.</w:t>
      </w:r>
    </w:p>
    <w:p>
      <w:pPr>
        <w:numPr>
          <w:ilvl w:val="0"/>
          <w:numId w:val="1"/>
        </w:numPr>
      </w:pPr>
      <w:r>
        <w:rPr/>
        <w:t xml:space="preserve">Interpretar y construir gráficas asociadas a las leyes estudiadas para identificar patrones y comportamientos eléctricos.</w:t>
      </w:r>
    </w:p>
    <w:p>
      <w:pPr>
        <w:numPr>
          <w:ilvl w:val="0"/>
          <w:numId w:val="1"/>
        </w:numPr>
      </w:pPr>
      <w:r>
        <w:rPr/>
        <w:t xml:space="preserve">Aplicar las leyes de Watt, Ohm y Coulomb en la resolución de problemas prácticos relacionados con circuitos eléctricos y fuerzas eléctricas.</w:t>
      </w:r>
    </w:p>
    <w:p>
      <w:pPr>
        <w:numPr>
          <w:ilvl w:val="0"/>
          <w:numId w:val="1"/>
        </w:numPr>
      </w:pPr>
      <w:r>
        <w:rPr/>
        <w:t xml:space="preserve">Evaluar situaciones cotidianas donde se manifiesten estas leyes, argumentando la importancia del conocimiento científico para la seguridad y el uso eficiente de la electricidad.</w:t>
      </w:r>
    </w:p>
    <w:p/>
    <w:p>
      <w:pPr/>
      <w:r>
        <w:rPr>
          <w:color w:val="2b6cb0"/>
          <w:sz w:val="28"/>
          <w:szCs w:val="28"/>
          <w:b w:val="1"/>
          <w:bCs w:val="1"/>
        </w:rPr>
        <w:t xml:space="preserve">Recursos Necesarios</w:t>
      </w:r>
    </w:p>
    <w:p>
      <w:pPr>
        <w:numPr>
          <w:ilvl w:val="0"/>
          <w:numId w:val="2"/>
        </w:numPr>
      </w:pPr>
      <w:r>
        <w:rPr/>
        <w:t xml:space="preserve">Videos explicativos preparados previamente sobre Ley de Watt, Ley de Ohm y Ley de Coulomb (enlace o USB con contenido).</w:t>
      </w:r>
    </w:p>
    <w:p>
      <w:pPr>
        <w:numPr>
          <w:ilvl w:val="0"/>
          <w:numId w:val="2"/>
        </w:numPr>
      </w:pPr>
      <w:r>
        <w:rPr/>
        <w:t xml:space="preserve">Lecturas impresas con resúmenes y fórmulas clave (1 por estudiante).</w:t>
      </w:r>
    </w:p>
    <w:p>
      <w:pPr>
        <w:numPr>
          <w:ilvl w:val="0"/>
          <w:numId w:val="2"/>
        </w:numPr>
      </w:pPr>
      <w:r>
        <w:rPr/>
        <w:t xml:space="preserve">Calculadoras científicas (1 por estudiante o pareja).</w:t>
      </w:r>
    </w:p>
    <w:p>
      <w:pPr>
        <w:numPr>
          <w:ilvl w:val="0"/>
          <w:numId w:val="2"/>
        </w:numPr>
      </w:pPr>
      <w:r>
        <w:rPr/>
        <w:t xml:space="preserve">Hojas de trabajo con problemas y ejercicios para resolver en clase (1 por estudiante).</w:t>
      </w:r>
    </w:p>
    <w:p>
      <w:pPr>
        <w:numPr>
          <w:ilvl w:val="0"/>
          <w:numId w:val="2"/>
        </w:numPr>
      </w:pPr>
      <w:r>
        <w:rPr/>
        <w:t xml:space="preserve">Material para elaboración de gráficas: papel milimetrado, reglas, lápices, colores.</w:t>
      </w:r>
    </w:p>
    <w:p>
      <w:pPr>
        <w:numPr>
          <w:ilvl w:val="0"/>
          <w:numId w:val="2"/>
        </w:numPr>
      </w:pPr>
      <w:r>
        <w:rPr/>
        <w:t xml:space="preserve">Pizarra blanca y marcadores.</w:t>
      </w:r>
    </w:p>
    <w:p>
      <w:pPr>
        <w:numPr>
          <w:ilvl w:val="0"/>
          <w:numId w:val="2"/>
        </w:numPr>
      </w:pPr>
      <w:r>
        <w:rPr/>
        <w:t xml:space="preserve">Simulador digital de circuitos eléctricos (opcional, para proyección en clase).</w:t>
      </w:r>
    </w:p>
    <w:p>
      <w:pPr>
        <w:numPr>
          <w:ilvl w:val="0"/>
          <w:numId w:val="2"/>
        </w:numPr>
      </w:pPr>
      <w:r>
        <w:rPr/>
        <w:t xml:space="preserve">Proyector multimedia y computadora.</w:t>
      </w:r>
    </w:p>
    <w:p/>
    <w:p>
      <w:pPr/>
      <w:r>
        <w:rPr>
          <w:color w:val="2b6cb0"/>
          <w:sz w:val="28"/>
          <w:szCs w:val="28"/>
          <w:b w:val="1"/>
          <w:bCs w:val="1"/>
        </w:rPr>
        <w:t xml:space="preserve">Requisitos Previos</w:t>
      </w:r>
    </w:p>
    <w:p>
      <w:pPr>
        <w:numPr>
          <w:ilvl w:val="0"/>
          <w:numId w:val="3"/>
        </w:numPr>
      </w:pPr>
      <w:r>
        <w:rPr/>
        <w:t xml:space="preserve">Conocimiento básico de conceptos eléctricos: voltaje, corriente, resistencia.</w:t>
      </w:r>
    </w:p>
    <w:p>
      <w:pPr>
        <w:numPr>
          <w:ilvl w:val="0"/>
          <w:numId w:val="3"/>
        </w:numPr>
      </w:pPr>
      <w:r>
        <w:rPr/>
        <w:t xml:space="preserve">Habilidad para realizar operaciones matemáticas básicas: multiplicación, división, proporciones.</w:t>
      </w:r>
    </w:p>
    <w:p>
      <w:pPr>
        <w:numPr>
          <w:ilvl w:val="0"/>
          <w:numId w:val="3"/>
        </w:numPr>
      </w:pPr>
      <w:r>
        <w:rPr/>
        <w:t xml:space="preserve">Familiaridad con la lectura e interpretación de gráficos simples.</w:t>
      </w:r>
    </w:p>
    <w:p>
      <w:pPr>
        <w:numPr>
          <w:ilvl w:val="0"/>
          <w:numId w:val="3"/>
        </w:numPr>
      </w:pPr>
      <w:r>
        <w:rPr/>
        <w:t xml:space="preserve">Experiencia previa con unidades de medida eléctrica (voltios, amperios, ohmios y coulombs).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tres leyes fundamentales de la electricidad (Watt, Ohm y Coulomb) ayudan a entender cómo funcionan los dispositivos eléctricos y las fuerzas entre cargas, y cómo estas leyes se representan gráficamente para facilitar su estudio y aplicación.</w:t>
      </w:r>
    </w:p>
    <w:p>
      <w:pPr/>
      <w:r>
        <w:rPr>
          <w:b w:val="1"/>
          <w:bCs w:val="1"/>
        </w:rPr>
        <w:t xml:space="preserve">Activación de conocimientos previos</w:t>
      </w:r>
    </w:p>
    <w:p>
      <w:pPr/>
      <w:r>
        <w:rPr>
          <w:b w:val="1"/>
          <w:bCs w:val="1"/>
        </w:rPr>
        <w:t xml:space="preserve">Docente:</w:t>
      </w:r>
      <w:r>
        <w:rPr/>
        <w:t xml:space="preserve"> Pregunta inicial para la clase:</w:t>
      </w:r>
    </w:p>
    <w:p>
      <w:pPr>
        <w:numPr>
          <w:ilvl w:val="0"/>
          <w:numId w:val="4"/>
        </w:numPr>
      </w:pPr>
      <w:r>
        <w:rPr/>
        <w:t xml:space="preserve">"¿Han notado que algunos aparatos eléctricos consumen más electricidad que otros? ¿Por qué creen que sucede esto?"</w:t>
      </w:r>
    </w:p>
    <w:p>
      <w:pPr>
        <w:numPr>
          <w:ilvl w:val="0"/>
          <w:numId w:val="4"/>
        </w:numPr>
      </w:pPr>
      <w:r>
        <w:rPr/>
        <w:t xml:space="preserve">"¿Recuerdan qué es la resistencia eléctrica y cómo afecta al paso de la corriente?"</w:t>
      </w:r>
    </w:p>
    <w:p>
      <w:pPr/>
      <w:r>
        <w:rPr>
          <w:b w:val="1"/>
          <w:bCs w:val="1"/>
        </w:rPr>
        <w:t xml:space="preserve">Estudiantes:</w:t>
      </w:r>
      <w:r>
        <w:rPr/>
        <w:t xml:space="preserve"> Responden en voz alta o en pequeños grupos, compartiendo ideas y relacionándolas con experiencias personales.</w:t>
      </w:r>
    </w:p>
    <w:p>
      <w:pPr/>
      <w:r>
        <w:rPr>
          <w:b w:val="1"/>
          <w:bCs w:val="1"/>
        </w:rPr>
        <w:t xml:space="preserve">Motivación y enganche</w:t>
      </w:r>
    </w:p>
    <w:p>
      <w:pPr/>
      <w:r>
        <w:rPr>
          <w:b w:val="1"/>
          <w:bCs w:val="1"/>
        </w:rPr>
        <w:t xml:space="preserve">Docente:</w:t>
      </w:r>
      <w:r>
        <w:rPr/>
        <w:t xml:space="preserve"> Presenta un dato curioso para captar la atención: "¿Sabían que la Ley de Ohm es tan importante que sin ella no existirían computadoras ni teléfonos? Además, la Ley de Coulomb explica cómo las cargas en la naturaleza se atraen o repelen, lo que afecta desde el clima hasta la tecnología."</w:t>
      </w:r>
    </w:p>
    <w:p>
      <w:pPr/>
      <w:r>
        <w:rPr>
          <w:b w:val="1"/>
          <w:bCs w:val="1"/>
        </w:rPr>
        <w:t xml:space="preserve">Contextualización</w:t>
      </w:r>
    </w:p>
    <w:p>
      <w:pPr/>
      <w:r>
        <w:rPr>
          <w:b w:val="1"/>
          <w:bCs w:val="1"/>
        </w:rPr>
        <w:t xml:space="preserve">Docente:</w:t>
      </w:r>
      <w:r>
        <w:rPr/>
        <w:t xml:space="preserve"> Conecta el tema con la vida diaria: "Entender estas leyes les ayudará a comprender por qué en casa algunas luces se apagan más rápido, cómo funciona un cargador de celular, y la importancia de usar la electricidad de forma segura y eficiente."</w:t>
      </w:r>
    </w:p>
    <w:p>
      <w:pPr/>
      <w:r>
        <w:rPr>
          <w:b w:val="1"/>
          <w:bCs w:val="1"/>
        </w:rPr>
        <w:t xml:space="preserve">Estudiantes:</w:t>
      </w:r>
      <w:r>
        <w:rPr/>
        <w:t xml:space="preserve"> Escuchan y reflexionan sobre cómo el tema se relaciona con sus experiencias cotidianas.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Recuerda que los estudiantes ya vieron videos y leyeron material en casa sobre estas leyes. Inicia una breve revisión con preguntas guía para activar ese aprendizaje previo:</w:t>
      </w:r>
    </w:p>
    <w:p>
      <w:pPr>
        <w:numPr>
          <w:ilvl w:val="0"/>
          <w:numId w:val="5"/>
        </w:numPr>
      </w:pPr>
      <w:r>
        <w:rPr/>
        <w:t xml:space="preserve">"¿Qué fórmula describe la Ley de Ohm y qué significa cada variable?"</w:t>
      </w:r>
    </w:p>
    <w:p>
      <w:pPr>
        <w:numPr>
          <w:ilvl w:val="0"/>
          <w:numId w:val="5"/>
        </w:numPr>
      </w:pPr>
      <w:r>
        <w:rPr/>
        <w:t xml:space="preserve">"¿Cómo relaciona la Ley de Watt potencia, voltaje y corriente?"</w:t>
      </w:r>
    </w:p>
    <w:p>
      <w:pPr>
        <w:numPr>
          <w:ilvl w:val="0"/>
          <w:numId w:val="5"/>
        </w:numPr>
      </w:pPr>
      <w:r>
        <w:rPr/>
        <w:t xml:space="preserve">"¿Qué describe la Ley de Coulomb acerca de las fuerzas entre cargas?"</w:t>
      </w:r>
    </w:p>
    <w:p>
      <w:pPr/>
      <w:r>
        <w:rPr/>
        <w:t xml:space="preserve">Se aclaran dudas brevemente, enfatizando la interpretación de fórmulas y unidades.</w:t>
      </w:r>
    </w:p>
    <w:p>
      <w:pPr/>
      <w:r>
        <w:rPr>
          <w:b w:val="1"/>
          <w:bCs w:val="1"/>
        </w:rPr>
        <w:t xml:space="preserve">Actividad 1: Resolviendo problemas prácticos con Ley de Ohm y Watt</w:t>
      </w:r>
    </w:p>
    <w:p>
      <w:pPr>
        <w:numPr>
          <w:ilvl w:val="0"/>
          <w:numId w:val="6"/>
        </w:numPr>
      </w:pPr>
      <w:r>
        <w:rPr>
          <w:b w:val="1"/>
          <w:bCs w:val="1"/>
        </w:rPr>
        <w:t xml:space="preserve">Objetivo:</w:t>
      </w:r>
      <w:r>
        <w:rPr/>
        <w:t xml:space="preserve"> Aplicar las leyes de Ohm y Watt para calcular variables eléctricas en circuitos simples.</w:t>
      </w:r>
    </w:p>
    <w:p>
      <w:pPr>
        <w:numPr>
          <w:ilvl w:val="0"/>
          <w:numId w:val="6"/>
        </w:numPr>
      </w:pPr>
      <w:r>
        <w:rPr>
          <w:b w:val="1"/>
          <w:bCs w:val="1"/>
        </w:rPr>
        <w:t xml:space="preserve">Instrucciones:</w:t>
      </w:r>
    </w:p>
    <w:p>
      <w:pPr>
        <w:numPr>
          <w:ilvl w:val="1"/>
          <w:numId w:val="6"/>
        </w:numPr>
      </w:pPr>
      <w:r>
        <w:rPr/>
        <w:t xml:space="preserve">Se entrega a cada estudiante una hoja con 5 problemas que involucran cálculos de voltaje, corriente, resistencia y potencia.</w:t>
      </w:r>
    </w:p>
    <w:p>
      <w:pPr>
        <w:numPr>
          <w:ilvl w:val="1"/>
          <w:numId w:val="6"/>
        </w:numPr>
      </w:pPr>
      <w:r>
        <w:rPr/>
        <w:t xml:space="preserve">Los estudiantes trabajan individualmente, usando calculadora si es necesario.</w:t>
      </w:r>
    </w:p>
    <w:p>
      <w:pPr>
        <w:numPr>
          <w:ilvl w:val="1"/>
          <w:numId w:val="6"/>
        </w:numPr>
      </w:pPr>
      <w:r>
        <w:rPr/>
        <w:t xml:space="preserve">Ejemplo de problema: "Un resistor de 10 ohmios tiene una corriente de 2 amperios. ¿Cuál es el voltaje y la potencia consumida?"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problemas resueltos.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Circula preguntando "¿Cómo identifican qué ley usar? ¿Qué pasos siguen para despejar las incógnitas? ¿Por qué es importante conocer la potencia de un dispositivo?"</w:t>
      </w:r>
    </w:p>
    <w:p>
      <w:pPr/>
      <w:r>
        <w:rPr>
          <w:b w:val="1"/>
          <w:bCs w:val="1"/>
        </w:rPr>
        <w:t xml:space="preserve">Actividad 2: Construcción e interpretación de gráficas</w:t>
      </w:r>
    </w:p>
    <w:p>
      <w:pPr>
        <w:numPr>
          <w:ilvl w:val="0"/>
          <w:numId w:val="7"/>
        </w:numPr>
      </w:pPr>
      <w:r>
        <w:rPr>
          <w:b w:val="1"/>
          <w:bCs w:val="1"/>
        </w:rPr>
        <w:t xml:space="preserve">Objetivo:</w:t>
      </w:r>
      <w:r>
        <w:rPr/>
        <w:t xml:space="preserve"> Interpretar y crear gráficas que relacionen voltaje, corriente, resistencia y fuerza eléctrica según las leyes estudiadas.</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Se les entrega datos para graficar: por ejemplo, voltaje vs corriente (Ley de Ohm), potencia vs corriente (Ley de Watt), fuerza eléctrica vs carga (Ley de Coulomb).</w:t>
      </w:r>
    </w:p>
    <w:p>
      <w:pPr>
        <w:numPr>
          <w:ilvl w:val="1"/>
          <w:numId w:val="7"/>
        </w:numPr>
      </w:pPr>
      <w:r>
        <w:rPr/>
        <w:t xml:space="preserve">Usan papel milimetrado para construir gráficas manualmente, identificando ejes, escalas y tendencias.</w:t>
      </w:r>
    </w:p>
    <w:p>
      <w:pPr>
        <w:numPr>
          <w:ilvl w:val="1"/>
          <w:numId w:val="7"/>
        </w:numPr>
      </w:pPr>
      <w:r>
        <w:rPr/>
        <w:t xml:space="preserve">Discuten en grupo qué representa la gráfica y cómo se relaciona con la ley correspondiente.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Gráficas construidas y explicación grupal breve.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Orienta preguntas como: "¿Qué pasa con la corriente si aumenta el voltaje? ¿La gráfica es lineal o no? ¿Cómo se refleja esto en la fórmula?"</w:t>
      </w:r>
    </w:p>
    <w:p>
      <w:pPr/>
      <w:r>
        <w:rPr>
          <w:b w:val="1"/>
          <w:bCs w:val="1"/>
        </w:rPr>
        <w:t xml:space="preserve">Actividad 3: Análisis de casos cotidianos y debate</w:t>
      </w:r>
    </w:p>
    <w:p>
      <w:pPr>
        <w:numPr>
          <w:ilvl w:val="0"/>
          <w:numId w:val="8"/>
        </w:numPr>
      </w:pPr>
      <w:r>
        <w:rPr>
          <w:b w:val="1"/>
          <w:bCs w:val="1"/>
        </w:rPr>
        <w:t xml:space="preserve">Objetivo:</w:t>
      </w:r>
      <w:r>
        <w:rPr/>
        <w:t xml:space="preserve"> Evaluar situaciones reales donde se manifiestan las leyes y argumentar su relevancia.</w:t>
      </w:r>
    </w:p>
    <w:p>
      <w:pPr>
        <w:numPr>
          <w:ilvl w:val="0"/>
          <w:numId w:val="8"/>
        </w:numPr>
      </w:pPr>
      <w:r>
        <w:rPr>
          <w:b w:val="1"/>
          <w:bCs w:val="1"/>
        </w:rPr>
        <w:t xml:space="preserve">Instrucciones:</w:t>
      </w:r>
    </w:p>
    <w:p>
      <w:pPr>
        <w:numPr>
          <w:ilvl w:val="1"/>
          <w:numId w:val="8"/>
        </w:numPr>
      </w:pPr>
      <w:r>
        <w:rPr/>
        <w:t xml:space="preserve">En plenaria, el docente presenta situaciones cotidianas (uso de focos, cargadores, fuerzas entre objetos cargados).</w:t>
      </w:r>
    </w:p>
    <w:p>
      <w:pPr>
        <w:numPr>
          <w:ilvl w:val="1"/>
          <w:numId w:val="8"/>
        </w:numPr>
      </w:pPr>
      <w:r>
        <w:rPr/>
        <w:t xml:space="preserve">Los estudiantes discuten cómo aplicarían las leyes para explicar o mejorar cada situación.</w:t>
      </w:r>
    </w:p>
    <w:p>
      <w:pPr>
        <w:numPr>
          <w:ilvl w:val="1"/>
          <w:numId w:val="8"/>
        </w:numPr>
      </w:pPr>
      <w:r>
        <w:rPr/>
        <w:t xml:space="preserve">Se fomenta la argumentación y reflexión.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conclusiones compartidas.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discusión, plantea preguntas clave y sintetiza ideas.</w:t>
      </w:r>
    </w:p>
    <w:p>
      <w:pPr/>
      <w:r>
        <w:rPr>
          <w:b w:val="1"/>
          <w:bCs w:val="1"/>
        </w:rPr>
        <w:t xml:space="preserve">Diferenciación</w:t>
      </w:r>
    </w:p>
    <w:p>
      <w:pPr>
        <w:numPr>
          <w:ilvl w:val="0"/>
          <w:numId w:val="9"/>
        </w:numPr>
      </w:pPr>
      <w:r>
        <w:rPr>
          <w:b w:val="1"/>
          <w:bCs w:val="1"/>
        </w:rPr>
        <w:t xml:space="preserve">Para estudiantes que terminan antes:</w:t>
      </w:r>
      <w:r>
        <w:rPr/>
        <w:t xml:space="preserve"> Se les propone crear un problema adicional que combine las tres leyes y elaboren su gráfica correspondiente.</w:t>
      </w:r>
    </w:p>
    <w:p>
      <w:pPr>
        <w:numPr>
          <w:ilvl w:val="0"/>
          <w:numId w:val="9"/>
        </w:numPr>
      </w:pPr>
      <w:r>
        <w:rPr>
          <w:b w:val="1"/>
          <w:bCs w:val="1"/>
        </w:rPr>
        <w:t xml:space="preserve">Para estudiantes con dificultades:</w:t>
      </w:r>
      <w:r>
        <w:rPr/>
        <w:t xml:space="preserve"> Se ofrece apoyo con ejemplos guiados y uso de calculadora, además de trabajo en parejas para fortalecer comprensión.</w:t>
      </w:r>
    </w:p>
    <w:p>
      <w:pPr/>
      <w:r>
        <w:rPr>
          <w:b w:val="1"/>
          <w:bCs w:val="1"/>
        </w:rPr>
        <w:t xml:space="preserve">Transiciones</w:t>
      </w:r>
    </w:p>
    <w:p>
      <w:pPr/>
      <w:r>
        <w:rPr/>
        <w:t xml:space="preserve">Cada actividad inicia con un breve resumen del resultado anterior y una introducción al propósito de la siguiente, haciendo énfasis en cómo cada paso complementa el aprendizaje integral del tema.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aprendidas hoy sobre las leyes y sus gráficas.</w:t>
      </w:r>
    </w:p>
    <w:p>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0"/>
        </w:numPr>
      </w:pPr>
      <w:r>
        <w:rPr/>
        <w:t xml:space="preserve">¿Cómo me ayudaron las gráficas a entender mejor las relaciones entre las variables eléctricas?</w:t>
      </w:r>
    </w:p>
    <w:p>
      <w:pPr>
        <w:numPr>
          <w:ilvl w:val="0"/>
          <w:numId w:val="10"/>
        </w:numPr>
      </w:pPr>
      <w:r>
        <w:rPr/>
        <w:t xml:space="preserve">¿Qué ley me pareció más fácil o difícil de aplicar y por qué?</w:t>
      </w:r>
    </w:p>
    <w:p>
      <w:pPr>
        <w:numPr>
          <w:ilvl w:val="0"/>
          <w:numId w:val="10"/>
        </w:numPr>
      </w:pPr>
      <w:r>
        <w:rPr/>
        <w:t xml:space="preserve">¿En qué situaciones de mi vida diaria puedo usar lo aprendido hoy?</w:t>
      </w:r>
    </w:p>
    <w:p>
      <w:pPr/>
      <w:r>
        <w:rPr>
          <w:b w:val="1"/>
          <w:bCs w:val="1"/>
        </w:rPr>
        <w:t xml:space="preserve">Retroalimentación</w:t>
      </w:r>
    </w:p>
    <w:p>
      <w:pPr/>
      <w:r>
        <w:rPr>
          <w:b w:val="1"/>
          <w:bCs w:val="1"/>
        </w:rPr>
        <w:t xml:space="preserve">Docente:</w:t>
      </w:r>
      <w:r>
        <w:rPr/>
        <w:t xml:space="preserve"> Proporciona retroalimentación inmediata, destacando respuestas acertadas, aclarando dudas comunes y reforzando la conexión entre teoría y práctica.</w:t>
      </w:r>
    </w:p>
    <w:p>
      <w:pPr/>
      <w:r>
        <w:rPr>
          <w:b w:val="1"/>
          <w:bCs w:val="1"/>
        </w:rPr>
        <w:t xml:space="preserve">Transferencia</w:t>
      </w:r>
    </w:p>
    <w:p>
      <w:pPr/>
      <w:r>
        <w:rPr>
          <w:b w:val="1"/>
          <w:bCs w:val="1"/>
        </w:rPr>
        <w:t xml:space="preserve">Docente:</w:t>
      </w:r>
      <w:r>
        <w:rPr/>
        <w:t xml:space="preserve"> Explica que en próximas sesiones se profundizará en circuitos más complejos y en el uso de simuladores digitales para experimentar con estos conceptos de forma virtual.</w:t>
      </w:r>
    </w:p>
    <w:p>
      <w:pPr/>
      <w:r>
        <w:rPr>
          <w:b w:val="1"/>
          <w:bCs w:val="1"/>
        </w:rPr>
        <w:t xml:space="preserve">Tarea o reto</w:t>
      </w:r>
    </w:p>
    <w:p>
      <w:pPr/>
      <w:r>
        <w:rPr/>
        <w:t xml:space="preserve">Los estudiantes deberán investigar y traer un ejemplo real (imagen, objeto o descripción) donde se aplique alguna de las leyes estudiadas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prácticas y sumativa en la síntesis y reflexión final.</w:t>
      </w:r>
    </w:p>
    <w:p>
      <w:pPr/>
      <w:r>
        <w:rPr>
          <w:b w:val="1"/>
          <w:bCs w:val="1"/>
        </w:rPr>
        <w:t xml:space="preserve">Criterios de evaluación:</w:t>
      </w:r>
    </w:p>
    <w:p>
      <w:pPr>
        <w:numPr>
          <w:ilvl w:val="0"/>
          <w:numId w:val="11"/>
        </w:numPr>
      </w:pPr>
      <w:r>
        <w:rPr/>
        <w:t xml:space="preserve">Capacidad para aplicar las fórmulas de las leyes de Watt, Ohm y Coulomb en problemas numéricos (Objetivo 1).</w:t>
      </w:r>
    </w:p>
    <w:p>
      <w:pPr>
        <w:numPr>
          <w:ilvl w:val="0"/>
          <w:numId w:val="11"/>
        </w:numPr>
      </w:pPr>
      <w:r>
        <w:rPr/>
        <w:t xml:space="preserve">Habilidad para interpretar y construir gráficas que representen relaciones eléctricas (Objetivo 2).</w:t>
      </w:r>
    </w:p>
    <w:p>
      <w:pPr>
        <w:numPr>
          <w:ilvl w:val="0"/>
          <w:numId w:val="11"/>
        </w:numPr>
      </w:pPr>
      <w:r>
        <w:rPr/>
        <w:t xml:space="preserve">Resolución correcta de problemas prácticos y argumentación sobre situaciones cotidianas (Objetivo 3 y 4).</w:t>
      </w:r>
    </w:p>
    <w:p>
      <w:pPr/>
      <w:r>
        <w:rPr>
          <w:b w:val="1"/>
          <w:bCs w:val="1"/>
        </w:rPr>
        <w:t xml:space="preserve">Instrumentos sugeridos:</w:t>
      </w:r>
    </w:p>
    <w:p>
      <w:pPr>
        <w:numPr>
          <w:ilvl w:val="0"/>
          <w:numId w:val="12"/>
        </w:numPr>
      </w:pPr>
      <w:r>
        <w:rPr/>
        <w:t xml:space="preserve">Lista de cotejo para evaluar participación y desempeño en actividades grupales e individuales.</w:t>
      </w:r>
    </w:p>
    <w:p>
      <w:pPr>
        <w:numPr>
          <w:ilvl w:val="0"/>
          <w:numId w:val="12"/>
        </w:numPr>
      </w:pPr>
      <w:r>
        <w:rPr/>
        <w:t xml:space="preserve">Rúbrica para valorar precisión en cálculos, calidad de gráficas y argumentación en debates.</w:t>
      </w:r>
    </w:p>
    <w:p>
      <w:pPr>
        <w:numPr>
          <w:ilvl w:val="0"/>
          <w:numId w:val="12"/>
        </w:numPr>
      </w:pPr>
      <w:r>
        <w:rPr/>
        <w:t xml:space="preserve">Observación directa durante actividades y discusión.</w:t>
      </w:r>
    </w:p>
    <w:p>
      <w:pPr>
        <w:numPr>
          <w:ilvl w:val="0"/>
          <w:numId w:val="12"/>
        </w:numPr>
      </w:pPr>
      <w:r>
        <w:rPr/>
        <w:t xml:space="preserve">Autoevaluación con preguntas de reflexión al cierre.</w:t>
      </w:r>
    </w:p>
    <w:p>
      <w:pPr/>
      <w:r>
        <w:rPr>
          <w:b w:val="1"/>
          <w:bCs w:val="1"/>
        </w:rPr>
        <w:t xml:space="preserve">Evidencias de aprendizaje:</w:t>
      </w:r>
    </w:p>
    <w:p>
      <w:pPr>
        <w:numPr>
          <w:ilvl w:val="0"/>
          <w:numId w:val="13"/>
        </w:numPr>
      </w:pPr>
      <w:r>
        <w:rPr/>
        <w:t xml:space="preserve">Hojas de problemas resueltos con cálculos correctos.</w:t>
      </w:r>
    </w:p>
    <w:p>
      <w:pPr>
        <w:numPr>
          <w:ilvl w:val="0"/>
          <w:numId w:val="13"/>
        </w:numPr>
      </w:pPr>
      <w:r>
        <w:rPr/>
        <w:t xml:space="preserve">Gráficas construidas y explicaciones grupales.</w:t>
      </w:r>
    </w:p>
    <w:p>
      <w:pPr>
        <w:numPr>
          <w:ilvl w:val="0"/>
          <w:numId w:val="13"/>
        </w:numPr>
      </w:pPr>
      <w:r>
        <w:rPr/>
        <w:t xml:space="preserve">Participación activa en el debate y respuestas en la reflexión final.</w:t>
      </w:r>
    </w:p>
    <w:p>
      <w:pPr>
        <w:numPr>
          <w:ilvl w:val="0"/>
          <w:numId w:val="13"/>
        </w:numPr>
      </w:pPr>
      <w:r>
        <w:rPr/>
        <w:t xml:space="preserve">Tarjetas con síntesis de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86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B56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3D1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1FC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05F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5E0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68E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263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956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858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94E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9FA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915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2026-09-26T00:32:42-05:00</dcterms:created>
  <dcterms:modified xsi:type="dcterms:W3CDTF">2026-09-26T00:32:42-05:00</dcterms:modified>
</cp:coreProperties>
</file>

<file path=docProps/custom.xml><?xml version="1.0" encoding="utf-8"?>
<Properties xmlns="http://schemas.openxmlformats.org/officeDocument/2006/custom-properties" xmlns:vt="http://schemas.openxmlformats.org/officeDocument/2006/docPropsVTypes"/>
</file>