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Acuicultura: Diseño y Optimización de Espacios para Explotaciones Acuícolas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Agroindustrial y tiene como propósito principal que los estudiantes comprendan y apliquen principios de diseño en el uso eficiente de espacios para explotaciones acuícolas. A través de un enfoque activo basado en proyectos, los estudiantes analizarán problemas reales en la gestión del espacio en acuicultura y diseñarán ambientes innovadores, considerando factores técnicos, ambientales y económicos.</w:t>
      </w:r>
    </w:p>
    <w:p>
      <w:pPr/>
      <w:r>
        <w:rPr/>
        <w:t xml:space="preserve">El aprendizaje se conecta con situaciones cotidianas y profesionales que enfrentarán en su campo, fomentando la capacidad de resolver problemas reales y tomar decisiones informadas para optimizar la producción acuícola. Este enfoque promueve el desarrollo de competencias en diseño, trabajo colaborativo y análisis crítico, esenciales para su formación integral y futura inserción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ambientes acuícolas eficientes que respondan a problemas reales en la explotación de espacios.</w:t>
      </w:r>
    </w:p>
    <w:p>
      <w:pPr>
        <w:numPr>
          <w:ilvl w:val="0"/>
          <w:numId w:val="1"/>
        </w:numPr>
      </w:pPr>
      <w:r>
        <w:rPr/>
        <w:t xml:space="preserve">Analizar las condiciones técnicas y ambientales que afectan la disposición de espacios en explotaciones acuícolas.</w:t>
      </w:r>
    </w:p>
    <w:p>
      <w:pPr>
        <w:numPr>
          <w:ilvl w:val="0"/>
          <w:numId w:val="1"/>
        </w:numPr>
      </w:pPr>
      <w:r>
        <w:rPr/>
        <w:t xml:space="preserve">Crear propuestas innovadoras que integren criterios de sostenibilidad y productividad en el uso del espacio.</w:t>
      </w:r>
    </w:p>
    <w:p>
      <w:pPr>
        <w:numPr>
          <w:ilvl w:val="0"/>
          <w:numId w:val="1"/>
        </w:numPr>
      </w:pPr>
      <w:r>
        <w:rPr/>
        <w:t xml:space="preserve">Colaborar de manera autónoma y en equipo para desarrollar soluciones aplicables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diseño básico (por ejemplo, SketchUp, AutoCAD básico, o herramientas gratuitas en línea como Tinkercad).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Materiales para maqueta física: cartón, tijeras, pegamento, reglas, papel cuadriculado, marcadores, y cinta adhesiva (suficiente para grupos de 3-4 estudiantes).</w:t>
      </w:r>
    </w:p>
    <w:p>
      <w:pPr>
        <w:numPr>
          <w:ilvl w:val="0"/>
          <w:numId w:val="2"/>
        </w:numPr>
      </w:pPr>
      <w:r>
        <w:rPr/>
        <w:t xml:space="preserve">Impresiones de planos o esquemas básicos de explotaciones acuícolas (al menos 1 por grupo).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minutos) que muestre diferentes tipos de explotaciones acuícolas y el uso del espacio en ellas.</w:t>
      </w:r>
    </w:p>
    <w:p>
      <w:pPr>
        <w:numPr>
          <w:ilvl w:val="0"/>
          <w:numId w:val="2"/>
        </w:numPr>
      </w:pPr>
      <w:r>
        <w:rPr/>
        <w:t xml:space="preserve">Conexión a internet para búsqueda rápida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acuicultura y sus tipos de explotaciones.</w:t>
      </w:r>
    </w:p>
    <w:p>
      <w:pPr>
        <w:numPr>
          <w:ilvl w:val="0"/>
          <w:numId w:val="3"/>
        </w:numPr>
      </w:pPr>
      <w:r>
        <w:rPr/>
        <w:t xml:space="preserve">Familiaridad con conceptos de diseño y planificación de espacios.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 simples.</w:t>
      </w:r>
    </w:p>
    <w:p>
      <w:pPr>
        <w:numPr>
          <w:ilvl w:val="0"/>
          <w:numId w:val="3"/>
        </w:numPr>
      </w:pPr>
      <w:r>
        <w:rPr/>
        <w:t xml:space="preserve">Comprensión previa de factores ambientales que afectan sistemas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aprender a diseñar espacios para explotaciones acuícolas que sean eficientes y sostenibles, aplicando criterios técnicos y ambientales para resolver problemas reales en el uso del espacio.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del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sobre diferentes explotaciones acuícolas y el uso del espacio en ellas, luego formula la pregunta:</w:t>
      </w:r>
    </w:p>
    <w:p>
      <w:pPr>
        <w:numPr>
          <w:ilvl w:val="0"/>
          <w:numId w:val="4"/>
        </w:numPr>
      </w:pPr>
      <w:r>
        <w:rPr/>
        <w:t xml:space="preserve">¿Qué problemas relacionados con el espacio observan en las explotaciones acuícolas del video?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o anotan ideas breves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una buena planificación del espacio puede incrementar la productividad acuícola hasta un 30% y reducir costos operativos importantes?" Luego desafía a los estudiantes a pensar cómo podrían mejorar un espacio acuícola subutilizado.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creativamente y a involucrarse en la tarea.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o regional, preguntando: "¿Conocen alguna explotación acuícola cercana donde el espacio no se use eficientemente? ¿Cómo creen que eso afecta a la producción y el medio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ejemplos, generando un vínculo con su entorno y futuros retos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ambiente acuícola optimizado en base a un caso real con problemas específicos de espacio. Entrega a cada grupo un esquema básico y una descripción del problema (por ejemplo, espacio limitado, problemas de circulación de agua, contaminación, o producción insuficiente).</w:t>
      </w:r>
    </w:p>
    <w:p>
      <w:pPr/>
      <w:r>
        <w:rPr>
          <w:b w:val="1"/>
          <w:bCs w:val="1"/>
        </w:rPr>
        <w:t xml:space="preserve">Actividad 1: Análisis del problema y lluvia de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condiciones y limitaciones del espacio para identificar problemas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 descripción del caso y analicen conjuntamente los problemas relacionados con el uso del espacio.</w:t>
      </w:r>
    </w:p>
    <w:p>
      <w:pPr>
        <w:numPr>
          <w:ilvl w:val="1"/>
          <w:numId w:val="5"/>
        </w:numPr>
      </w:pPr>
      <w:r>
        <w:rPr/>
        <w:t xml:space="preserve">Solicita que cada grupo anote al menos tres problemas principales y posibles causas.</w:t>
      </w:r>
    </w:p>
    <w:p>
      <w:pPr>
        <w:numPr>
          <w:ilvl w:val="1"/>
          <w:numId w:val="5"/>
        </w:numPr>
      </w:pPr>
      <w:r>
        <w:rPr/>
        <w:t xml:space="preserve">Realiza una lluvia de ideas para generar posibles enfoques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problemas identificados y posibles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como: "¿Qué impacto tiene este problema en la producción? ¿Cómo afecta el medio ambiente o la operatividad?"</w:t>
      </w:r>
    </w:p>
    <w:p>
      <w:pPr/>
      <w:r>
        <w:rPr>
          <w:b w:val="1"/>
          <w:bCs w:val="1"/>
        </w:rPr>
        <w:t xml:space="preserve">Actividad 2: Diseño del ambiente acuícola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espacio acuícola optimizado que responda a los problemas detectados.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maqueta o acceso a software de diseño.</w:t>
      </w:r>
    </w:p>
    <w:p>
      <w:pPr>
        <w:numPr>
          <w:ilvl w:val="1"/>
          <w:numId w:val="6"/>
        </w:numPr>
      </w:pPr>
      <w:r>
        <w:rPr/>
        <w:t xml:space="preserve">Indica a los estudiantes que desarrollen un diseño que optimice el uso del espacio, mejore la circulación del agua y considere aspectos ambientales y productivos.</w:t>
      </w:r>
    </w:p>
    <w:p>
      <w:pPr>
        <w:numPr>
          <w:ilvl w:val="1"/>
          <w:numId w:val="6"/>
        </w:numPr>
      </w:pPr>
      <w:r>
        <w:rPr/>
        <w:t xml:space="preserve">Los estudiantes deben justificar sus decisiones de diseño en una breve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o diseño digital acompañado de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preguntas clave: "¿Cómo mejora este diseño la eficiencia? ¿Qué problemas ambientales previenen? ¿Cómo facilitan las operaciones diarias?"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 y recibir retroalimentación para mejorar las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diseño y justificación en 3 minutos.</w:t>
      </w:r>
    </w:p>
    <w:p>
      <w:pPr>
        <w:numPr>
          <w:ilvl w:val="1"/>
          <w:numId w:val="7"/>
        </w:numPr>
      </w:pPr>
      <w:r>
        <w:rPr/>
        <w:t xml:space="preserve">Los demás grupos hacen preguntas o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preguntas relevantes, y anota puntos clave para el cierre.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digitales adicionales para mejorar su diseño o investigar casos innovadores de explotación acuícola.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ofrece guía adicional para organizar ideas y apoyo en el manejo de materiales o software, además de sugerencias simplificadas para el diseño.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el análisis de problemas lleva al diseño, y cómo la presentación permite mejorar la solución, preparando a los estudiantes para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mapa mental colectivo en la pizarra con los puntos clave aprendidos sobre diseño y uso eficiente del espacio en acuicultura.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conclusiones relevantes.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o escritura breve:</w:t>
      </w:r>
    </w:p>
    <w:p>
      <w:pPr>
        <w:numPr>
          <w:ilvl w:val="0"/>
          <w:numId w:val="8"/>
        </w:numPr>
      </w:pPr>
      <w:r>
        <w:rPr/>
        <w:t xml:space="preserve">¿Cómo contribuyó el análisis del espacio a mejorar tu propuesta de diseño?</w:t>
      </w:r>
    </w:p>
    <w:p>
      <w:pPr>
        <w:numPr>
          <w:ilvl w:val="0"/>
          <w:numId w:val="8"/>
        </w:numPr>
      </w:pPr>
      <w:r>
        <w:rPr/>
        <w:t xml:space="preserve">¿Qué aspectos técnicos y ambientales consideraste más importantes y por qué?</w:t>
      </w:r>
    </w:p>
    <w:p>
      <w:pPr>
        <w:numPr>
          <w:ilvl w:val="0"/>
          <w:numId w:val="8"/>
        </w:numPr>
      </w:pPr>
      <w:r>
        <w:rPr/>
        <w:t xml:space="preserve">¿Cómo aplicarías lo aprendido en un contexto real de explotación acuícola?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reflexionan, evaluando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 calidad de los diseños, la participación y la capacidad de análisis,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diseño de espacios es una competencia fundamental para su formación y que en futuras sesiones se abordarán otros aspectos técnicos complementarios para la explotación acuícola.</w:t>
      </w:r>
    </w:p>
    <w:p>
      <w:pPr/>
      <w:r>
        <w:rPr>
          <w:b w:val="1"/>
          <w:bCs w:val="1"/>
        </w:rPr>
        <w:t xml:space="preserve">Tarea o reto (opcional)</w:t>
      </w:r>
    </w:p>
    <w:p>
      <w:pPr/>
      <w:r>
        <w:rPr/>
        <w:t xml:space="preserve">Invitar a los estudiantes a investigar una explotación acuícola local o regional y analizar el uso del espacio, preparando un breve informe o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mediante la activación de conocimientos y discusión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participación, el diseño y la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análisis del mapa mental colectivo, reflexiones escritas u orales y la calidad del diseño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problemas relacionados con el uso del espacio en explotaciones acuícolas (vinculado a Objetivo 2).</w:t>
      </w:r>
    </w:p>
    <w:p>
      <w:pPr>
        <w:numPr>
          <w:ilvl w:val="0"/>
          <w:numId w:val="10"/>
        </w:numPr>
      </w:pPr>
      <w:r>
        <w:rPr/>
        <w:t xml:space="preserve">Calidad y creatividad en el diseño de espacios acuícolas que incorporen criterios técnicos y ambientales (Objetivos 1 y 3).</w:t>
      </w:r>
    </w:p>
    <w:p>
      <w:pPr>
        <w:numPr>
          <w:ilvl w:val="0"/>
          <w:numId w:val="10"/>
        </w:numPr>
      </w:pPr>
      <w:r>
        <w:rPr/>
        <w:t xml:space="preserve">Habilidad para justificar y comunicar propuestas de diseño de forma clara y coherente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valorar el diseño y justificación del ambiente acuícola.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enfoques generados en la lluvia de ideas.</w:t>
      </w:r>
    </w:p>
    <w:p>
      <w:pPr>
        <w:numPr>
          <w:ilvl w:val="0"/>
          <w:numId w:val="12"/>
        </w:numPr>
      </w:pPr>
      <w:r>
        <w:rPr/>
        <w:t xml:space="preserve">Diseño maqueta o digital del espacio acuícola optimizado.</w:t>
      </w:r>
    </w:p>
    <w:p>
      <w:pPr>
        <w:numPr>
          <w:ilvl w:val="0"/>
          <w:numId w:val="12"/>
        </w:numPr>
      </w:pPr>
      <w:r>
        <w:rPr/>
        <w:t xml:space="preserve">Presentación oral y justificación del diseño.</w:t>
      </w:r>
    </w:p>
    <w:p>
      <w:pPr>
        <w:numPr>
          <w:ilvl w:val="0"/>
          <w:numId w:val="12"/>
        </w:numPr>
      </w:pPr>
      <w:r>
        <w:rPr/>
        <w:t xml:space="preserve">Mapa mental colectivo y respuestas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(plataformas de video)</w:t>
      </w:r>
    </w:p>
    <w:p>
      <w:pPr/>
      <w:r>
        <w:rPr/>
        <w:t xml:space="preserve">Implementación: El docente utiliza un video corto y especializado sobre explotaciones acuícolas, accesible para estudiantes universitarios. Se puede elegir videos con subtítulos para facilitar la comprensión. Los estudiantes visualizan el contenido desde sus dispositivos o en el aula.</w:t>
      </w:r>
    </w:p>
    <w:p>
      <w:pPr/>
      <w:r>
        <w:rPr/>
        <w:t xml:space="preserve">Contribución a los objetivos: Permite activar conocimientos previos mediante material visual real, facilitando la identificación de problemas en el uso del espacio, base para diseñar soluciones.</w:t>
      </w:r>
    </w:p>
    <w:p>
      <w:pPr/>
      <w:r>
        <w:rPr/>
        <w:t xml:space="preserve">Nivel SAMR: Sustitución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Google Forms</w:t>
      </w:r>
    </w:p>
    <w:p>
      <w:pPr/>
      <w:r>
        <w:rPr/>
        <w:t xml:space="preserve">Implementación: Tras la visualización del video, el docente formula preguntas abiertas o de opción múltiple para que los estudiantes respondan en tiempo real desde sus dispositivos. Esto puede incluir la pregunta sobre problemas observados en el espacio acuícola.</w:t>
      </w:r>
    </w:p>
    <w:p>
      <w:pPr/>
      <w:r>
        <w:rPr/>
        <w:t xml:space="preserve">Contribución a los objetivos: Facilita la recogida rápida y organizada de ideas, fomenta la participación activa y permite al docente ajustar la clase en función del conocimiento previo detectado.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diseño colaborativo (por ejemplo, SketchUp Free o Tinkercad)</w:t>
      </w:r>
    </w:p>
    <w:p>
      <w:pPr/>
      <w:r>
        <w:rPr/>
        <w:t xml:space="preserve">Implementación: Los estudiantes en grupos trabajan en el diseño tridimensional de ambientes acuícolas optimizados, partiendo de esquemas básicos proporcionados. La plataforma permite trabajo simultáneo y acceso desde navegadores sin necesidad de instalaciones complejas.</w:t>
      </w:r>
    </w:p>
    <w:p>
      <w:pPr/>
      <w:r>
        <w:rPr/>
        <w:t xml:space="preserve">Contribución a los objetivos: Permite modificar la forma tradicional de diseño en papel, favorece la visualización espacial y la experimentación con soluciones técnicas, estimulando el pensamiento crítico y creativo.</w:t>
      </w:r>
    </w:p>
    <w:p>
      <w:pPr/>
      <w:r>
        <w:rPr/>
        <w:t xml:space="preserve">Nivel SAMR: Modificación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asistentes de IA integrados</w:t>
      </w:r>
    </w:p>
    <w:p>
      <w:pPr/>
      <w:r>
        <w:rPr/>
        <w:t xml:space="preserve">Implementación: Los estudiantes pueden consultar a ChatGPT para obtener sugerencias sobre optimización de espacios, criterios técnicos o ambientales, o para resolver dudas específicas durante la actividad. El docente supervisa para garantizar pertinencia y rigor.</w:t>
      </w:r>
    </w:p>
    <w:p>
      <w:pPr/>
      <w:r>
        <w:rPr/>
        <w:t xml:space="preserve">Contribución a los objetivos: Enriquecer la lluvia de ideas con información técnica precisa y apoyo para resolver problemas, facilitando el aprendizaje autónomo y el diseño fundamentado.</w:t>
      </w:r>
    </w:p>
    <w:p>
      <w:pPr/>
      <w:r>
        <w:rPr/>
        <w:t xml:space="preserve">Nivel SAMR: Modificación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(Google Slides o Microsoft PowerPoint Online)</w:t>
      </w:r>
    </w:p>
    <w:p>
      <w:pPr/>
      <w:r>
        <w:rPr/>
        <w:t xml:space="preserve">Implementación: Cada grupo prepara una presentación digital con imágenes o capturas de sus diseños, y explica las soluciones propuestas para optimizar el uso del espacio acuícola. Se puede integrar multimedia para mayor impacto.</w:t>
      </w:r>
    </w:p>
    <w:p>
      <w:pPr/>
      <w:r>
        <w:rPr/>
        <w:t xml:space="preserve">Contribución a los objetivos: Facilita la comunicación efectiva de ideas y el desarrollo de habilidades de argumentación técnica y ambiental, consolidando el aprendizaje colaborativo.</w:t>
      </w:r>
    </w:p>
    <w:p>
      <w:pPr/>
      <w:r>
        <w:rPr/>
        <w:t xml:space="preserve">Nivel SAMR: Aumento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colaborativa (como Padlet o Jamboard)</w:t>
      </w:r>
    </w:p>
    <w:p>
      <w:pPr/>
      <w:r>
        <w:rPr/>
        <w:t xml:space="preserve">Implementación: Los estudiantes y docente suben resúmenes, comentarios o valoraciones sobre cada propuesta en una plataforma compartida, promoviendo la retroalimentación entre pares y la reflexión colectiva.</w:t>
      </w:r>
    </w:p>
    <w:p>
      <w:pPr/>
      <w:r>
        <w:rPr/>
        <w:t xml:space="preserve">Contribución a los objetivos: Genera un espacio interactivo para el análisis crítico y la mejora continua, reforzando el compromiso con problemas reales del entorno acuícola.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E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B3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E8E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F74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D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946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2D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35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6E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B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7AB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A3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AA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C6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F8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