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Números Racionales: Operaciones para la Vida Diaria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apliquen las operaciones básicas con números racionales (suma, resta, multiplicación y división) a través de situaciones reales y problemáticas cotidianas. Al enfrentar problemas relacionados con compras, repartos y mezclas de cantidades, los alumnos desarrollarán habilidades de razonamiento y pensamiento crítico, reconociendo la utilidad práctica de los números racionales en su entorno. Se busca que los estudiantes no solo aprendan procedimientos, sino que también entiendan cuándo y por qué usar cada operación, fortaleciendo su confianza para resolver desafíos matemáticos en contextos cotidianos como cocinar, compartir o administrar recursos. Esto conecta directamente con su vida diaria y potencia su interés por las matemáticas como herramienta para la toma de decisiones y solución de problemas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cotidianas para identificar la presencia y uso de números racionales.</w:t>
      </w:r>
    </w:p>
    <w:p>
      <w:pPr>
        <w:numPr>
          <w:ilvl w:val="0"/>
          <w:numId w:val="1"/>
        </w:numPr>
      </w:pPr>
      <w:r>
        <w:rPr/>
        <w:t xml:space="preserve">Aplicar correctamente las operaciones básicas (suma, resta, multiplicación y división) con números racionales en contextos reales.</w:t>
      </w:r>
    </w:p>
    <w:p>
      <w:pPr>
        <w:numPr>
          <w:ilvl w:val="0"/>
          <w:numId w:val="1"/>
        </w:numPr>
      </w:pPr>
      <w:r>
        <w:rPr/>
        <w:t xml:space="preserve">Resolver problemas prácticos utilizando el razonamiento matemático y la metodología de Aprendizaje Basado en Problemas.</w:t>
      </w:r>
    </w:p>
    <w:p>
      <w:pPr>
        <w:numPr>
          <w:ilvl w:val="0"/>
          <w:numId w:val="1"/>
        </w:numPr>
      </w:pPr>
      <w:r>
        <w:rPr/>
        <w:t xml:space="preserve">Argumentar y justificar los procedimientos matemáticos empleados para solucionar problemas con números racionales.</w:t>
      </w:r>
    </w:p>
    <w:p>
      <w:pPr>
        <w:numPr>
          <w:ilvl w:val="0"/>
          <w:numId w:val="1"/>
        </w:numPr>
      </w:pPr>
      <w:r>
        <w:rPr/>
        <w:t xml:space="preserve">Evaluar la solución obtenida para verificar su coherencia y exactitud en el contexto planteado.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 y lápiz para cada estudiante.</w:t>
      </w:r>
    </w:p>
    <w:p>
      <w:pPr>
        <w:numPr>
          <w:ilvl w:val="0"/>
          <w:numId w:val="2"/>
        </w:numPr>
      </w:pPr>
      <w:r>
        <w:rPr/>
        <w:t xml:space="preserve">Pizarrón y marcadores de colores.</w:t>
      </w:r>
    </w:p>
    <w:p>
      <w:pPr>
        <w:numPr>
          <w:ilvl w:val="0"/>
          <w:numId w:val="2"/>
        </w:numPr>
      </w:pPr>
      <w:r>
        <w:rPr/>
        <w:t xml:space="preserve">Tarjetas impresas con problemas cotidianos que involucren números racionales (al menos 6 tarjetas).</w:t>
      </w:r>
    </w:p>
    <w:p>
      <w:pPr>
        <w:numPr>
          <w:ilvl w:val="0"/>
          <w:numId w:val="2"/>
        </w:numPr>
      </w:pPr>
      <w:r>
        <w:rPr/>
        <w:t xml:space="preserve">Calculadoras básicas (opcional, para apoyo en operaciones).</w:t>
      </w:r>
    </w:p>
    <w:p>
      <w:pPr>
        <w:numPr>
          <w:ilvl w:val="0"/>
          <w:numId w:val="2"/>
        </w:numPr>
      </w:pPr>
      <w:r>
        <w:rPr/>
        <w:t xml:space="preserve">Proyector o computadora para mostrar un video introductorio (video corto sobre números racionales en la vida cotidiana, duración 2-3 minutos).</w:t>
      </w:r>
    </w:p>
    <w:p>
      <w:pPr>
        <w:numPr>
          <w:ilvl w:val="0"/>
          <w:numId w:val="2"/>
        </w:numPr>
      </w:pPr>
      <w:r>
        <w:rPr/>
        <w:t xml:space="preserve">Hojas impresas con tablas de operaciones básicas y ejemplos de números racionales.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fracciones y decimales.</w:t>
      </w:r>
    </w:p>
    <w:p>
      <w:pPr>
        <w:numPr>
          <w:ilvl w:val="0"/>
          <w:numId w:val="3"/>
        </w:numPr>
      </w:pPr>
      <w:r>
        <w:rPr/>
        <w:t xml:space="preserve">Habilidad para realizar sumas y restas simples con números naturales.</w:t>
      </w:r>
    </w:p>
    <w:p>
      <w:pPr>
        <w:numPr>
          <w:ilvl w:val="0"/>
          <w:numId w:val="3"/>
        </w:numPr>
      </w:pPr>
      <w:r>
        <w:rPr/>
        <w:t xml:space="preserve">Experiencia previa con conceptos básicos de división y multiplicación.</w:t>
      </w:r>
    </w:p>
    <w:p>
      <w:pPr>
        <w:numPr>
          <w:ilvl w:val="0"/>
          <w:numId w:val="3"/>
        </w:numPr>
      </w:pPr>
      <w:r>
        <w:rPr/>
        <w:t xml:space="preserve">Capacidad para leer y comprender problemas escritos.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descubriremos cómo los números racionales están presentes en situaciones que enfrentamos todos los días y aprenderemos a operar con ellos para resolver problemas reales. Entenderemos que manejar estos números nos ayuda a tomar mejores decisiones en nuestra vida cotidiana.”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“¿Recuerdan qué es una fracción? ¿Pueden dar un ejemplo de una situación donde hayan usado fracciones o números decimales? Por ejemplo, cuando comparten una pizza o miden ingredientes para cocinar.”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comparten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en un partido de fútbol, las estadísticas usan números racionales para mostrar el porcentaje de pases completos o tiros a portería? Hoy aprenderemos a manejar estos números para entender mejor esas situaciones.”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interesan por la conexión con el deporte y la vida diaria.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resolver problemas como repartir una pizza entre amigos o calcular cuánto azúcar necesitamos para una receta, usando los números racionales y sus operaciones básicas. Esto nos ayudará a ver que las matemáticas están en todo lo que hacemos.”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relevancia práctica del tema y se preparan para participar activamente.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(2-3 minutos) que muestra situaciones reales donde se usan números racionales (compartir, medir, comparar cantidades).</w:t>
      </w:r>
    </w:p>
    <w:p>
      <w:pPr/>
      <w:r>
        <w:rPr/>
        <w:t xml:space="preserve">Luego, plantea el siguiente problema inicial para activar el aprendizaje basado en problemas:</w:t>
      </w:r>
    </w:p>
    <w:p>
      <w:pPr/>
      <w:r>
        <w:rPr>
          <w:i w:val="1"/>
          <w:iCs w:val="1"/>
        </w:rPr>
        <w:t xml:space="preserve">"En una reunión, hay 4 amigos que quieren compartir 3/4 de una pizza. ¿Cómo pueden dividirla para que cada uno reciba la misma cantidad?"</w:t>
      </w:r>
    </w:p>
    <w:p>
      <w:pPr/>
      <w:r>
        <w:rPr/>
        <w:t xml:space="preserve">Se invita a los estudiantes a discutir el problema en grupos pequeños y a identificar qué operaciones deben usar para resolverlo.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"Resolviendo el problema de la pizza"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Aplicar división de números racionales para repartir cantidades.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“Organícense en grupos de 3 o 4. Lean el problema de la pizza y discutan cómo dividir 3/4 entre 4 personas para que todos reciban la misma porción.”</w:t>
      </w:r>
    </w:p>
    <w:p>
      <w:pPr>
        <w:numPr>
          <w:ilvl w:val="1"/>
          <w:numId w:val="4"/>
        </w:numPr>
      </w:pPr>
      <w:r>
        <w:rPr/>
        <w:t xml:space="preserve">“Escriban el procedimiento que usarán y calculen la cantidad que recibe cada uno.”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con procedimiento y resultado.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por los grupos, hacer preguntas guía como “¿Qué operación usan para repartir?”, “¿Cómo saben que el resultado es correcto?”, y apoyar con explicaciones cuando sea necesario.</w:t>
      </w:r>
    </w:p>
    <w:p>
      <w:pPr/>
      <w:r>
        <w:rPr>
          <w:b w:val="1"/>
          <w:bCs w:val="1"/>
        </w:rPr>
        <w:t xml:space="preserve">Actividad 2: "Juego de tarjetas con problemas reales"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aplicar operaciones básicas con números racionales en diferentes contextos.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“Cada grupo recibe dos tarjetas con problemas cotidianos que involucran números racionales, por ejemplo, sumar fracciones al cocinar o multiplicar cantidades para una receta.”</w:t>
      </w:r>
    </w:p>
    <w:p>
      <w:pPr>
        <w:numPr>
          <w:ilvl w:val="1"/>
          <w:numId w:val="5"/>
        </w:numPr>
      </w:pPr>
      <w:r>
        <w:rPr/>
        <w:t xml:space="preserve">“Lean cada problema, decidan qué operación usar y resuélvanlo juntos.”</w:t>
      </w:r>
    </w:p>
    <w:p>
      <w:pPr>
        <w:numPr>
          <w:ilvl w:val="1"/>
          <w:numId w:val="5"/>
        </w:numPr>
      </w:pPr>
      <w:r>
        <w:rPr/>
        <w:t xml:space="preserve">“Prepárense para explicar su procedimiento y respuesta al resto de la clase.”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Solución de los problemas y explicación oral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el trabajo en grupo, hacer preguntas como “¿Por qué eligieron esa operación?”, “¿Qué significa el resultado en el contexto del problema?”, y estimular la participación en las exposiciones.</w:t>
      </w:r>
    </w:p>
    <w:p>
      <w:pPr/>
      <w:r>
        <w:rPr>
          <w:b w:val="1"/>
          <w:bCs w:val="1"/>
        </w:rPr>
        <w:t xml:space="preserve">Actividad 3: "Comparando y justificando"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y justificar el uso correcto de operaciones con números racionales.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“Ahora, en parejas, comparen dos problemas resueltos: uno que utiliza suma y otro que utiliza multiplicación con números racionales.”</w:t>
      </w:r>
    </w:p>
    <w:p>
      <w:pPr>
        <w:numPr>
          <w:ilvl w:val="1"/>
          <w:numId w:val="6"/>
        </w:numPr>
      </w:pPr>
      <w:r>
        <w:rPr/>
        <w:t xml:space="preserve">“Analicen y escriban por qué cada operación es adecuada para su problema.”</w:t>
      </w:r>
    </w:p>
    <w:p>
      <w:pPr>
        <w:numPr>
          <w:ilvl w:val="1"/>
          <w:numId w:val="6"/>
        </w:numPr>
      </w:pPr>
      <w:r>
        <w:rPr/>
        <w:t xml:space="preserve">“Compartan sus conclusiones con la clase.”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Justificación escrita y exposición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preguntar “¿Qué pasaría si usáramos otra operación?”, “¿Cómo saben que su solución es lógica?”, y promover el diálogo entre estudiantes.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Propuesta de un problema adicional que involucra resta de números racionales en contexto de descuentos o consumo parcial, para resolver individualmente y explicar su procedimiento.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Asistencia personalizada con ejemplos concretos y visuales (uso de diagramas o dibujos para representar fracciones), y apoyo para identificar las operaciones correctas.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hace un breve resumen y conecta con la siguiente diciendo: “Ahora que logramos repartir la pizza, vamos a explorar otros problemas donde sumamos o multiplicamos fracciones, para entender mejor cómo funcionan estas operaciones en diferentes situaciones.”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mapa mental colectivo en el pizarrón. ¿Quién me puede decir qué operaciones usamos hoy con los números racionales y en qué situaciones?”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nombrando operaciones y ejemplos, mientras el docente va organizando las ideas en un mapa visual.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operación con números racionales me resultó más fácil y por qué?</w:t>
      </w:r>
    </w:p>
    <w:p>
      <w:pPr>
        <w:numPr>
          <w:ilvl w:val="0"/>
          <w:numId w:val="8"/>
        </w:numPr>
      </w:pPr>
      <w:r>
        <w:rPr/>
        <w:t xml:space="preserve">¿En qué tipo de problemas puedo usar los números racionales fuera de la escuela?</w:t>
      </w:r>
    </w:p>
    <w:p>
      <w:pPr>
        <w:numPr>
          <w:ilvl w:val="0"/>
          <w:numId w:val="8"/>
        </w:numPr>
      </w:pPr>
      <w:r>
        <w:rPr/>
        <w:t xml:space="preserve">¿Cómo sé que mi respuesta a un problema es correcta y tiene sentido?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“Piensen y escriban brevemente sus respuestas en sus cuadernos.”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resaltando los aciertos y aclarando dudas comunes observadas durante las actividades. Felicita el esfuerzo y la participación, y corrige errores conceptuales con ejemplos claros.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clase profundizaremos en otras operaciones con números racionales y cómo usarlas para resolver problemas más complejos. Mientras tanto, observen a su alrededor y piensen en situaciones donde puedan aplicar lo que aprendimos hoy.”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casa, escribe un problema real que involucre números racionales y resuélvelo, explicando cada paso. Puede ser algo que viviste en casa, en la calle o en la escuela.”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en la </w:t>
      </w:r>
      <w:r>
        <w:rPr>
          <w:b w:val="1"/>
          <w:bCs w:val="1"/>
        </w:rPr>
        <w:t xml:space="preserve">fase de inicio</w:t>
      </w:r>
      <w:r>
        <w:rPr/>
        <w:t xml:space="preserve">, mediante preguntas sobre conocimientos previos para adaptar la enseñanza.</w:t>
      </w:r>
    </w:p>
    <w:p>
      <w:pPr>
        <w:numPr>
          <w:ilvl w:val="0"/>
          <w:numId w:val="9"/>
        </w:numPr>
      </w:pPr>
      <w:r>
        <w:rPr/>
        <w:t xml:space="preserve">Formativa: durante la </w:t>
      </w:r>
      <w:r>
        <w:rPr>
          <w:b w:val="1"/>
          <w:bCs w:val="1"/>
        </w:rPr>
        <w:t xml:space="preserve">fase de desarrollo</w:t>
      </w:r>
      <w:r>
        <w:rPr/>
        <w:t xml:space="preserve">, a través de la observación de la participación en actividades grupales, solución de problemas y justificación de procedimientos.</w:t>
      </w:r>
    </w:p>
    <w:p>
      <w:pPr>
        <w:numPr>
          <w:ilvl w:val="0"/>
          <w:numId w:val="9"/>
        </w:numPr>
      </w:pPr>
      <w:r>
        <w:rPr/>
        <w:t xml:space="preserve">Sumativa: en la </w:t>
      </w:r>
      <w:r>
        <w:rPr>
          <w:b w:val="1"/>
          <w:bCs w:val="1"/>
        </w:rPr>
        <w:t xml:space="preserve">fase de cierre</w:t>
      </w:r>
      <w:r>
        <w:rPr/>
        <w:t xml:space="preserve">, mediante el mapa mental colectivo, la reflexión escrita y la tarea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situaciones que involucran números racionales (Objetivo 1).</w:t>
      </w:r>
    </w:p>
    <w:p>
      <w:pPr>
        <w:numPr>
          <w:ilvl w:val="0"/>
          <w:numId w:val="10"/>
        </w:numPr>
      </w:pPr>
      <w:r>
        <w:rPr/>
        <w:t xml:space="preserve">Aplica adecuadamente las operaciones básicas con números racionales para resolver problemas (Objetivo 2).</w:t>
      </w:r>
    </w:p>
    <w:p>
      <w:pPr>
        <w:numPr>
          <w:ilvl w:val="0"/>
          <w:numId w:val="10"/>
        </w:numPr>
      </w:pPr>
      <w:r>
        <w:rPr/>
        <w:t xml:space="preserve">Resuelve problemas prácticos usando razonamiento matemático y metodología ABP (Objetivo 3).</w:t>
      </w:r>
    </w:p>
    <w:p>
      <w:pPr>
        <w:numPr>
          <w:ilvl w:val="0"/>
          <w:numId w:val="10"/>
        </w:numPr>
      </w:pPr>
      <w:r>
        <w:rPr/>
        <w:t xml:space="preserve">Argumenta y justifica los procedimientos matemáticos empleados (Objetivo 4).</w:t>
      </w:r>
    </w:p>
    <w:p>
      <w:pPr>
        <w:numPr>
          <w:ilvl w:val="0"/>
          <w:numId w:val="10"/>
        </w:numPr>
      </w:pPr>
      <w:r>
        <w:rPr/>
        <w:t xml:space="preserve">Verifica la coherencia y exactitud de las soluciones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observación directa en trabajo grupal.</w:t>
      </w:r>
    </w:p>
    <w:p>
      <w:pPr>
        <w:numPr>
          <w:ilvl w:val="0"/>
          <w:numId w:val="11"/>
        </w:numPr>
      </w:pPr>
      <w:r>
        <w:rPr/>
        <w:t xml:space="preserve">Rúbrica para evaluar claridad y justificación en las exposiciones orales y escritas.</w:t>
      </w:r>
    </w:p>
    <w:p>
      <w:pPr>
        <w:numPr>
          <w:ilvl w:val="0"/>
          <w:numId w:val="11"/>
        </w:numPr>
      </w:pPr>
      <w:r>
        <w:rPr/>
        <w:t xml:space="preserve">Portafolio con los problemas resueltos y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 escrita y procedimiento de la división de la pizza (Actividad 1).</w:t>
      </w:r>
    </w:p>
    <w:p>
      <w:pPr>
        <w:numPr>
          <w:ilvl w:val="0"/>
          <w:numId w:val="12"/>
        </w:numPr>
      </w:pPr>
      <w:r>
        <w:rPr/>
        <w:t xml:space="preserve">Resolución y explicación oral de problemas cotidianos con operaciones básicas (Actividad 2).</w:t>
      </w:r>
    </w:p>
    <w:p>
      <w:pPr>
        <w:numPr>
          <w:ilvl w:val="0"/>
          <w:numId w:val="12"/>
        </w:numPr>
      </w:pPr>
      <w:r>
        <w:rPr/>
        <w:t xml:space="preserve">Justificación escrita y oral sobre el uso correcto de operaciones (Actividad 3).</w:t>
      </w:r>
    </w:p>
    <w:p>
      <w:pPr>
        <w:numPr>
          <w:ilvl w:val="0"/>
          <w:numId w:val="12"/>
        </w:numPr>
      </w:pPr>
      <w:r>
        <w:rPr/>
        <w:t xml:space="preserve">Participación en el mapa mental y respuestas a las preguntas de reflexión.</w:t>
      </w:r>
    </w:p>
    <w:p>
      <w:pPr>
        <w:numPr>
          <w:ilvl w:val="0"/>
          <w:numId w:val="12"/>
        </w:numPr>
      </w:pPr>
      <w:r>
        <w:rPr/>
        <w:t xml:space="preserve">Tarea individual con problema real y solución explicada.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/>
        <w:t xml:space="preserve">Ejemplos Prácticos y Casos de Estudio para "Explorando el Mundo de los Números Racionales: Operaciones para la Vida Diaria"
Para una sesión de 1 hora utilizando la metodología de Aprendizaje Basado en Problemas (ABP), los ejemplos y casos de estudio deben ser contextualizados y permitir a los estudiantes aplicar operaciones con números racionales en situaciones cotidianas. A continuación, se presentan ejemplos prácticos diseñados para que los estudiantes trabajen en grupos, analicen, discutan y resuelvan, promoviendo el pensamiento crítico y la colaboración.
1. Caso de Estudio: Compartiendo una Pizza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97DAC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F2B0E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89D03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C1F08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655A0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57C92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5135A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9683E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6D731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BFF0F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3F2AC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E6D32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2026-09-25T23:56:42-05:00</dcterms:created>
  <dcterms:modified xsi:type="dcterms:W3CDTF">2026-09-25T23:56:42-05:00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