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Potencia de los Procesadores de Texto, Hojas de Cálculo y Presentaciones: ¡Sin Computadora, Solo Creatividad!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de manera integrada los conceptos fundamentales de los procesadores de texto, hojas de cálculo y presentaciones electrónicas sin el uso de computadoras ni internet. A través de actividades prácticas y de indagación, aprenderán a conceptualizar cómo estas herramientas digitales permiten organizar, presentar y analizar información de manera efectiva. La relevancia de esta experiencia radica en desarrollar habilidades de pensamiento crítico, estructuración de datos y comunicación visual, competencias clave en el mundo actual, que pueden aplicar en la escuela y en su vida cotidiana, como en la elaboración de informes, presentaciones o presupuestos.</w:t>
      </w:r>
    </w:p>
    <w:p>
      <w:pPr/>
      <w:r>
        <w:rPr/>
        <w:t xml:space="preserve">Además, al fusionar los tres temas, los estudiantes comprenden la interrelación entre estas herramientas, fomentando una visión integral que les facilitará su uso futuro. La metodología basada en la indagación los invita a formular preguntas, investigar y construir conocimiento mediante actividades participativas y colaborativas, promoviendo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funciones básicas y comunes de los procesadores de texto, hojas de cálculo y presentaciones electrónicas mediante actividades manuales.
Diseñar y organizar información textual, numérica y visual en formatos análogos que representen las tres herramientas digitales.
Crear un esquema conjunto que muestre la relación y aplicación integrada de procesadores de texto, hojas de cálculo y presentaciones.
Evaluar críticamente las ventajas y limitaciones de cada herramienta en la gestión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tamaño carta (aproximadamente 3 por estudiante)</w:t>
      </w:r>
    </w:p>
    <w:p>
      <w:pPr>
        <w:numPr>
          <w:ilvl w:val="0"/>
          <w:numId w:val="1"/>
        </w:numPr>
      </w:pPr>
      <w:r>
        <w:rPr/>
        <w:t xml:space="preserve">Cartulinas grandes (1 por grupo de 4 estudiantes)</w:t>
      </w:r>
    </w:p>
    <w:p>
      <w:pPr>
        <w:numPr>
          <w:ilvl w:val="0"/>
          <w:numId w:val="1"/>
        </w:numPr>
      </w:pPr>
      <w:r>
        <w:rPr/>
        <w:t xml:space="preserve">Marcadores de colores, lápices y reglas</w:t>
      </w:r>
    </w:p>
    <w:p>
      <w:pPr>
        <w:numPr>
          <w:ilvl w:val="0"/>
          <w:numId w:val="1"/>
        </w:numPr>
      </w:pPr>
      <w:r>
        <w:rPr/>
        <w:t xml:space="preserve">Hojas cuadriculadas (1 por estudiante)</w:t>
      </w:r>
    </w:p>
    <w:p>
      <w:pPr>
        <w:numPr>
          <w:ilvl w:val="0"/>
          <w:numId w:val="1"/>
        </w:numPr>
      </w:pPr>
      <w:r>
        <w:rPr/>
        <w:t xml:space="preserve">Plantillas impresas con esquemas básicos de procesadores de texto, hojas de cálculo y diapositivas (1 juego por grupo)</w:t>
      </w:r>
    </w:p>
    <w:p>
      <w:pPr>
        <w:numPr>
          <w:ilvl w:val="0"/>
          <w:numId w:val="1"/>
        </w:numPr>
      </w:pPr>
      <w:r>
        <w:rPr/>
        <w:t xml:space="preserve">Tarjetas con preguntas y desafíos para indagación (preparadas por el docente)</w:t>
      </w:r>
    </w:p>
    <w:p>
      <w:pPr>
        <w:numPr>
          <w:ilvl w:val="0"/>
          <w:numId w:val="1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1"/>
        </w:numPr>
      </w:pPr>
      <w:r>
        <w:rPr/>
        <w:t xml:space="preserve">Pizarrón o rotafolio y plumones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el uso de computadoras y software de oficina (introducción previa en cursos anteriores)</w:t>
      </w:r>
    </w:p>
    <w:p>
      <w:pPr>
        <w:numPr>
          <w:ilvl w:val="0"/>
          <w:numId w:val="2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2"/>
        </w:numPr>
      </w:pPr>
      <w:r>
        <w:rPr/>
        <w:t xml:space="preserve">Capacidad para interpretar instrucciones escritas y realizar esquemas simples</w:t>
      </w:r>
    </w:p>
    <w:p>
      <w:pPr>
        <w:numPr>
          <w:ilvl w:val="0"/>
          <w:numId w:val="2"/>
        </w:numPr>
      </w:pPr>
      <w:r>
        <w:rPr/>
        <w:t xml:space="preserve">Experiencias previas elaborando textos escolares y tablas manuales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juntos cómo funcionan y se relacionan las herramientas de procesamiento de texto, hojas de cálculo y presentaciones electrónicas, pero sin usar computadoras. Destaca que entenderán su utilidad y cómo estas herramientas nos ayudan a organizar y comunicar mejor la información, algo muy útil en sus estudios y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experiencia práctica.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"¿Para qué creen que sirven un procesador de texto, una hoja de cálculo y una presentación electrónica? ¿En qué situaciones de su vida diaria podrían usarlos?" Pide que piensen unos minutos y compartan sus ideas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pregunta, generan ideas y escuchan a sus compañeros, activando así sus saberes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existieran las computadoras, las personas usaban máquinas de escribir, tablas hechas a mano y carteles para comunicar ideas, hacer cuentas y presentar información? Hoy haremos algo similar, pero con mayor creatividad y trabajo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"En sus estudios, seguramente han tenido que escribir reportes, organizar datos numéricos o hacer presentaciones para exponer. Entender cómo funcionan estas herramientas les ayudará a hacerlo mejor y con mayor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contenido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funciones básicas de cada herramienta a partir de preguntas y ejemplos guiados, sin dar una exposición larga. Ejemplo: "¿Qué creen que podemos hacer con un procesador de texto? ¿Y con una hoja de cálculo? ¿Y con una presentación?" Usa las plantillas impresas para mostrar representaciones básicas.</w:t>
      </w:r>
    </w:p>
    <w:p>
      <w:pPr/>
      <w:r>
        <w:rPr>
          <w:b w:val="1"/>
          <w:bCs w:val="1"/>
        </w:rPr>
        <w:t xml:space="preserve">Actividad 1: "Construyendo un documento integrado" (30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funciones básicas de las tres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3"/>
        </w:numPr>
      </w:pPr>
      <w:r>
        <w:rPr/>
        <w:t xml:space="preserve">Divide a los estudiantes en grupos de 4.</w:t>
      </w:r>
    </w:p>
    <w:p>
      <w:pPr>
        <w:numPr>
          <w:ilvl w:val="1"/>
          <w:numId w:val="3"/>
        </w:numPr>
      </w:pPr>
      <w:r>
        <w:rPr/>
        <w:t xml:space="preserve">Entrega a cada grupo las plantillas y materiales.</w:t>
      </w:r>
    </w:p>
    <w:p>
      <w:pPr>
        <w:numPr>
          <w:ilvl w:val="1"/>
          <w:numId w:val="3"/>
        </w:numPr>
      </w:pPr>
      <w:r>
        <w:rPr/>
        <w:t xml:space="preserve">Solicita que creen un documento manual que contenga: un texto (como un pequeño informe o historia), una tabla con datos numéricos relacionados (por ejemplo, calificaciones o lista de gastos) y un esquema visual que simule una diapositiva de presentación (con título, puntos clave y dibujo).</w:t>
      </w:r>
    </w:p>
    <w:p>
      <w:pPr>
        <w:numPr>
          <w:ilvl w:val="1"/>
          <w:numId w:val="3"/>
        </w:numPr>
      </w:pPr>
      <w:r>
        <w:rPr/>
        <w:t xml:space="preserve">Guía con preguntas: "¿Cómo organizan el texto para que sea claro? ¿Qué datos incluyen en la tabla y cómo la ordenan? ¿Qué elementos visuales seleccionan para la presentación?"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Documento físico con las tres secciones integradas.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para profundizar el razonamiento, ofrece apoyo a quienes lo requieran.</w:t>
      </w:r>
    </w:p>
    <w:p>
      <w:pPr/>
      <w:r>
        <w:rPr>
          <w:b w:val="1"/>
          <w:bCs w:val="1"/>
        </w:rPr>
        <w:t xml:space="preserve">Actividad 2: "El reto del formato y los cálculos" (25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 cada herramienta mediante simulación manual.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Plantea un problema: "Imagina que debes presentar un informe donde necesitas calcular el promedio de tus notas y mostrarlo en una presentación. ¿Cómo lo harías sin computadora?"</w:t>
      </w:r>
    </w:p>
    <w:p>
      <w:pPr>
        <w:numPr>
          <w:ilvl w:val="1"/>
          <w:numId w:val="4"/>
        </w:numPr>
      </w:pPr>
      <w:r>
        <w:rPr/>
        <w:t xml:space="preserve">Pide a los grupos que usen la hoja cuadriculada para simular la hoja de cálculo realizando cálculos manuales (sumar, promediar), el texto para explicar el resultado y la cartulina para preparar una diapositiva que resuma la información.</w:t>
      </w:r>
    </w:p>
    <w:p>
      <w:pPr>
        <w:numPr>
          <w:ilvl w:val="1"/>
          <w:numId w:val="4"/>
        </w:numPr>
      </w:pPr>
      <w:r>
        <w:rPr/>
        <w:t xml:space="preserve">Ayuda con preguntas: "¿Cuáles dificultades encuentran al hacer cálculos a mano? ¿Cómo organizaron la información para que sea clara y atractiva?"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manuales, texto explicativo y diapositiva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crítico, fomenta reflexión sobre la utilidad y limitaciones.</w:t>
      </w:r>
    </w:p>
    <w:p>
      <w:pPr/>
      <w:r>
        <w:rPr>
          <w:b w:val="1"/>
          <w:bCs w:val="1"/>
        </w:rPr>
        <w:t xml:space="preserve">Actividad 3: "Mapa conceptual de integración" (25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conjunto que muestre la relación e integración de las tres herramientas.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Entrega a cada grupo una cartulina y marcadores.</w:t>
      </w:r>
    </w:p>
    <w:p>
      <w:pPr>
        <w:numPr>
          <w:ilvl w:val="1"/>
          <w:numId w:val="5"/>
        </w:numPr>
      </w:pPr>
      <w:r>
        <w:rPr/>
        <w:t xml:space="preserve">Indica que elaboren un mapa conceptual donde relacionen las funciones, usos y ventajas de procesadores de texto, hojas de cálculo y presentaciones electrónicas, basándose en las actividades previas.</w:t>
      </w:r>
    </w:p>
    <w:p>
      <w:pPr>
        <w:numPr>
          <w:ilvl w:val="1"/>
          <w:numId w:val="5"/>
        </w:numPr>
      </w:pPr>
      <w:r>
        <w:rPr/>
        <w:t xml:space="preserve">Promueve que identifiquen puntos comunes y diferencias, y cómo se complementan.</w:t>
      </w:r>
    </w:p>
    <w:p>
      <w:pPr>
        <w:numPr>
          <w:ilvl w:val="1"/>
          <w:numId w:val="5"/>
        </w:numPr>
      </w:pPr>
      <w:r>
        <w:rPr/>
        <w:t xml:space="preserve">Guiar con preguntas: "¿Qué tienen en común? ¿En qué se diferencian? ¿Cómo pueden usarse juntas para un proyecto escolar?"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y apoya la construcción del esquema.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ejemplos adicionales de aplicación real para cada herramienta o que preparen una pequeña explicación oral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plantillas con guías más detalladas, apoyo individual para organizar ideas y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grupal preguntando qué aprendieron y cómo se relaciona con la siguiente actividad, conectando de forma clara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con la clase su mapa conceptual y explique brevemente una función clave de cada herramienta y cómo se complementan.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exponen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por escrito a estas preguntas:</w:t>
      </w:r>
    </w:p>
    <w:p>
      <w:pPr>
        <w:numPr>
          <w:ilvl w:val="0"/>
          <w:numId w:val="7"/>
        </w:numPr>
      </w:pPr>
      <w:r>
        <w:rPr/>
        <w:t xml:space="preserve">¿Cómo me ayudó esta sesión a entender para qué sirven los procesadores de texto, hojas de cálculo y presentaciones?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trabajar sin computadora?</w:t>
      </w:r>
    </w:p>
    <w:p>
      <w:pPr>
        <w:numPr>
          <w:ilvl w:val="0"/>
          <w:numId w:val="7"/>
        </w:numPr>
      </w:pPr>
      <w:r>
        <w:rPr/>
        <w:t xml:space="preserve">¿Cómo puedo aplicar lo aprendido en mis tareas escolares o proyectos personales?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productos y respuestas, ofrece comentarios positivos y constructivos en plenaria, destacando logros y áreas de mejora para cada grupo y para la clase en general.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podrán aplicar estos conocimientos con computadoras, pero que ahora tienen una base sólida para entender y aprovechar mejor estas herramientas digitales.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en casa un pequeño informe escrito a mano, que incluya una tabla con datos numéricos simples y un dibujo o esquema que simule una diapositiva,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8"/>
        </w:numPr>
      </w:pPr>
      <w:r>
        <w:rPr/>
        <w:t xml:space="preserve">Formativa: observación y guía durante las actividades de desarrollo.</w:t>
      </w:r>
    </w:p>
    <w:p>
      <w:pPr>
        <w:numPr>
          <w:ilvl w:val="0"/>
          <w:numId w:val="8"/>
        </w:numPr>
      </w:pPr>
      <w:r>
        <w:rPr/>
        <w:t xml:space="preserve">Sumativa: evaluación del documento integrado, mapa conceptual y respuestas de reflexión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funciones básicas de procesadores de texto, hojas de cálculo y presentaciones (Objetivo 1).</w:t>
      </w:r>
    </w:p>
    <w:p>
      <w:pPr>
        <w:numPr>
          <w:ilvl w:val="0"/>
          <w:numId w:val="9"/>
        </w:numPr>
      </w:pPr>
      <w:r>
        <w:rPr/>
        <w:t xml:space="preserve">Organiza información textual, numérica y visual de manera coherente y clara (Objetivo 2).</w:t>
      </w:r>
    </w:p>
    <w:p>
      <w:pPr>
        <w:numPr>
          <w:ilvl w:val="0"/>
          <w:numId w:val="9"/>
        </w:numPr>
      </w:pPr>
      <w:r>
        <w:rPr/>
        <w:t xml:space="preserve">Construye un esquema que refleja la integración y relación entre las tres herramientas (Objetivo 3).</w:t>
      </w:r>
    </w:p>
    <w:p>
      <w:pPr>
        <w:numPr>
          <w:ilvl w:val="0"/>
          <w:numId w:val="9"/>
        </w:numPr>
      </w:pPr>
      <w:r>
        <w:rPr/>
        <w:t xml:space="preserve">Analiza ventajas y limitaciones de cada herramienta en la gestión y presentación de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organización y contenido del documento integrado.</w:t>
      </w:r>
    </w:p>
    <w:p>
      <w:pPr>
        <w:numPr>
          <w:ilvl w:val="0"/>
          <w:numId w:val="10"/>
        </w:numPr>
      </w:pPr>
      <w:r>
        <w:rPr/>
        <w:t xml:space="preserve">Rúbrica para el mapa conceptual (claridad, relación entre conceptos, creatividad).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manual que integra texto, tabla y presentación (Actividad 1).</w:t>
      </w:r>
    </w:p>
    <w:p>
      <w:pPr>
        <w:numPr>
          <w:ilvl w:val="0"/>
          <w:numId w:val="11"/>
        </w:numPr>
      </w:pPr>
      <w:r>
        <w:rPr/>
        <w:t xml:space="preserve">Tabla con cálculos manuales, texto explicativo y diapositiva física (Actividad 2).</w:t>
      </w:r>
    </w:p>
    <w:p>
      <w:pPr>
        <w:numPr>
          <w:ilvl w:val="0"/>
          <w:numId w:val="11"/>
        </w:numPr>
      </w:pPr>
      <w:r>
        <w:rPr/>
        <w:t xml:space="preserve">Mapa conceptual grupal en cartulina (Actividad 3).</w:t>
      </w:r>
    </w:p>
    <w:p>
      <w:pPr>
        <w:numPr>
          <w:ilvl w:val="0"/>
          <w:numId w:val="11"/>
        </w:numPr>
      </w:pPr>
      <w:r>
        <w:rPr/>
        <w:t xml:space="preserve">Respuestas escritas a preguntas de reflexión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F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6C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E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E5A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07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AE1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DC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02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94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C2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DE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2026-09-25T18:44:40-05:00</dcterms:created>
  <dcterms:modified xsi:type="dcterms:W3CDTF">2026-09-25T18:44:40-05:00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