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Demografía Costeña con Metafe Mekamu: Un Viaje por Nuestra Gente y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comprender la demografía de la región costera a través del enfoque Metafe Mekamu, que integra la apreciación cultural y el conocimiento local. Los niños aprenderán quiénes son las personas que habitan la costa, cómo viven, sus costumbres y cómo la población cambia con el tiempo. Este conocimiento es importante porque ayuda a valorar la diversidad, entender la importancia de cuidar el medio ambiente y planificar el bienestar de la comunidad.</w:t>
      </w:r>
    </w:p>
    <w:p>
      <w:pPr/>
      <w:r>
        <w:rPr/>
        <w:t xml:space="preserve">El proyecto se desarrolla con actividades prácticas y colaborativas, donde los estudiantes investigan, analizan y crean un producto que refleja lo aprendido. Así, conectan el conocimiento con su realidad y fortalecen habilidades como el trabajo en equipo, la comunicación y el pensamiento crítico. Además, se ofrecen adaptaciones para niños con dificultades de aprendizaje, asegurando que todos participen y alcancen sus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población costera usando el enfoque Metafe Mekamu.</w:t>
      </w:r>
    </w:p>
    <w:p>
      <w:pPr>
        <w:numPr>
          <w:ilvl w:val="0"/>
          <w:numId w:val="1"/>
        </w:numPr>
      </w:pPr>
      <w:r>
        <w:rPr/>
        <w:t xml:space="preserve">Analizar cómo las personas viven y trabajan en la costa, relacionándolo con su entorno natural y cultural.</w:t>
      </w:r>
    </w:p>
    <w:p>
      <w:pPr>
        <w:numPr>
          <w:ilvl w:val="0"/>
          <w:numId w:val="1"/>
        </w:numPr>
      </w:pPr>
      <w:r>
        <w:rPr/>
        <w:t xml:space="preserve">Crear un mural o cartel que represente la demografía y cultura costeña, aplicando el conocimiento adquirido.</w:t>
      </w:r>
    </w:p>
    <w:p>
      <w:pPr>
        <w:numPr>
          <w:ilvl w:val="0"/>
          <w:numId w:val="1"/>
        </w:numPr>
      </w:pPr>
      <w:r>
        <w:rPr/>
        <w:t xml:space="preserve">Colaborar en equipo para investigar e interpretar datos demográficos sencillos.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ambiente y la convivencia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ilustrados de la región costera (1 por grupo)</w:t>
      </w:r>
    </w:p>
    <w:p>
      <w:pPr>
        <w:numPr>
          <w:ilvl w:val="0"/>
          <w:numId w:val="2"/>
        </w:numPr>
      </w:pPr>
      <w:r>
        <w:rPr/>
        <w:t xml:space="preserve">Cartulinas, marcadores, crayones y pegamento</w:t>
      </w:r>
    </w:p>
    <w:p>
      <w:pPr>
        <w:numPr>
          <w:ilvl w:val="0"/>
          <w:numId w:val="2"/>
        </w:numPr>
      </w:pPr>
      <w:r>
        <w:rPr/>
        <w:t xml:space="preserve">Fotos o imágenes impresas de la costa, personas y actividades tradicionales</w:t>
      </w:r>
    </w:p>
    <w:p>
      <w:pPr>
        <w:numPr>
          <w:ilvl w:val="0"/>
          <w:numId w:val="2"/>
        </w:numPr>
      </w:pPr>
      <w:r>
        <w:rPr/>
        <w:t xml:space="preserve">Libro o cuento corto relacionado con la vida en la costa (adaptado para lectura en voz alta)</w:t>
      </w:r>
    </w:p>
    <w:p>
      <w:pPr>
        <w:numPr>
          <w:ilvl w:val="0"/>
          <w:numId w:val="2"/>
        </w:numPr>
      </w:pPr>
      <w:r>
        <w:rPr/>
        <w:t xml:space="preserve">Grabadora o dispositivo para registrar entrevistas o sonidos ambientales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dibujo</w:t>
      </w:r>
    </w:p>
    <w:p>
      <w:pPr>
        <w:numPr>
          <w:ilvl w:val="0"/>
          <w:numId w:val="2"/>
        </w:numPr>
      </w:pPr>
      <w:r>
        <w:rPr/>
        <w:t xml:space="preserve">Videos cortos sobre la cultura y población costeña (3-5 minutos)</w:t>
      </w:r>
    </w:p>
    <w:p>
      <w:pPr>
        <w:numPr>
          <w:ilvl w:val="0"/>
          <w:numId w:val="2"/>
        </w:numPr>
      </w:pPr>
      <w:r>
        <w:rPr/>
        <w:t xml:space="preserve">Materiales para adaptaciones: pictogramas, tarjetas con imágenes y palabras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 simple</w:t>
      </w:r>
    </w:p>
    <w:p>
      <w:pPr>
        <w:numPr>
          <w:ilvl w:val="0"/>
          <w:numId w:val="3"/>
        </w:numPr>
      </w:pPr>
      <w:r>
        <w:rPr/>
        <w:t xml:space="preserve">Habilidad para trabajar en grupo y escuchar a compañeros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personas y lugares</w:t>
      </w:r>
    </w:p>
    <w:p>
      <w:pPr>
        <w:numPr>
          <w:ilvl w:val="0"/>
          <w:numId w:val="3"/>
        </w:numPr>
      </w:pPr>
      <w:r>
        <w:rPr/>
        <w:t xml:space="preserve">Participación en actividades de contar historias o narrar experiencias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gente de la costa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demografía y quiénes viven en la costa para despertar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costa con personas, animales y plantas. Pregunta: "¿Quiénes viven aquí? ¿Qué hacen estas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observaciones de la imagen, comentan qué conocen de la costa.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 costa hay personas que hablan idiomas especiales y que usan plantas del mar para su comida y medicina?"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preguntan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a las personas de la costa nos ayuda a respetar su cultura y cuidar su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aprender sobre su comunidad y sus vecinos.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demografía con lenguaje sencillo y ejemplos en imágenes.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de nuestra comunidad costera"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lugares y personas de la costa.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reciben un mapa simple. Deben señalar con imágenes y dibujos dónde viven las personas, animales y qué actividades hacen.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"¿Qué encontraron? ¿Qué es importante en su mapa?" y ayuda a quienes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"Historias de Metafe Mekamu"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cultura y vida cotidiana de la costa.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sobre una familia de la costa. Luego, en parejas, los niños comentan qué les gustó y qué aprendieron.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dibujo de personajes o escenas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Lee con expresión, formula preguntas guía como "¿Cómo viven? ¿Qué comen? ¿Qué tradiciones tienen?" y escucha las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una breve historia ilustrada sobre un día en la vida en la costa.</w:t>
      </w:r>
    </w:p>
    <w:p>
      <w:pPr>
        <w:numPr>
          <w:ilvl w:val="0"/>
          <w:numId w:val="8"/>
        </w:numPr>
      </w:pPr>
      <w:r>
        <w:rPr/>
        <w:t xml:space="preserve">Para estudiantes con dificultades: usar pictogramas y dibujos para apoyar la comprensión del cuento y las actividades del mapa.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con la historia, diciendo: "Ahora que sabemos dónde y cómo vive la gente, en la próxima clase aprenderemos cómo cambia la población y qué significa eso para todos."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cosa que aprendió sobre la gente de la costa y dibuja un símbolo en un mural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me sorprendió de la gente que vive en la costa?</w:t>
      </w:r>
    </w:p>
    <w:p>
      <w:pPr>
        <w:numPr>
          <w:ilvl w:val="0"/>
          <w:numId w:val="9"/>
        </w:numPr>
      </w:pPr>
      <w:r>
        <w:rPr/>
        <w:t xml:space="preserve">¿Cómo se parecen o diferencian sus vidas de las nuestras?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ideas compartidas y corrige con ejemplos sencillos si hay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la próxima sesión continuarán explorando la población y harán un proyecto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o en el barrio alguna actividad o tradición relacionada con la cultura local para contarla en clase.</w:t>
      </w:r>
    </w:p>
    <w:p>
      <w:pPr/>
      <w:r>
        <w:rPr/>
        <w:t xml:space="preserve">    Sesión 2: Profundizando en nuestra población costera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investigar sobre los cambios en la población.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mapa y las historias? ¿Qué actividades hacen las personas de la costa?"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muestran sus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video corto sobre la vida en la costa, mostrando niños y familias en actividades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la población cambia y eso afecta a la comunidad y al ambiente.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"Encuesta familiar sencilla"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Recoger datos simples sobre familias y población.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preparan preguntas fáciles para entrevistar a familiares o vecinos sobre cuántas personas viven en casa, edades y actividades.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o dibujos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supervisa y ayuda a registrar las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"Creando gráficos con dibujos"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información demográfica con imágenes.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respuestas de la encuesta, cada grupo dibuja barras con personas para mostrar cuántos niños, adultos y ancianos hay.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Gráfico ilustrado en cartulina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"¿Qué grupo es más grande? ¿Por qué creen que es así?" y guía la interpretación.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adelantados: elaborar una breve explicación oral del gráfico para la clase.</w:t>
      </w:r>
    </w:p>
    <w:p>
      <w:pPr>
        <w:numPr>
          <w:ilvl w:val="0"/>
          <w:numId w:val="12"/>
        </w:numPr>
      </w:pPr>
      <w:r>
        <w:rPr/>
        <w:t xml:space="preserve">Para estudiantes con dificultades: usar plantillas con dibujos para colorear según las respuestas y acompañar con apoyo verbal.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gráfico con el proyecto final: "Estos datos nos ayudarán a crear nuestro mural para mostrar cómo es nuestra comunidad."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muestra su gráfico y comenta una cosa que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aprendí sobre mi familia y vecinos?</w:t>
      </w:r>
    </w:p>
    <w:p>
      <w:pPr>
        <w:numPr>
          <w:ilvl w:val="0"/>
          <w:numId w:val="13"/>
        </w:numPr>
      </w:pPr>
      <w:r>
        <w:rPr/>
        <w:t xml:space="preserve">¿Cómo nos ayudan los dibujos para entender la población?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esfuerzos y corrige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sesión siguiente harán el mural final con toda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materiales para el mural y pensar en símbolos que representen la cultura y población.</w:t>
      </w:r>
    </w:p>
    <w:p>
      <w:pPr/>
      <w:r>
        <w:rPr/>
        <w:t xml:space="preserve">    Sesión 3: Creando nuestro mural costero con Metafe Mekamu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creación del mural y reflexión final sobre la importancia de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símbolos y dibujos trajeron? ¿Qué significan para ustedes?"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mural ejemplo de otra comunidad y destaca la importancia de expresar la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su mural será un mensaje para todos sobre la gente y la vida en la costa.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"Diseñando el mural grupal"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y creatividad para representar la demografía costeña.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distribuyen los dibujos, gráficos y símbolos en una cartulina grande, decoran y escriben palabras simples o frases cortas.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el trabajo colaborativo y fomenta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"Presentación y diálogo"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valorar el trabajo en equipo.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y explica qué representa.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mural terminado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y reconoce aportes.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avanzados: liderar pequeños grupos o ayudar a explicar el mural.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apoyos visuales y acompañamiento individual para expresar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mural con la vida diaria: "Este mural nos recuerda quiénes somos y cómo debemos cuidar nuestra comunidad."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donde escriben o dibujan una cosa nueva que aprendieron y cómo la aplicarán.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aprendí sobre las personas que viven en la costa?</w:t>
      </w:r>
    </w:p>
    <w:p>
      <w:pPr>
        <w:numPr>
          <w:ilvl w:val="0"/>
          <w:numId w:val="17"/>
        </w:numPr>
      </w:pPr>
      <w:r>
        <w:rPr/>
        <w:t xml:space="preserve">¿Por qué es importante cuidar la cultura y el ambiente?</w:t>
      </w:r>
    </w:p>
    <w:p>
      <w:pPr>
        <w:numPr>
          <w:ilvl w:val="0"/>
          <w:numId w:val="17"/>
        </w:numPr>
      </w:pPr>
      <w:r>
        <w:rPr/>
        <w:t xml:space="preserve">¿Cómo me siento al trabajar con mis compañeros en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sugerencias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el mural con otras clases o familias para que conozcan la riqueza de la costa.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qué tradiciones o actividades familiares pueden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sesión 1 (activación y participación), formativa durante las actividades de desarrollo (observación y retroalimentación continua), y sumativa al final de sesión 3 con la presentación del mural y las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características básicas de la población costera (Objetivo 1).</w:t>
      </w:r>
    </w:p>
    <w:p>
      <w:pPr>
        <w:numPr>
          <w:ilvl w:val="0"/>
          <w:numId w:val="18"/>
        </w:numPr>
      </w:pPr>
      <w:r>
        <w:rPr/>
        <w:t xml:space="preserve">Participación activa en la investigación y análisis de datos demográficos sencillos (Objetivo 4).</w:t>
      </w:r>
    </w:p>
    <w:p>
      <w:pPr>
        <w:numPr>
          <w:ilvl w:val="0"/>
          <w:numId w:val="18"/>
        </w:numPr>
      </w:pPr>
      <w:r>
        <w:rPr/>
        <w:t xml:space="preserve">Creatividad y colaboración en la creación del mural representando la demografía y cultura (Objetivo 3).</w:t>
      </w:r>
    </w:p>
    <w:p>
      <w:pPr>
        <w:numPr>
          <w:ilvl w:val="0"/>
          <w:numId w:val="18"/>
        </w:numPr>
      </w:pPr>
      <w:r>
        <w:rPr/>
        <w:t xml:space="preserve">Comprensión de la relación entre las personas y su entorno natural y cultural (Objetivo 2).</w:t>
      </w:r>
    </w:p>
    <w:p>
      <w:pPr>
        <w:numPr>
          <w:ilvl w:val="0"/>
          <w:numId w:val="18"/>
        </w:numPr>
      </w:pPr>
      <w:r>
        <w:rPr/>
        <w:t xml:space="preserve">Reflexión sobre la importancia del cuidado comunitario y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trabajo en equipo durante actividades.</w:t>
      </w:r>
    </w:p>
    <w:p>
      <w:pPr>
        <w:numPr>
          <w:ilvl w:val="0"/>
          <w:numId w:val="19"/>
        </w:numPr>
      </w:pPr>
      <w:r>
        <w:rPr/>
        <w:t xml:space="preserve">Observación directa del proceso de creación y presentación del mural.</w:t>
      </w:r>
    </w:p>
    <w:p>
      <w:pPr>
        <w:numPr>
          <w:ilvl w:val="0"/>
          <w:numId w:val="19"/>
        </w:numPr>
      </w:pPr>
      <w:r>
        <w:rPr/>
        <w:t xml:space="preserve">Rúbrica sencilla para evaluar mural (contenido, creatividad, colaboración).</w:t>
      </w:r>
    </w:p>
    <w:p>
      <w:pPr>
        <w:numPr>
          <w:ilvl w:val="0"/>
          <w:numId w:val="19"/>
        </w:numPr>
      </w:pPr>
      <w:r>
        <w:rPr/>
        <w:t xml:space="preserve">Autoevaluación con preguntas guiadas al final de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ilustrados y dibujos realizados en sesión 1.</w:t>
      </w:r>
    </w:p>
    <w:p>
      <w:pPr>
        <w:numPr>
          <w:ilvl w:val="0"/>
          <w:numId w:val="20"/>
        </w:numPr>
      </w:pPr>
      <w:r>
        <w:rPr/>
        <w:t xml:space="preserve">Resultados de entrevistas familiares y gráficos en sesión 2.</w:t>
      </w:r>
    </w:p>
    <w:p>
      <w:pPr>
        <w:numPr>
          <w:ilvl w:val="0"/>
          <w:numId w:val="20"/>
        </w:numPr>
      </w:pPr>
      <w:r>
        <w:rPr/>
        <w:t xml:space="preserve">Mural colectivo y presentaciones orales en sesión 3.</w:t>
      </w:r>
    </w:p>
    <w:p>
      <w:pPr>
        <w:numPr>
          <w:ilvl w:val="0"/>
          <w:numId w:val="20"/>
        </w:numPr>
      </w:pPr>
      <w:r>
        <w:rPr/>
        <w:t xml:space="preserve">Respuestas y dibujos de reflexiones individuales (tickets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A9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4C3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086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9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B40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1B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EB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7C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66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BB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96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856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18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835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37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931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49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BB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7D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67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2026-09-26T02:24:39-05:00</dcterms:created>
  <dcterms:modified xsi:type="dcterms:W3CDTF">2026-09-26T02:24:39-05:00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