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Transporte Celular: Movimientos Vitales dentro de la Célula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comprendan los diferentes tipos de transporte celular, sus funciones y algunos datos curiosos que hacen de este proceso algo fascinante y fundamental para la vida. A través de una metodología basada en la indagación, los alumnos formularán preguntas, investigarán y experimentarán con prácticas sencillas, para construir un conocimiento sólido y significativo. Entender el transporte celular es esencial porque explica cómo las células intercambian sustancias vitales, manteniendo el equilibrio y la vida, lo que conecta directamente con procesos que ocurren en su propio cuerpo y en el ambiente. Al finalizar, estarán mejor preparados para entender temas complejos de biología, así como para apreciar la importancia de estos mecanismos en la salud y en la biotecnología.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principales tipos de transporte celular: difusión, ósmosis, transporte activo y endocitosis/exocitosis.</w:t>
      </w:r>
    </w:p>
    <w:p>
      <w:pPr>
        <w:numPr>
          <w:ilvl w:val="0"/>
          <w:numId w:val="1"/>
        </w:numPr>
      </w:pPr>
      <w:r>
        <w:rPr/>
        <w:t xml:space="preserve">Explicar las funciones específicas de cada tipo de transporte celular en el mantenimiento de la homeostasis celular.</w:t>
      </w:r>
    </w:p>
    <w:p>
      <w:pPr>
        <w:numPr>
          <w:ilvl w:val="0"/>
          <w:numId w:val="1"/>
        </w:numPr>
      </w:pPr>
      <w:r>
        <w:rPr/>
        <w:t xml:space="preserve">Investigar y compartir datos curiosos y aplicaciones prácticas relacionadas con el transporte celular.</w:t>
      </w:r>
    </w:p>
    <w:p>
      <w:pPr>
        <w:numPr>
          <w:ilvl w:val="0"/>
          <w:numId w:val="1"/>
        </w:numPr>
      </w:pPr>
      <w:r>
        <w:rPr/>
        <w:t xml:space="preserve">Realizar prácticas sencillas que ejemplifiquen procesos de transporte celular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Microscopio óptico (mínimo 2 unidades)</w:t>
      </w:r>
    </w:p>
    <w:p>
      <w:pPr>
        <w:numPr>
          <w:ilvl w:val="0"/>
          <w:numId w:val="2"/>
        </w:numPr>
      </w:pPr>
      <w:r>
        <w:rPr/>
        <w:t xml:space="preserve">Placas de Petri (4 unidades)</w:t>
      </w:r>
    </w:p>
    <w:p>
      <w:pPr>
        <w:numPr>
          <w:ilvl w:val="0"/>
          <w:numId w:val="2"/>
        </w:numPr>
      </w:pPr>
      <w:r>
        <w:rPr/>
        <w:t xml:space="preserve">Agua destilada y solución salina (cloruro de sodio al 0.9%)</w:t>
      </w:r>
    </w:p>
    <w:p>
      <w:pPr>
        <w:numPr>
          <w:ilvl w:val="0"/>
          <w:numId w:val="2"/>
        </w:numPr>
      </w:pPr>
      <w:r>
        <w:rPr/>
        <w:t xml:space="preserve">Rodajas finas de papa o cebolla (para prácticas de ósmosis)</w:t>
      </w:r>
    </w:p>
    <w:p>
      <w:pPr>
        <w:numPr>
          <w:ilvl w:val="0"/>
          <w:numId w:val="2"/>
        </w:numPr>
      </w:pPr>
      <w:r>
        <w:rPr/>
        <w:t xml:space="preserve">Colorante alimentario (rojo y azul)</w:t>
      </w:r>
    </w:p>
    <w:p>
      <w:pPr>
        <w:numPr>
          <w:ilvl w:val="0"/>
          <w:numId w:val="2"/>
        </w:numPr>
      </w:pPr>
      <w:r>
        <w:rPr/>
        <w:t xml:space="preserve">Cartulinas, marcadores y hojas blancas para mapas conceptuales y organizadores gráficos</w:t>
      </w:r>
    </w:p>
    <w:p>
      <w:pPr>
        <w:numPr>
          <w:ilvl w:val="0"/>
          <w:numId w:val="2"/>
        </w:numPr>
      </w:pPr>
      <w:r>
        <w:rPr/>
        <w:t xml:space="preserve">Computadora o proyector para presentar videos cortos y diapositivas</w:t>
      </w:r>
    </w:p>
    <w:p>
      <w:pPr>
        <w:numPr>
          <w:ilvl w:val="0"/>
          <w:numId w:val="2"/>
        </w:numPr>
      </w:pPr>
      <w:r>
        <w:rPr/>
        <w:t xml:space="preserve">Acceso a internet para investigación guiada</w:t>
      </w:r>
    </w:p>
    <w:p>
      <w:pPr>
        <w:numPr>
          <w:ilvl w:val="0"/>
          <w:numId w:val="2"/>
        </w:numPr>
      </w:pPr>
      <w:r>
        <w:rPr/>
        <w:t xml:space="preserve">Hojas de trabajo impresas con preguntas y esquema para el registro de observaciones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estructura celular (membrana, citoplasma, núcleo)</w:t>
      </w:r>
    </w:p>
    <w:p>
      <w:pPr>
        <w:numPr>
          <w:ilvl w:val="0"/>
          <w:numId w:val="3"/>
        </w:numPr>
      </w:pPr>
      <w:r>
        <w:rPr/>
        <w:t xml:space="preserve">Habilidad para realizar observaciones y registrar datos en cuadernos</w:t>
      </w:r>
    </w:p>
    <w:p>
      <w:pPr>
        <w:numPr>
          <w:ilvl w:val="0"/>
          <w:numId w:val="3"/>
        </w:numPr>
      </w:pPr>
      <w:r>
        <w:rPr/>
        <w:t xml:space="preserve">Experiencia previa en trabajo colaborativo en grupos pequeños</w:t>
      </w:r>
    </w:p>
    <w:p>
      <w:pPr>
        <w:numPr>
          <w:ilvl w:val="0"/>
          <w:numId w:val="3"/>
        </w:numPr>
      </w:pPr>
      <w:r>
        <w:rPr/>
        <w:t xml:space="preserve">Manejo básico de herramientas digitales para búsqueda y presentación de información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secretos del transporte celularFase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 iniciará la exploración sobre cómo las células “comunican” y transportan sustancias vitales para su funcionamiento, un tema clave para entender la vida a nivel celular.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formular preguntas y descubrir conceptos nuevos a través de la indagación.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responder la pregunta: “¿Cómo crees que las células reciben el alimento y eliminan las sustancias que no necesitan?”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anotan sus ideas en sus cuadernos.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“¿Sabías que una célula puede mover moléculas a través de su membrana sin usar energía, y en otros casos, requiere usar mucha energía para transportar sustancias? Esto hace que la célula sea una verdadera ‘fábrica’ dinámica.”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expresan sus expectativas o dudas.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realidad: “Así como nosotros necesitamos comida y agua para vivir, las células también requieren transportar sustancias para sobrevivir y funcionar bien. Este proceso, llamado transporte celular, está en acción en cada parte de nuestro cuerpo y en todos los seres vivos.”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del tema para su vida cotidiana y salud.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con un video corto (5 minutos) que muestra animaciones de los tipos de transporte celular: difusión, ósmosis, transporte activo y endocitosis/exocitosis, invitando a los estudiantes a observar con atención y tomar nota de lo que les llame la atención o les genere preguntas.</w:t>
      </w:r>
    </w:p>
    <w:p>
      <w:pPr/>
      <w:r>
        <w:rPr>
          <w:b w:val="1"/>
          <w:bCs w:val="1"/>
        </w:rPr>
        <w:t xml:space="preserve">Actividad 1: Mapa conceptual colaborativo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diferenciar los tipos de transporte celular.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3-4 estudiantes y entrega cartulinas y marcadores.</w:t>
      </w:r>
    </w:p>
    <w:p>
      <w:pPr>
        <w:numPr>
          <w:ilvl w:val="1"/>
          <w:numId w:val="5"/>
        </w:numPr>
      </w:pPr>
      <w:r>
        <w:rPr/>
        <w:t xml:space="preserve">Solicita que elaboren un mapa conceptual que incluya los tipos de transporte celular, definiendo cada uno y colocando ejemplos sencillos.</w:t>
      </w:r>
    </w:p>
    <w:p>
      <w:pPr>
        <w:numPr>
          <w:ilvl w:val="1"/>
          <w:numId w:val="5"/>
        </w:numPr>
      </w:pPr>
      <w:r>
        <w:rPr/>
        <w:t xml:space="preserve">Los estudiantes deben formular preguntas que surjan durante la actividad.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 con definiciones y preguntas generadas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 “¿Por qué creen que algunas sustancias necesitan energía para pasar la membrana?” o “¿Qué diferencias observan entre difusión y transporte activo?”</w:t>
      </w:r>
    </w:p>
    <w:p>
      <w:pPr/>
      <w:r>
        <w:rPr>
          <w:b w:val="1"/>
          <w:bCs w:val="1"/>
        </w:rPr>
        <w:t xml:space="preserve">Actividad 2: Práctica de ósmosis con rodajas de papa/cebolla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Experimentar y observar el proceso de ósmosis y su función en el transporte celular.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la técnica y reparte placas de Petri con rodajas de papa o cebolla a cada grupo, agua destilada, solución salina y colorante para facilitar la observación.</w:t>
      </w:r>
    </w:p>
    <w:p>
      <w:pPr>
        <w:numPr>
          <w:ilvl w:val="1"/>
          <w:numId w:val="6"/>
        </w:numPr>
      </w:pPr>
      <w:r>
        <w:rPr/>
        <w:t xml:space="preserve">Indica que coloquen las rodajas en agua destilada y solución salina, observen los cambios y anoten sus observaciones.</w:t>
      </w:r>
    </w:p>
    <w:p>
      <w:pPr>
        <w:numPr>
          <w:ilvl w:val="1"/>
          <w:numId w:val="6"/>
        </w:numPr>
      </w:pPr>
      <w:r>
        <w:rPr/>
        <w:t xml:space="preserve">Preguntarles: “¿Qué sucede con las rodajas en cada solución? ¿Por qué creen que pasa esto?”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Mismo grupo de trabajo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en hoja de trabajo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monitorea la experimentación, fomenta la formulación de hipótesis y responde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formulen ejemplos adicionales o analogías sobre transporte celular en la vida cotidiana.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Brindar guías visuales y preguntas orientadoras para facilitar la comprensión y el registro de observaciones.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lo descubierto, conecta la experimentación con los conceptos teóricos y anuncia que en la próxima sesión profundizarán en funciones y aplicaciones prácticas del transporte celular.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Solicitar a cada grupo que comparta una idea clave que aprendieron y una pregunta que aún tengan sobre el transporte celular, registrándolas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tipo de transporte celular te pareció más interesante y por qué?</w:t>
      </w:r>
    </w:p>
    <w:p>
      <w:pPr>
        <w:numPr>
          <w:ilvl w:val="0"/>
          <w:numId w:val="8"/>
        </w:numPr>
      </w:pPr>
      <w:r>
        <w:rPr/>
        <w:t xml:space="preserve">¿Cómo crees que el transporte celular afecta tu salud diariamente?</w:t>
      </w:r>
    </w:p>
    <w:p>
      <w:pPr>
        <w:numPr>
          <w:ilvl w:val="0"/>
          <w:numId w:val="8"/>
        </w:numPr>
      </w:pPr>
      <w:r>
        <w:rPr/>
        <w:t xml:space="preserve">¿Qué dudas o curiosidades surgieron durante la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reconociendo los aportes y aclarando dudas principales. Anima a los estudiantes a pensar en cómo aplicar lo aprendido en la siguiente sesión.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Invitar a los estudiantes a observar en casa ejemplos de transporte celular, como el proceso de salazón de alimentos o la hidratación, y anotar sus observaciones para compartir en la próxima sesión.</w:t>
      </w:r>
    </w:p>
    <w:p>
      <w:pPr/>
      <w:r>
        <w:rPr/>
        <w:t xml:space="preserve">Sesión 2: Funciones y aplicaciones prácticas del transporte celularFase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Retoma preguntas y observaciones de la sesión anterior y presenta el objetivo de profundizar en las funciones del transporte celular y en datos curiosos y aplicaciones prácticas.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observaciones realizadas en casa y preparan preguntas para investigar.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 en plenaria: “¿Para qué sirve que las células transporten sustancias? ¿Qué pasaría si no lo hicieran?”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ideas y escuchan las respuestas de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“El transporte activo es tan importante que las células gastan hasta el 40% de su energía en este proceso. Además, este mecanismo es clave para que los medicamentos funcionen en nuestro cuerpo.”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expresan interés en conocer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transporte celular tiene aplicaciones en medicina, alimentación y biotecnología, y que comprenderlo ayudará a valorar estas áreas.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3: Investigación guiada y presentación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Explicar funciones específicas y aplicaciones prácticas del transporte celular.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Divide nuevamente a los estudiantes en grupos y asigna un tipo de transporte celular a cada grupo (difusión, ósmosis, transporte activo, endocitosis/exocitosis).</w:t>
      </w:r>
    </w:p>
    <w:p>
      <w:pPr>
        <w:numPr>
          <w:ilvl w:val="1"/>
          <w:numId w:val="10"/>
        </w:numPr>
      </w:pPr>
      <w:r>
        <w:rPr/>
        <w:t xml:space="preserve">Con acceso a internet y hojas de trabajo, cada grupo investiga:</w:t>
      </w:r>
    </w:p>
    <w:p>
      <w:pPr>
        <w:numPr>
          <w:ilvl w:val="2"/>
          <w:numId w:val="10"/>
        </w:numPr>
      </w:pPr>
      <w:r>
        <w:rPr/>
        <w:t xml:space="preserve">Función principal del transporte asignado.</w:t>
      </w:r>
    </w:p>
    <w:p>
      <w:pPr>
        <w:numPr>
          <w:ilvl w:val="2"/>
          <w:numId w:val="10"/>
        </w:numPr>
      </w:pPr>
      <w:r>
        <w:rPr/>
        <w:t xml:space="preserve">Un dato curioso o aplicación práctica real.</w:t>
      </w:r>
    </w:p>
    <w:p>
      <w:pPr>
        <w:numPr>
          <w:ilvl w:val="1"/>
          <w:numId w:val="10"/>
        </w:numPr>
      </w:pPr>
      <w:r>
        <w:rPr/>
        <w:t xml:space="preserve">Preparan una presentación breve (3 minutos) para compartir con el resto.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 y hoja de trabajo con resumen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30 minutos (20 para investigación y 10 para presentaciones)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búsqueda, responde preguntas y modera las presentaciones.</w:t>
      </w:r>
    </w:p>
    <w:p>
      <w:pPr/>
      <w:r>
        <w:rPr>
          <w:b w:val="1"/>
          <w:bCs w:val="1"/>
        </w:rPr>
        <w:t xml:space="preserve">Actividad 4: Mini práctica de transporte activo (simulación)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Comprender el uso de energía en el transporte activo mediante una dinámica física.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parejas. Un estudiante representa la célula y el otro las moléculas que necesitan ser transportadas contra corriente (contrario a la dirección natural).</w:t>
      </w:r>
    </w:p>
    <w:p>
      <w:pPr>
        <w:numPr>
          <w:ilvl w:val="1"/>
          <w:numId w:val="11"/>
        </w:numPr>
      </w:pPr>
      <w:r>
        <w:rPr/>
        <w:t xml:space="preserve">El “transporte activo” se simula con que el estudiante que hace de célula debe “empujar” o ayudar a pasar a la molécula a través de un “obstáculo” (una línea marcada en el piso) a pesar de la resistencia.</w:t>
      </w:r>
    </w:p>
    <w:p>
      <w:pPr>
        <w:numPr>
          <w:ilvl w:val="1"/>
          <w:numId w:val="11"/>
        </w:numPr>
      </w:pPr>
      <w:r>
        <w:rPr/>
        <w:t xml:space="preserve">Se discute cómo esta actividad representa el gasto de energía en el transporte activo.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Reflexión grupal registrada en cuadernos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dinámica, observa y guía la reflexión final.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busquen ejemplos clínicos o tecnológicos donde el transporte celular sea fundamental.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Proporcionar resúmenes y preguntas guiadas para facilitar la investigación y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las presentaciones y la dinámica con la importancia del transporte celular en la salud y la tecnología, preparando el cierre reflexivo.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“ticket de salida”: Cada estudiante escribe en una tarjeta tres ideas que aprendió sobre transporte celular y una pregunta que aún tenga.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se relaciona el transporte celular con procesos que observaste en la vida diaria?</w:t>
      </w:r>
    </w:p>
    <w:p>
      <w:pPr>
        <w:numPr>
          <w:ilvl w:val="0"/>
          <w:numId w:val="13"/>
        </w:numPr>
      </w:pPr>
      <w:r>
        <w:rPr/>
        <w:t xml:space="preserve">¿Qué tipo de transporte celular crees que es más importante para tu cuerpo y por qué?</w:t>
      </w:r>
    </w:p>
    <w:p>
      <w:pPr>
        <w:numPr>
          <w:ilvl w:val="0"/>
          <w:numId w:val="13"/>
        </w:numPr>
      </w:pPr>
      <w:r>
        <w:rPr/>
        <w:t xml:space="preserve">¿Cómo podrías explicar a alguien que no sabe sobre biología la importancia del transporte celular?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tarjetas, comenta las respuestas destacadas y aclara dudas comunes. Felicita el esfuerzo y el trabajo colaborativo.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Invita a los estudiantes a observar en su entorno fenómenos relacionados con el transporte de sustancias (por ejemplo, salazón de alimentos, hidratación, uso de medicamentos) y a preparar un pequeño informe o dibujo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mediante preguntas activadoras sobre conocimiento previo.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y de investigación en ambas sesiones, observando la participación, mapas conceptuales, registros de observación y presentaciones.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 con el “ticket de salida”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Identifica correctamente los tipos de transporte celular (Actividad 1, mapa conceptual).</w:t>
      </w:r>
    </w:p>
    <w:p>
      <w:pPr>
        <w:numPr>
          <w:ilvl w:val="0"/>
          <w:numId w:val="15"/>
        </w:numPr>
      </w:pPr>
      <w:r>
        <w:rPr/>
        <w:t xml:space="preserve">Explica las funciones específicas de cada tipo de transporte celular (Actividad 3, presentación grupal).</w:t>
      </w:r>
    </w:p>
    <w:p>
      <w:pPr>
        <w:numPr>
          <w:ilvl w:val="0"/>
          <w:numId w:val="15"/>
        </w:numPr>
      </w:pPr>
      <w:r>
        <w:rPr/>
        <w:t xml:space="preserve">Participa activamente en la experimentación y registra observaciones precisas (Actividad 2, práctica de ósmosis).</w:t>
      </w:r>
    </w:p>
    <w:p>
      <w:pPr>
        <w:numPr>
          <w:ilvl w:val="0"/>
          <w:numId w:val="15"/>
        </w:numPr>
      </w:pPr>
      <w:r>
        <w:rPr/>
        <w:t xml:space="preserve">Muestra comprensión del gasto energético en el transporte activo mediante la dinámica (Actividad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la observación de participación y colaboraciones en grupo.</w:t>
      </w:r>
    </w:p>
    <w:p>
      <w:pPr>
        <w:numPr>
          <w:ilvl w:val="0"/>
          <w:numId w:val="16"/>
        </w:numPr>
      </w:pPr>
      <w:r>
        <w:rPr/>
        <w:t xml:space="preserve">Rúbrica para evaluar mapas conceptuales y presentaciones orales.</w:t>
      </w:r>
    </w:p>
    <w:p>
      <w:pPr>
        <w:numPr>
          <w:ilvl w:val="0"/>
          <w:numId w:val="16"/>
        </w:numPr>
      </w:pPr>
      <w:r>
        <w:rPr/>
        <w:t xml:space="preserve">Revisión de hojas de trabajo con registros de observaciones y reflexiones.</w:t>
      </w:r>
    </w:p>
    <w:p>
      <w:pPr>
        <w:numPr>
          <w:ilvl w:val="0"/>
          <w:numId w:val="16"/>
        </w:numPr>
      </w:pPr>
      <w:r>
        <w:rPr/>
        <w:t xml:space="preserve">Autoevaluación con preguntas de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Mapas conceptuales grupales que muestran identificación y diferenciación de tipos de transporte celular.</w:t>
      </w:r>
    </w:p>
    <w:p>
      <w:pPr>
        <w:numPr>
          <w:ilvl w:val="0"/>
          <w:numId w:val="17"/>
        </w:numPr>
      </w:pPr>
      <w:r>
        <w:rPr/>
        <w:t xml:space="preserve">Hojas de observación con registros de la práctica de ósmosis y dinámica de transporte activo.</w:t>
      </w:r>
    </w:p>
    <w:p>
      <w:pPr>
        <w:numPr>
          <w:ilvl w:val="0"/>
          <w:numId w:val="17"/>
        </w:numPr>
      </w:pPr>
      <w:r>
        <w:rPr/>
        <w:t xml:space="preserve">Presentaciones orales que explican funciones y datos curiosos.</w:t>
      </w:r>
    </w:p>
    <w:p>
      <w:pPr>
        <w:numPr>
          <w:ilvl w:val="0"/>
          <w:numId w:val="17"/>
        </w:numPr>
      </w:pPr>
      <w:r>
        <w:rPr/>
        <w:t xml:space="preserve">Respuestas escritas en el ticket de salida que reflejan síntesis y reflexión sobre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203C0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BD00E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55DF9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E3F48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C0E49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C3299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EB182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535AF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38A2F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CAB4D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97BE8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A6667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1B1C2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CEEAC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6C017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6C362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130D6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2026-09-26T04:06:06-05:00</dcterms:created>
  <dcterms:modified xsi:type="dcterms:W3CDTF">2026-09-26T04:06:06-05:00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