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Construyendo Hábitos Saludables en la Vida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involucrar activamente a estudiantes universitarios en el reconocimiento y promoción de hábitos saludables que impacten positivamente su bienestar integral. A través de un enfoque basado en retos reales y colaborativos, los estudiantes explorarán aspectos clave como la alimentación equilibrada, la actividad física regular, el descanso adecuado y la salud mental, vinculándolos con contextos cotidianos y profesionales diversos. Además, se abordarán perspectivas interdisciplinarias: desde la promoción y prevención en salud, pasando por el diseño de espacios universitarios saludables, hasta los derechos y el bienestar estudiantil. La relevancia de este plan radica en que los estudiantes podrán identificar y proponer soluciones creativas para mejorar su calidad de vida, incrementar su rendimiento académico y fortalecer su entorno social y físico, aplicando conocimientos nutricionales y de salud pública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saludables relacionados con alimentación, actividad física, descanso y salud mental en el contexto universitario.</w:t>
      </w:r>
    </w:p>
    <w:p>
      <w:pPr>
        <w:numPr>
          <w:ilvl w:val="0"/>
          <w:numId w:val="1"/>
        </w:numPr>
      </w:pPr>
      <w:r>
        <w:rPr/>
        <w:t xml:space="preserve">Analizar la importancia de la promoción y prevención en salud para el bienestar integral del estudiante.</w:t>
      </w:r>
    </w:p>
    <w:p>
      <w:pPr>
        <w:numPr>
          <w:ilvl w:val="0"/>
          <w:numId w:val="1"/>
        </w:numPr>
      </w:pPr>
      <w:r>
        <w:rPr/>
        <w:t xml:space="preserve">Diseñar propuestas innovadoras que integren alimentación equilibrada y espacios saludables en la vida universitaria.</w:t>
      </w:r>
    </w:p>
    <w:p>
      <w:pPr>
        <w:numPr>
          <w:ilvl w:val="0"/>
          <w:numId w:val="1"/>
        </w:numPr>
      </w:pPr>
      <w:r>
        <w:rPr/>
        <w:t xml:space="preserve">Argumentar la relación entre los derechos del estudiante y su bienestar físico y emocional.</w:t>
      </w:r>
    </w:p>
    <w:p>
      <w:pPr>
        <w:numPr>
          <w:ilvl w:val="0"/>
          <w:numId w:val="1"/>
        </w:numPr>
      </w:pPr>
      <w:r>
        <w:rPr/>
        <w:t xml:space="preserve">Evaluar críticamente su propio estilo de vida y establecer compromisos para mejorar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Hojas tamaño carta y marcadores para actividades grupales (mínimo 4 hojas y 8 marcadores).</w:t>
      </w:r>
    </w:p>
    <w:p>
      <w:pPr>
        <w:numPr>
          <w:ilvl w:val="0"/>
          <w:numId w:val="2"/>
        </w:numPr>
      </w:pPr>
      <w:r>
        <w:rPr/>
        <w:t xml:space="preserve">Pizarrón y plumones para anotaciones y lluvia de ideas.</w:t>
      </w:r>
    </w:p>
    <w:p>
      <w:pPr>
        <w:numPr>
          <w:ilvl w:val="0"/>
          <w:numId w:val="2"/>
        </w:numPr>
      </w:pPr>
      <w:r>
        <w:rPr/>
        <w:t xml:space="preserve">Cuestionarios impresos con preguntas clave para reflexión individual (1 por estudiante).</w:t>
      </w:r>
    </w:p>
    <w:p>
      <w:pPr>
        <w:numPr>
          <w:ilvl w:val="0"/>
          <w:numId w:val="2"/>
        </w:numPr>
      </w:pPr>
      <w:r>
        <w:rPr/>
        <w:t xml:space="preserve">Material audiovisual breve sobre hábitos saludables (video de 3 minutos).</w:t>
      </w:r>
    </w:p>
    <w:p>
      <w:pPr>
        <w:numPr>
          <w:ilvl w:val="0"/>
          <w:numId w:val="2"/>
        </w:numPr>
      </w:pPr>
      <w:r>
        <w:rPr/>
        <w:t xml:space="preserve">Plataforma digital para encuesta rápida (ej. Mentimeter o Kahoot).</w:t>
      </w:r>
    </w:p>
    <w:p>
      <w:pPr>
        <w:numPr>
          <w:ilvl w:val="0"/>
          <w:numId w:val="2"/>
        </w:numPr>
      </w:pPr>
      <w:r>
        <w:rPr/>
        <w:t xml:space="preserve">Espacio físico con disposición para trabajo colaborativo en grupos de 3-4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nutrición y salud personal.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problemáticas.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encuestas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hábitos saludables impactan su vida universitaria y cómo pueden crear soluciones para mejorar su bienestar integral.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inicial: </w:t>
      </w:r>
      <w:r>
        <w:rPr>
          <w:i w:val="1"/>
          <w:iCs w:val="1"/>
        </w:rPr>
        <w:t xml:space="preserve">"¿Cuál consideran que es el hábito más importante para mantener un estilo de vida saludable durante la universidad y por qué?"</w:t>
      </w:r>
      <w:r>
        <w:rPr/>
        <w:t xml:space="preserve"> Solicita que cada estudiante responda brevemente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sobre alimentación, ejercicio, descanso o salud mental.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"Según estudios recientes, sólo un 30% de estudiantes universitarios mantienen una alimentación equilibrada y practican actividad física regularmente, lo que afecta su rendimiento académico y salud mental."</w:t>
      </w:r>
      <w:r>
        <w:rPr/>
        <w:t xml:space="preserve"> Luego plantea el reto: </w:t>
      </w:r>
      <w:r>
        <w:rPr>
          <w:i w:val="1"/>
          <w:iCs w:val="1"/>
        </w:rPr>
        <w:t xml:space="preserve">"¿Cómo podemos, como estudiantes, mejorar estos números y promover hábitos saludables en nuestra comunidad?"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diaria de los estudiantes: horarios de estudio, estrés, acceso a alimentos, espacios para ejercitarse y la importancia de cuidar la salud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vínculo personal con el tema, motivándose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pilares de hábitos saludables: alimentación equilibrada, actividad física, descanso y salud mental, usando apoyo audiovisual (video de 3 minutos).</w:t>
      </w:r>
    </w:p>
    <w:p>
      <w:pPr/>
      <w:r>
        <w:rPr/>
        <w:t xml:space="preserve">Explica que trabajarán en pequeños grupos para analizar y proponer soluciones creativas a retos reales relacionados con cada pilar, integrando además perspectivas interdisciplinarias.</w:t>
      </w:r>
    </w:p>
    <w:p>
      <w:pPr/>
      <w:r>
        <w:rPr>
          <w:b w:val="1"/>
          <w:bCs w:val="1"/>
        </w:rPr>
        <w:t xml:space="preserve">Actividad 1: Diagnóstico rápido de hábitos personales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actuales y áreas de mejora (Objetivo 1 y 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cuestionarios impresos con preguntas sobre alimentación, ejercicio, descanso y salud mental. Pide que respondan individualmente en 7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cuestionario reflexionando sobre sus propios hábitos.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responde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Actividad 2: Análisis y diseño de soluciones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integrando conocimientos interdisciplinarios (Objetivos 2, 3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Asigna a cada grupo uno de los siguientes retos:</w:t>
      </w:r>
    </w:p>
    <w:p>
      <w:pPr>
        <w:numPr>
          <w:ilvl w:val="2"/>
          <w:numId w:val="5"/>
        </w:numPr>
      </w:pPr>
      <w:r>
        <w:rPr/>
        <w:t xml:space="preserve">Promoción de hábitos alimenticios saludables en la universidad.</w:t>
      </w:r>
    </w:p>
    <w:p>
      <w:pPr>
        <w:numPr>
          <w:ilvl w:val="2"/>
          <w:numId w:val="5"/>
        </w:numPr>
      </w:pPr>
      <w:r>
        <w:rPr/>
        <w:t xml:space="preserve">Incorporación de actividad física en la rutina estudiantil.</w:t>
      </w:r>
    </w:p>
    <w:p>
      <w:pPr>
        <w:numPr>
          <w:ilvl w:val="2"/>
          <w:numId w:val="5"/>
        </w:numPr>
      </w:pPr>
      <w:r>
        <w:rPr/>
        <w:t xml:space="preserve">Mejora de espacios universitarios para favorecer la salud mental y física.</w:t>
      </w:r>
    </w:p>
    <w:p>
      <w:pPr>
        <w:numPr>
          <w:ilvl w:val="2"/>
          <w:numId w:val="5"/>
        </w:numPr>
      </w:pPr>
      <w:r>
        <w:rPr/>
        <w:t xml:space="preserve">Garantizar derechos estudiantiles para bienestar integral.</w:t>
      </w:r>
    </w:p>
    <w:p>
      <w:pPr>
        <w:numPr>
          <w:ilvl w:val="1"/>
          <w:numId w:val="5"/>
        </w:numPr>
      </w:pPr>
      <w:r>
        <w:rPr/>
        <w:t xml:space="preserve">Los grupos disponen de 15 minutos para discutir y elaborar una propuesta concreta (puede ser campaña, diseño de espacio, programa o política).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reto, integran ideas desde su perspectiva y elaboran un plan breve en hoja y marcador.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esquema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como: </w:t>
      </w:r>
      <w:r>
        <w:rPr>
          <w:i w:val="1"/>
          <w:iCs w:val="1"/>
        </w:rPr>
        <w:t xml:space="preserve">"¿Cómo su propuesta mejora la salud y bienestar del estudiante?"</w:t>
      </w:r>
      <w:r>
        <w:rPr/>
        <w:t xml:space="preserve"> o </w:t>
      </w:r>
      <w:r>
        <w:rPr>
          <w:i w:val="1"/>
          <w:iCs w:val="1"/>
        </w:rPr>
        <w:t xml:space="preserve">"¿Qué evidencias respaldan su estrategia?"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Presentación y retroalimentación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propias y ajenas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máximo 3 minutos.</w:t>
      </w:r>
    </w:p>
    <w:p>
      <w:pPr>
        <w:numPr>
          <w:ilvl w:val="1"/>
          <w:numId w:val="6"/>
        </w:numPr>
      </w:pPr>
      <w:r>
        <w:rPr/>
        <w:t xml:space="preserve">Los otros estudiantes escuchan atentamente y formulan al menos una pregunta o sugerencia constructiva.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preguntas para profundizar.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en la investigación de evidencias científicas para su propuesta usando dispositivos móviles o preparar una breve infografía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preguntas guía adicionales y acompañamiento directo del docente para estructurar su propuesta, utilizando ejemplos claros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 dice: </w:t>
      </w:r>
      <w:r>
        <w:rPr>
          <w:i w:val="1"/>
          <w:iCs w:val="1"/>
        </w:rPr>
        <w:t xml:space="preserve">"Ahora que hemos identificado nuestros hábitos personales, pasaremos a trabajar en equipo para diseñar soluciones reales aplicables a nuestra universidad."</w:t>
      </w:r>
      <w:r>
        <w:rPr/>
        <w:t xml:space="preserve"> Al finalizar las presentaciones, introduce la fase de cierre con: </w:t>
      </w:r>
      <w:r>
        <w:rPr>
          <w:i w:val="1"/>
          <w:iCs w:val="1"/>
        </w:rPr>
        <w:t xml:space="preserve">"Reflexionemos juntos sobre lo aprendido y cómo podemos aplicarlo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y un compromiso personal para mejorar un hábito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¿Qué hábito saludable identificaste como más relevante para tu bienestar y por qué?</w:t>
      </w:r>
    </w:p>
    <w:p>
      <w:pPr>
        <w:numPr>
          <w:ilvl w:val="0"/>
          <w:numId w:val="8"/>
        </w:numPr>
      </w:pPr>
      <w:r>
        <w:rPr/>
        <w:t xml:space="preserve">¿Cómo la propuesta grupal puede impactar positivamente en la comunidad universitaria?</w:t>
      </w:r>
    </w:p>
    <w:p>
      <w:pPr>
        <w:numPr>
          <w:ilvl w:val="0"/>
          <w:numId w:val="8"/>
        </w:numPr>
      </w:pPr>
      <w:r>
        <w:rPr/>
        <w:t xml:space="preserve">¿Qué acciones concretas te comprometes a realizar para mejorar tu estilo de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compromisos y aprendizajes, ofrece comentarios positivos y recomendaciones personalizadas. Invita a mantener el diálogo abierto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posibles aplicaciones en otras asignaturas, actividades extracurriculares o en la vida cotidiana, enfatizando la importancia de la salud integral para el éxito académico y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documentar durante una semana sus hábitos diarios en alimentación, ejercicio, descanso y salud mental, y preparar un breve informe o diario para reflexionar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grupales)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hábitos saludables relevantes (Objetivo 1).</w:t>
      </w:r>
    </w:p>
    <w:p>
      <w:pPr>
        <w:numPr>
          <w:ilvl w:val="0"/>
          <w:numId w:val="9"/>
        </w:numPr>
      </w:pPr>
      <w:r>
        <w:rPr/>
        <w:t xml:space="preserve">Participación activa y análisis crítico en diseño de propuestas (Objetivos 2 y 3).</w:t>
      </w:r>
    </w:p>
    <w:p>
      <w:pPr>
        <w:numPr>
          <w:ilvl w:val="0"/>
          <w:numId w:val="9"/>
        </w:numPr>
      </w:pPr>
      <w:r>
        <w:rPr/>
        <w:t xml:space="preserve">Claridad y coherencia en la argumentación oral y escrita (Objetivo 4).</w:t>
      </w:r>
    </w:p>
    <w:p>
      <w:pPr>
        <w:numPr>
          <w:ilvl w:val="0"/>
          <w:numId w:val="9"/>
        </w:numPr>
      </w:pPr>
      <w:r>
        <w:rPr/>
        <w:t xml:space="preserve">Compromiso personal demostrado en reflexiones y tareas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 propuestas grupales.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Revisión de tickets de salida y reflexiones escritas.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individuales sobre hábitos personales.</w:t>
      </w:r>
    </w:p>
    <w:p>
      <w:pPr>
        <w:numPr>
          <w:ilvl w:val="0"/>
          <w:numId w:val="11"/>
        </w:numPr>
      </w:pPr>
      <w:r>
        <w:rPr/>
        <w:t xml:space="preserve">Propuestas grupales escritas y presentadas.</w:t>
      </w:r>
    </w:p>
    <w:p>
      <w:pPr>
        <w:numPr>
          <w:ilvl w:val="0"/>
          <w:numId w:val="11"/>
        </w:numPr>
      </w:pPr>
      <w:r>
        <w:rPr/>
        <w:t xml:space="preserve">Participación en discusiones y retroalimentación.</w:t>
      </w:r>
    </w:p>
    <w:p>
      <w:pPr>
        <w:numPr>
          <w:ilvl w:val="0"/>
          <w:numId w:val="11"/>
        </w:numPr>
      </w:pPr>
      <w:r>
        <w:rPr/>
        <w:t xml:space="preserve">Tickets de salida con ideas clave y compromisos.</w:t>
      </w:r>
    </w:p>
    <w:p>
      <w:pPr>
        <w:numPr>
          <w:ilvl w:val="0"/>
          <w:numId w:val="11"/>
        </w:numPr>
      </w:pPr>
      <w:r>
        <w:rPr/>
        <w:t xml:space="preserve">Informe o diario de hábitos (tarea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(Nivel SAMR: Sustitución)</w:t>
      </w:r>
    </w:p>
    <w:p>
      <w:pPr/>
      <w:r>
        <w:rPr/>
        <w:t xml:space="preserve">Implementación: Utilizar Google Forms para que los estudiantes respondan digitalmente la pregunta inicial sobre el hábito más importante. Esto sustituye la dinámica tradicional de respuestas orales y permite recopilación rápida de datos.</w:t>
      </w:r>
    </w:p>
    <w:p>
      <w:pPr/>
      <w:r>
        <w:rPr/>
        <w:t xml:space="preserve">Contribución: Facilita la activación de conocimientos previos y permite al docente analizar rápidamente las opiniones del grupo, apoyando el objetivo de identificar hábitos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(Nivel SAMR: Aumento)</w:t>
      </w:r>
    </w:p>
    <w:p>
      <w:pPr/>
      <w:r>
        <w:rPr/>
        <w:t xml:space="preserve">Implementación: El docente muestra datos curiosos y realiza preguntas en tiempo real usando Mentimeter, donde los estudiantes pueden votar o aportar ideas mediante sus dispositivos móviles.</w:t>
      </w:r>
    </w:p>
    <w:p>
      <w:pPr/>
      <w:r>
        <w:rPr/>
        <w:t xml:space="preserve">Contribución: Mejora la motivación y el enganche, promoviendo la participación activa y contextualización del tema, reforzando la reflexión sobre hábitos saludables y bienestar en la vida universitaria.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plataforma similar (Nivel SAMR: Sustitución)</w:t>
      </w:r>
    </w:p>
    <w:p>
      <w:pPr/>
      <w:r>
        <w:rPr/>
        <w:t xml:space="preserve">Implementación: Utilizar un video de 3 minutos que explique los cuatro pilares de hábitos saludables para apoyar la presentación del contenido.</w:t>
      </w:r>
    </w:p>
    <w:p>
      <w:pPr/>
      <w:r>
        <w:rPr/>
        <w:t xml:space="preserve">Contribución: Sustituye la explicación tradicional solo oral, facilitando la comprensión visual y auditiva, lo que ayuda a abordar los objetivos relacionados con la alimentación equilibrada, actividad física, descanso y salud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Jamboard o Miro (Nivel SAMR: Modificación)</w:t>
      </w:r>
    </w:p>
    <w:p>
      <w:pPr/>
      <w:r>
        <w:rPr/>
        <w:t xml:space="preserve">Implementación: En grupos pequeños, los estudiantes usan un tablero colaborativo digital para hacer un diagnóstico rápido de sus hábitos personales y proponer soluciones creativas, integrando perspectivas interdisciplinarias.</w:t>
      </w:r>
    </w:p>
    <w:p>
      <w:pPr/>
      <w:r>
        <w:rPr/>
        <w:t xml:space="preserve">Contribución: Rediseña la actividad grupal tradicional en papel o discusión oral, permitiendo que los estudiantes colaboren en tiempo real, visualicen ideas y enriquezcan sus propuestas, fortaleciendo la identificación y análisis de hábitos saludables.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reflexión y retroalimentación (Nivel SAMR: Redefinición)</w:t>
      </w:r>
    </w:p>
    <w:p>
      <w:pPr/>
      <w:r>
        <w:rPr/>
        <w:t xml:space="preserve">Implementación: Los estudiantes interactúan con un chatbot basado en IA (por ejemplo, integrando un asistente conversacional en la plataforma educativa) que propone preguntas de reflexión personalizadas y ofrece retroalimentación sobre sus hábitos y propuestas.</w:t>
      </w:r>
    </w:p>
    <w:p>
      <w:pPr/>
      <w:r>
        <w:rPr/>
        <w:t xml:space="preserve">Contribución: Permite una reflexión profunda y personalizada que antes era difícil de implementar en tiempo limitado, apoyando la internalización de conocimientos y fortaleciendo la promoción de hábitos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compartir conclusiones y recursos (Nivel SAMR: Aumento)</w:t>
      </w:r>
    </w:p>
    <w:p>
      <w:pPr/>
      <w:r>
        <w:rPr/>
        <w:t xml:space="preserve">Implementación: Los estudiantes publican sus conclusiones y recursos útiles en un muro digital colaborativo, accesible para toda la comunidad universitaria.</w:t>
      </w:r>
    </w:p>
    <w:p>
      <w:pPr/>
      <w:r>
        <w:rPr/>
        <w:t xml:space="preserve">Contribución: Mejora la difusión del aprendizaje y fomenta el compromiso social, alineándose con los objetivos de promoción y prevención de la salud y bienestar estudiantil.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BF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5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9F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10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B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75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0F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C0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76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7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1B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0D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49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5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2026-09-25T22:11:11-05:00</dcterms:created>
  <dcterms:modified xsi:type="dcterms:W3CDTF">2026-09-25T22:11:11-05:00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