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Acento! Palabras Agudas y Esdrújulas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año de primaria comprendan y apliquen las reglas del acento ortográfico en palabras agudas y esdrújulas a través de actividades didácticas y colaborativas. Aprenderán a identificar cuándo una palabra lleva tilde y en qué sílaba recae la fuerza de pronunciación, conceptos fundamentales para mejorar su escritura y lectura. La comprensión de estas reglas no solo les ayudará en el ámbito académico, sino que también facilitará su comunicación escrita diaria, permitiéndoles expresarse con mayor claridad y confianza.</w:t>
      </w:r>
    </w:p>
    <w:p>
      <w:pPr/>
      <w:r>
        <w:rPr/>
        <w:t xml:space="preserve">Mediante el trabajo en equipo, los niños compartirán ideas, resolverán retos y crearán ejemplos propios, promoviendo el aprendizaje activo y el desarrollo de habilidades sociales. Al relacionar el tema con su entorno cotidiano, como nombres de objetos, juegos o cuentos, se motivará su interés y facilitará la internalización del contenido. Este enfoque colaborativo contribuye a fortalecer la autonomía y responsabilidad, preparando a los estudiantes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agudas y esdrújulas en textos sencillos.</w:t>
      </w:r>
    </w:p>
    <w:p>
      <w:pPr>
        <w:numPr>
          <w:ilvl w:val="0"/>
          <w:numId w:val="1"/>
        </w:numPr>
      </w:pPr>
      <w:r>
        <w:rPr/>
        <w:t xml:space="preserve">Aplicar correctamente las reglas del acento ortográfico en palabras agudas y esdrújulas al escribir.</w:t>
      </w:r>
    </w:p>
    <w:p>
      <w:pPr>
        <w:numPr>
          <w:ilvl w:val="0"/>
          <w:numId w:val="1"/>
        </w:numPr>
      </w:pPr>
      <w:r>
        <w:rPr/>
        <w:t xml:space="preserve">Colaborar en grupos para analizar y corregir palabras con acento mediante actividades lúdicas.</w:t>
      </w:r>
    </w:p>
    <w:p>
      <w:pPr>
        <w:numPr>
          <w:ilvl w:val="0"/>
          <w:numId w:val="1"/>
        </w:numPr>
      </w:pPr>
      <w:r>
        <w:rPr/>
        <w:t xml:space="preserve">Explicar oralmente la posición de la sílaba tónica en palabras agudas y esdrújulas.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agudas y esdrújulas (al menos 40 tarjetas, 20 de cada tipo).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Juego impreso de "Busca y Acentúa" con palabras para clasificar.</w:t>
      </w:r>
    </w:p>
    <w:p>
      <w:pPr>
        <w:numPr>
          <w:ilvl w:val="0"/>
          <w:numId w:val="2"/>
        </w:numPr>
      </w:pPr>
      <w:r>
        <w:rPr/>
        <w:t xml:space="preserve">Carteles con reglas del acento para palabras agudas y esdrújulas.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sobre acentos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cómo separarlas.</w:t>
      </w:r>
    </w:p>
    <w:p>
      <w:pPr>
        <w:numPr>
          <w:ilvl w:val="0"/>
          <w:numId w:val="3"/>
        </w:numPr>
      </w:pPr>
      <w:r>
        <w:rPr/>
        <w:t xml:space="preserve">Familiaridad con la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en identificar sílaba tónica en palabras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descubrir dónde lleva tilde o acento una palabra y por qué es importante para leer y escribir bien.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palabras: "café" y "pájaro". Pregunta: "¿Quién sabe qué palabra suena más fuerte al final y cuál no? ¿Dónde creen que está la sílaba que suena más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la sílaba tónica en ambas palabras con apoyo del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tienen un ritmo como la música y que el acento nos ayuda a saber dónde está el ritmo más fuerte? Hoy seremos detectives del ritmo de las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interesados en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 diciendo: "Cuando escriben sus nombres o cuentos, poner bien el acento ayuda a que otros entiendan mejor lo que quieren decir. Así evitamos confusiones y nuestros textos son más claros."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un cartel y ejemplos en pizarra qué son palabras agudas y esdrújulas, indicando la posición de la sílaba tónica y la regla del acento ortográfico para cada tipo. Usa palabras conocidas por los niños.</w:t>
      </w:r>
    </w:p>
    <w:p>
      <w:pPr/>
      <w:r>
        <w:rPr>
          <w:b w:val="1"/>
          <w:bCs w:val="1"/>
        </w:rPr>
        <w:t xml:space="preserve">Actividad 1: "Detectives del Acento" - Clasificación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palabras agudas y esdrújulas.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Repartir tarjetas con palabras (mezcla de agudas, esdrújulas y otras).</w:t>
      </w:r>
    </w:p>
    <w:p>
      <w:pPr>
        <w:numPr>
          <w:ilvl w:val="1"/>
          <w:numId w:val="4"/>
        </w:numPr>
      </w:pPr>
      <w:r>
        <w:rPr/>
        <w:t xml:space="preserve">Los grupos clasifican las tarjetas en dos montones: palabras agudas y palabras esdrújulas.</w:t>
      </w:r>
    </w:p>
    <w:p>
      <w:pPr>
        <w:numPr>
          <w:ilvl w:val="1"/>
          <w:numId w:val="4"/>
        </w:numPr>
      </w:pPr>
      <w:r>
        <w:rPr/>
        <w:t xml:space="preserve">Luego, eligen una palabra de cada grupo para explicar por qué la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"¿Por qué piensan que esta palabra es aguda?" y apoya a quienes tengan dudas.</w:t>
      </w:r>
    </w:p>
    <w:p>
      <w:pPr/>
      <w:r>
        <w:rPr>
          <w:b w:val="1"/>
          <w:bCs w:val="1"/>
        </w:rPr>
        <w:t xml:space="preserve">Actividad 2: "La Carrera del Acento" - Aplicación de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acentuación en palabras agudas y esdrújulas.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niño recibe una hoja con palabras sin acento.</w:t>
      </w:r>
    </w:p>
    <w:p>
      <w:pPr>
        <w:numPr>
          <w:ilvl w:val="1"/>
          <w:numId w:val="5"/>
        </w:numPr>
      </w:pPr>
      <w:r>
        <w:rPr/>
        <w:t xml:space="preserve">Deberán decidir dónde poner la tilde según la regla y escribir las palabras correctamente.</w:t>
      </w:r>
    </w:p>
    <w:p>
      <w:pPr>
        <w:numPr>
          <w:ilvl w:val="1"/>
          <w:numId w:val="5"/>
        </w:numPr>
      </w:pPr>
      <w:r>
        <w:rPr/>
        <w:t xml:space="preserve">Luego, revisan en grupo y corrigen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acentuadas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que justifiquen sus decisiones y ayuda con ejemplos si es necesario.</w:t>
      </w:r>
    </w:p>
    <w:p>
      <w:pPr/>
      <w:r>
        <w:rPr>
          <w:b w:val="1"/>
          <w:bCs w:val="1"/>
        </w:rPr>
        <w:t xml:space="preserve">Actividad 3: "Canta y Acentúa" - Refuerzo auditivo y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posición de la sílaba tónica y reforzar el aprendizaje mediante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una canción sencilla sobre acentos y ritmo de palabras.</w:t>
      </w:r>
    </w:p>
    <w:p>
      <w:pPr>
        <w:numPr>
          <w:ilvl w:val="1"/>
          <w:numId w:val="6"/>
        </w:numPr>
      </w:pPr>
      <w:r>
        <w:rPr/>
        <w:t xml:space="preserve">Invitar a los estudiantes a cantar y marcar con la mano la sílaba tónica al ritmo.</w:t>
      </w:r>
    </w:p>
    <w:p>
      <w:pPr>
        <w:numPr>
          <w:ilvl w:val="1"/>
          <w:numId w:val="6"/>
        </w:numPr>
      </w:pPr>
      <w:r>
        <w:rPr/>
        <w:t xml:space="preserve">Después, en parejas, dicen una palabra aguda y otra esdrújula, y explican cuál es la sílaba tónica.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canción; parejas para la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el canto, corrige pronunciación y guía las explicaciones.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3 palabras nuevas, una aguda y una esdrújula, y las escriben con tilde correcta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tarjetas que incluyen dibujos para asociar palabra e imagen, reciben apoyo adicional del docente o un compañero para identificar la sílaba tónica.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clasificación con la aplicación práctica recordando: "Ahora que sabemos cuáles son las palabras agudas y esdrújulas, vamos a practicar cómo escribirlas con su tilde." Luego, tras la carrera, enlaza con la canción diciendo: "Para que no se les olvide, cantaremos y jugaremos con el ritmo de las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construya un mini mapa mental en la pizarra con las características clave de palabras agudas y esdrújulas, usando colores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escribiendo palabras, reglas y dibujos que representen el acento en cada tipo.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saben si una palabra lleva tilde o no?</w:t>
      </w:r>
    </w:p>
    <w:p>
      <w:pPr>
        <w:numPr>
          <w:ilvl w:val="0"/>
          <w:numId w:val="8"/>
        </w:numPr>
      </w:pPr>
      <w:r>
        <w:rPr/>
        <w:t xml:space="preserve">¿Qué diferencia hay entre una palabra aguda y una esdrújula?</w:t>
      </w:r>
    </w:p>
    <w:p>
      <w:pPr>
        <w:numPr>
          <w:ilvl w:val="0"/>
          <w:numId w:val="8"/>
        </w:numPr>
      </w:pPr>
      <w:r>
        <w:rPr/>
        <w:t xml:space="preserve">¿Por qué creen que es importante colocar bien el acento al escribir?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anima a compartir y aclara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ejemplos bien hechos y corrige suavemente errores comunes con explicación clara y ejemplos adicionales.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otros tipos de palabras y acentos, y que pueden practicar identificando acentos en cuentos, nombres o juegos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tres palabras agudas y tres esdrújulas en libros, etiquetas o carteles de su casa, y las traiga escritas con tilde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inicial en la fase de inicio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agudas y esdrújulas en las actividades de clasificación.</w:t>
      </w:r>
    </w:p>
    <w:p>
      <w:pPr>
        <w:numPr>
          <w:ilvl w:val="0"/>
          <w:numId w:val="9"/>
        </w:numPr>
      </w:pPr>
      <w:r>
        <w:rPr/>
        <w:t xml:space="preserve">Aplica adecuadamente las reglas de acentuación en la escritura de palabras agudas y esdrújulas.</w:t>
      </w:r>
    </w:p>
    <w:p>
      <w:pPr>
        <w:numPr>
          <w:ilvl w:val="0"/>
          <w:numId w:val="9"/>
        </w:numPr>
      </w:pPr>
      <w:r>
        <w:rPr/>
        <w:t xml:space="preserve">Participa activamente y colabora con sus compañeros en las actividades grupales.</w:t>
      </w:r>
    </w:p>
    <w:p>
      <w:pPr>
        <w:numPr>
          <w:ilvl w:val="0"/>
          <w:numId w:val="9"/>
        </w:numPr>
      </w:pPr>
      <w:r>
        <w:rPr/>
        <w:t xml:space="preserve">Explica oralmente la posición de la sílaba tónica en palabras agudas y esdrújulas.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de reglas, observación directa durante actividades, revisión de hojas escritas con palabras acentuadas, coevaluación entre pares en explicaciones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Montones de tarjetas bien clasificadas, hojas con palabras correctamente acentuadas, explicaciones orales claras, y mapa mental colectivo en la pizarra.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7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D5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E3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51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51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F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37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E65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8F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2026-09-25T23:26:49-05:00</dcterms:created>
  <dcterms:modified xsi:type="dcterms:W3CDTF">2026-09-25T23:26:49-05:00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