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Marco Legal de la Capacitación Ocupacional: Clave para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Ambiental comprendan profundamente el marco legal que regula la capacitación ocupacional en el ámbito laboral. A través de la metodología de Aprendizaje Invertido, los estudiantes habrán revisado previamente materiales audiovisuales y lecturas en casa, para luego en la sesión presencial aplicar y analizar estos conceptos en contextos reales. El conocimiento del marco legal es fundamental para los ingenieros ambientales, pues les permite garantizar que los procesos de formación y capacitación de trabajadores cumplan con las normativas vigentes, asegurando la seguridad, salud y bienestar en los ambientes laborales. Además, comprender estas regulaciones facilita la toma de decisiones responsables y éticas dentro de proyectos ambientales que implican capacitación técnica. En esta sesión, los estudiantes desarrollarán habilidades críticas para interpretar leyes, evaluar su aplicación práctica y argumentar sobre la importancia del cumplimiento normativo, enlazando el marco legal con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componentes del marco legal vigente que regula la capacitación ocupacional en el contexto nacional.</w:t>
      </w:r>
    </w:p>
    <w:p>
      <w:pPr>
        <w:numPr>
          <w:ilvl w:val="0"/>
          <w:numId w:val="1"/>
        </w:numPr>
      </w:pPr>
      <w:r>
        <w:rPr/>
        <w:t xml:space="preserve">Comparar diferentes normativas y su impacto en la formación de trabajadores en el sector ambiental.</w:t>
      </w:r>
    </w:p>
    <w:p>
      <w:pPr>
        <w:numPr>
          <w:ilvl w:val="0"/>
          <w:numId w:val="1"/>
        </w:numPr>
      </w:pPr>
      <w:r>
        <w:rPr/>
        <w:t xml:space="preserve">Evaluar casos prácticos de aplicación del marco legal en procesos de capacitación ocupacional.</w:t>
      </w:r>
    </w:p>
    <w:p>
      <w:pPr>
        <w:numPr>
          <w:ilvl w:val="0"/>
          <w:numId w:val="1"/>
        </w:numPr>
      </w:pPr>
      <w:r>
        <w:rPr/>
        <w:t xml:space="preserve">Argumentar la importancia del cumplimiento legal para la seguridad y salud ocupacional en proyectos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internet.</w:t>
      </w:r>
    </w:p>
    <w:p>
      <w:pPr>
        <w:numPr>
          <w:ilvl w:val="0"/>
          <w:numId w:val="2"/>
        </w:numPr>
      </w:pPr>
      <w:r>
        <w:rPr/>
        <w:t xml:space="preserve">Videos explicativos previos sobre marco legal de capacitación ocupacional (proporcionados con anticipación).</w:t>
      </w:r>
    </w:p>
    <w:p>
      <w:pPr>
        <w:numPr>
          <w:ilvl w:val="0"/>
          <w:numId w:val="2"/>
        </w:numPr>
      </w:pPr>
      <w:r>
        <w:rPr/>
        <w:t xml:space="preserve">Lecturas digitales entregadas 3 días antes de la sesión (documentos PDF).</w:t>
      </w:r>
    </w:p>
    <w:p>
      <w:pPr>
        <w:numPr>
          <w:ilvl w:val="0"/>
          <w:numId w:val="2"/>
        </w:numPr>
      </w:pPr>
      <w:r>
        <w:rPr/>
        <w:t xml:space="preserve">Hojas y marcadores para elaboración de esquemas o mapas conceptuales.</w:t>
      </w:r>
    </w:p>
    <w:p>
      <w:pPr>
        <w:numPr>
          <w:ilvl w:val="0"/>
          <w:numId w:val="2"/>
        </w:numPr>
      </w:pPr>
      <w:r>
        <w:rPr/>
        <w:t xml:space="preserve">Plataforma digital de aula virtual para encuestas y recolección de respuestas en tiempo real (por ejemplo, Kahoot o Mentimeter).</w:t>
      </w:r>
    </w:p>
    <w:p>
      <w:pPr>
        <w:numPr>
          <w:ilvl w:val="0"/>
          <w:numId w:val="2"/>
        </w:numPr>
      </w:pPr>
      <w:r>
        <w:rPr/>
        <w:t xml:space="preserve">Ejemplos impresos de casos legales relacionados con capacitación ocupacional en el sector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legislación ambiental y normativa laboral.</w:t>
      </w:r>
    </w:p>
    <w:p>
      <w:pPr>
        <w:numPr>
          <w:ilvl w:val="0"/>
          <w:numId w:val="3"/>
        </w:numPr>
      </w:pPr>
      <w:r>
        <w:rPr/>
        <w:t xml:space="preserve">Habilidades para el análisis crítico y lectura comprensiva de textos legales.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documental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revisaremos juntos los aspectos clave del marco legal de la capacitación ocupacional, fundamentales para garantizar ambientes laborales seguros y cumplir con la normativa vigente. Señala la relevancia para su formación como ingenieros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leyes o normativas conocen que regulen la capacitación laboral en nuestro país? ¿Cómo creen que estas normas afectan la seguridad en el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 través de chat/plataforma digital, compartiendo sus ideas y experiencias previas relacionadas con la legislación y capacitación ocupacional.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incumplimiento de la normativa de capacitación ocupacional puede derivar en multas millonarias para empresas e incluso en riesgos graves para la salud de los trabajadores?” Luego plantea un reto: "Durante la clase, buscamos identificar cómo estas leyes impactan directamente en nuestra futura profesión".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destacando que en la ingeniería ambiental, más allá de diseñar soluciones, deben asegurar que el personal esté capacitado conforme a la ley para minimizar riesgos y proteger el medio ambiente y la salud.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participan activamente en el diálogo.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visto previamente videos y leído documentos sobre el marco legal de capacitación ocupacional. Inicia la sesión con una breve revisión interactiva mediante una encuesta rápida (usando Kahoot o Mentimeter) para evaluar comprensión general y generar interés.</w:t>
      </w:r>
    </w:p>
    <w:p>
      <w:pPr/>
      <w:r>
        <w:rPr>
          <w:b w:val="1"/>
          <w:bCs w:val="1"/>
        </w:rPr>
        <w:t xml:space="preserve">Actividad 1: Análisis de Normativas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componentes del marco legal vigente que regula la capacitación ocupacional.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revisarán extractos de normativas específicas distribuidas por el docente (ejemplos impresos). Cada grupo debe identificar y anotar los elementos esenciales de la norma asignada, cómo se relaciona con la capacitación y qué obligaciones impone.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puntos clave y breve exposición oral ante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“¿Qué obligaciones específicas detectan para los empleadores?”, “¿Cómo impacta esta norma en la seguridad laboral?”, y apoyar con aclaraciones.</w:t>
      </w:r>
    </w:p>
    <w:p>
      <w:pPr/>
      <w:r>
        <w:rPr>
          <w:b w:val="1"/>
          <w:bCs w:val="1"/>
        </w:rPr>
        <w:t xml:space="preserve">Actividad 2: Comparación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normativas y su impacto en la formación de trabajadores.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 análisis. Luego, el docente plantea preguntas para fomentar el debate: “¿Qué normativas consideran más estrictas o claras?”, “¿Cómo se podría mejorar la regulación para un sector ambiental más seguro?”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elaborados y registrados en pizarra o digitalmente.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anima la participación, y sintetiza los puntos relevantes.</w:t>
      </w:r>
    </w:p>
    <w:p>
      <w:pPr/>
      <w:r>
        <w:rPr>
          <w:b w:val="1"/>
          <w:bCs w:val="1"/>
        </w:rPr>
        <w:t xml:space="preserve">Actividad 3: Resolución de Caso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prácticos de aplicación del marco legal en procesos de capacitación ocupacional.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real o hipotético relacionado con la capacitación en una empresa ambiental. En parejas, los estudiantes deben identificar qué normas aplican, posibles incumplimientos y proponer soluciones para asegurar el cumplimiento legal.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 como “¿Qué consecuencias legales podrían afrontar?”, “¿Cómo se podría implementar un plan de capacitación conforme a la ley?”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normativas complementarias o normativas internacionales relacionadas y compartir un breve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acompañamiento individual o en pareja, con explicaciones simplificadas y ejemplos gráficos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de las normas fundamenta el debate, y cómo ambos preparan para la aplicación práctica en el caso real, asegurando continuidad y coherencia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o en chat tres ideas clave aprendidas sobre el marco legal de capacitación ocupacional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aplicaría el conocimiento del marco legal de capacitación en un proyecto ambiental real?</w:t>
      </w:r>
    </w:p>
    <w:p>
      <w:pPr>
        <w:numPr>
          <w:ilvl w:val="0"/>
          <w:numId w:val="8"/>
        </w:numPr>
      </w:pPr>
      <w:r>
        <w:rPr/>
        <w:t xml:space="preserve">¿Qué normas consideran más relevantes para garantizar la seguridad de los trabajadores?</w:t>
      </w:r>
    </w:p>
    <w:p>
      <w:pPr>
        <w:numPr>
          <w:ilvl w:val="0"/>
          <w:numId w:val="8"/>
        </w:numPr>
      </w:pPr>
      <w:r>
        <w:rPr/>
        <w:t xml:space="preserve">¿En qué aspectos sienten que necesitan profundizar para aplicar mejor estas regulaciones?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reflexiona con el grupo sobre el avance alcanzado.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sobre las exposiciones grupales, casos y síntesis, resaltando logros y orientando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futuros escenarios profesionales donde deberán diseñar y supervisar planes de capacitación legalmente correctos en contextos ambientales.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sesión un ejemplo de una empresa ambiental que haya sido reconocida o sancionada por su cumplimiento o incumplimiento en capacitación ocupacional,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en grupos, debate, caso práctico),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los componentes esenciales de las normativas vigentes (vinculado al objetivo 1).</w:t>
      </w:r>
    </w:p>
    <w:p>
      <w:pPr>
        <w:numPr>
          <w:ilvl w:val="0"/>
          <w:numId w:val="9"/>
        </w:numPr>
      </w:pPr>
      <w:r>
        <w:rPr/>
        <w:t xml:space="preserve">Habilidad para comparar normativas y argumentar sobre su impacto en la capacitación (objetivo 2).</w:t>
      </w:r>
    </w:p>
    <w:p>
      <w:pPr>
        <w:numPr>
          <w:ilvl w:val="0"/>
          <w:numId w:val="9"/>
        </w:numPr>
      </w:pPr>
      <w:r>
        <w:rPr/>
        <w:t xml:space="preserve">Competencia para aplicar el marco legal en la resolución de casos prácticos (objetivo 3).</w:t>
      </w:r>
    </w:p>
    <w:p>
      <w:pPr>
        <w:numPr>
          <w:ilvl w:val="0"/>
          <w:numId w:val="9"/>
        </w:numPr>
      </w:pPr>
      <w:r>
        <w:rPr/>
        <w:t xml:space="preserve">Capacidad para argumentar la importancia del cumplimiento legal con base en evidencias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 grupal, rúbrica para evaluación de presentaciones y casos prácticos, observación directa durante actividades, 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puntos clave de normativas, registros de debates, informes de casos prácticos, y respuestas del ticket de salida reflejan el logro de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Descubriendo el Marco Legal de la Capacitación Ocupacional</w:t>
      </w:r>
    </w:p>
    <w:p>
      <w:pPr/>
      <w:r>
        <w:rPr/>
        <w:t xml:space="preserve">Para alinear con la metodología de Aprendizaje Invertido, se recomienda que los estudiantes revisen los conceptos teóricos y el marco legal relevante antes de la sesión, a través de materiales en video o lecturas asignadas. La sesión presencial se enfoca en analizar ejemplos prácticos y casos de estudio que profundicen su comprensión y aplicación.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0"/>
        </w:numPr>
      </w:pPr>
      <w:r>
        <w:rPr/>
        <w:t xml:space="preserve">Identificar las principales normativas y leyes que regulan la capacitación ocupacional en el ámbito ambiental.</w:t>
      </w:r>
    </w:p>
    <w:p>
      <w:pPr>
        <w:numPr>
          <w:ilvl w:val="0"/>
          <w:numId w:val="10"/>
        </w:numPr>
      </w:pPr>
      <w:r>
        <w:rPr/>
        <w:t xml:space="preserve">Analizar la aplicación del marco legal en situaciones reales dentro del sector ambiental.</w:t>
      </w:r>
    </w:p>
    <w:p>
      <w:pPr>
        <w:numPr>
          <w:ilvl w:val="0"/>
          <w:numId w:val="10"/>
        </w:numPr>
      </w:pPr>
      <w:r>
        <w:rPr/>
        <w:t xml:space="preserve">Desarrollar habilidades para evaluar la conformidad legal de programas de capacitación ambiental.</w:t>
      </w:r>
    </w:p>
    <w:p>
      <w:pPr>
        <w:numPr>
          <w:ilvl w:val="0"/>
          <w:numId w:val="10"/>
        </w:numPr>
      </w:pPr>
      <w:r>
        <w:rPr/>
        <w:t xml:space="preserve">Fomentar la reflexión crítica sobre la importancia de la capacitación legalmente regulada para la gestión ambiental responsable.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1: Implementación de un Programa de Capacitación en Manejo de Residuos Peligrosos</w:t>
      </w:r>
      <w:r>
        <w:rPr/>
        <w:t xml:space="preserve">Contexto: Una empresa de gestión ambiental debe capacitar a su personal en manejo seguro de residuos peligrosos conforme a la Ley General para la Prevención y Gestión Integral de los Residuos.</w:t>
      </w:r>
      <w:r>
        <w:rPr/>
        <w:t xml:space="preserve">Actividad: Los estudiantes analizan el programa de capacitación propuesto para verificar si cumple con los requisitos legales mínimos, como contenidos, duración, certificación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2: Capacitación de Técnicos en Monitoreo Ambiental y su Regulación</w:t>
      </w:r>
      <w:r>
        <w:rPr/>
        <w:t xml:space="preserve">Contexto: Un organismo gubernamental exige que los técnicos encargados del monitoreo ambiental cuenten con capacitación certificada en procedimientos y normativas oficiales.</w:t>
      </w:r>
      <w:r>
        <w:rPr/>
        <w:t xml:space="preserve">Actividad: Los estudiantes revisan un caso donde un técnico no cumple con la formación legal requerida y discuten las posibles implicaciones legales y ambientales.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Actividad para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Capacitación incumplida en empresa de tratamiento de aguas residuales</w:t>
            </w:r>
          </w:p>
        </w:tc>
        <w:tc>
          <w:tcPr>
            <w:noWrap/>
          </w:tcPr>
          <w:p>
            <w:pPr/>
            <w:r>
              <w:rPr/>
              <w:t xml:space="preserve">Una planta de tratamiento no proporcionó capacitación actualizada a sus operarios conforme a la legislación ambiental vigente.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Identificar qué normativas se incumplen.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Analizar riesgos legales y ambientales.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Proponer un plan de capacitación que cumpla con el marco legal.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Certificación de programas de capacitación para consultores ambientales</w:t>
            </w:r>
          </w:p>
        </w:tc>
        <w:tc>
          <w:tcPr>
            <w:noWrap/>
          </w:tcPr>
          <w:p>
            <w:pPr/>
            <w:r>
              <w:rPr/>
              <w:t xml:space="preserve">Consultores ambientales requieren certificar su capacitación para participar en proyectos públicos regulados.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Evaluar los requisitos legales para dicha certificación.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Debatir la importancia de la capacitación certificada en la calidad del trabajo ambiental.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Simular la elaboración de un informe de cumplimiento.</w:t>
            </w:r>
          </w:p>
        </w:tc>
      </w:tr>
    </w:tbl>
    <w:p>
      <w:pPr/>
      <w:r>
        <w:rPr>
          <w:b w:val="1"/>
          <w:bCs w:val="1"/>
        </w:rPr>
        <w:t xml:space="preserve">Recomendación para la Sesión (1 hora)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Primeros 15 minutos:</w:t>
      </w:r>
      <w:r>
        <w:rPr/>
        <w:t xml:space="preserve"> Discusión guiada sobre los ejemplos prácticos, enfocándose en identificar los puntos clave del marco legal aplicable.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30 minutos siguientes:</w:t>
      </w:r>
      <w:r>
        <w:rPr/>
        <w:t xml:space="preserve"> Trabajo en grupos pequeños para analizar uno de los casos de estudio asignados y preparar una propuesta de solución o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Últimos 15 minutos:</w:t>
      </w:r>
      <w:r>
        <w:rPr/>
        <w:t xml:space="preserve"> Puesta en común con retroalimentación del docente y reflexión sobre la importancia del marco legal en la capacitación ocupacional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D6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3CF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5A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62A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0B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E69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75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230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9B1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BCA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E39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03A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61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378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2026-09-26T00:26:55-05:00</dcterms:created>
  <dcterms:modified xsi:type="dcterms:W3CDTF">2026-09-26T00:26:55-05:00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