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Sinónimos y Antónimos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uso de sinónimos y antónimos en la escritura, integrando conceptos de neurociencia como la atención, memoria, funciones ejecutivas y plasticidad cerebral. A través de actividades colaborativas, los alumnos aprenderán a enriquecer su vocabulario y mejorar su expresión escrita, habilidades clave para su desarrollo académico y personal.</w:t>
      </w:r>
    </w:p>
    <w:p>
      <w:pPr/>
      <w:r>
        <w:rPr/>
        <w:t xml:space="preserve">El conocimiento de sinónimos y antónimos no solo facilita la comprensión y producción textual, sino que también estimula procesos cognitivos fundamentales que fortalecen la memoria y la atención. Al trabajar en grupos pequeños, los estudiantes experimentarán la interdependencia positiva y la responsabilidad compartida, elementos esenciales para el aprendizaje colaborativo. Además, estas actividades promueven la plasticidad cerebral al incentivar la asociación de nuevas palabras y conceptos.</w:t>
      </w:r>
    </w:p>
    <w:p>
      <w:pPr/>
      <w:r>
        <w:rPr/>
        <w:t xml:space="preserve">Este aprendizaje es relevante porque mejora la capacidad de comunicación, fundamental en la vida cotidiana, en la escuela y en futuros ámbitos profesionales, ayudando a los jóvenes a expresar sus ideas con mayor claridad y variedad.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sinónimos y antónimos en textos escritos.</w:t>
      </w:r>
    </w:p>
    <w:p>
      <w:pPr>
        <w:numPr>
          <w:ilvl w:val="0"/>
          <w:numId w:val="1"/>
        </w:numPr>
      </w:pPr>
      <w:r>
        <w:rPr/>
        <w:t xml:space="preserve">Aplicar sinónimos y antónimos para enriquecer la expresión escrita.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resolver actividades lingüísticas.</w:t>
      </w:r>
    </w:p>
    <w:p>
      <w:pPr>
        <w:numPr>
          <w:ilvl w:val="0"/>
          <w:numId w:val="1"/>
        </w:numPr>
      </w:pPr>
      <w:r>
        <w:rPr/>
        <w:t xml:space="preserve">Ejercitar la atención y memoria a través de dinámicas que estimulan funciones ejecutivas.</w:t>
      </w:r>
    </w:p>
    <w:p>
      <w:pPr>
        <w:numPr>
          <w:ilvl w:val="0"/>
          <w:numId w:val="1"/>
        </w:numPr>
      </w:pPr>
      <w:r>
        <w:rPr/>
        <w:t xml:space="preserve">Reflexionar sobre el impacto del aprendizaje colaborativo en la plasticidad cerebral y el desarrollo cognitivo.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y sus sinónimos y antónimos (al menos 30 palabras diferentes).</w:t>
      </w:r>
    </w:p>
    <w:p>
      <w:pPr>
        <w:numPr>
          <w:ilvl w:val="0"/>
          <w:numId w:val="2"/>
        </w:numPr>
      </w:pPr>
      <w:r>
        <w:rPr/>
        <w:t xml:space="preserve">Hojas de trabajo y cuadernos para anotaciones.</w:t>
      </w:r>
    </w:p>
    <w:p>
      <w:pPr>
        <w:numPr>
          <w:ilvl w:val="0"/>
          <w:numId w:val="2"/>
        </w:numPr>
      </w:pPr>
      <w:r>
        <w:rPr/>
        <w:t xml:space="preserve">Marcadores o plumones para pizarra blanca.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Material audiovisual breve sobre funciones ejecutivas y plasticidad cerebral (video de 3 minutos).</w:t>
      </w:r>
    </w:p>
    <w:p>
      <w:pPr>
        <w:numPr>
          <w:ilvl w:val="0"/>
          <w:numId w:val="2"/>
        </w:numPr>
      </w:pPr>
      <w:r>
        <w:rPr/>
        <w:t xml:space="preserve">Pizarras pequeñas o cartulinas para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vocabulario común y estructuras gramaticales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equipos o grupos colaborativos.</w:t>
      </w:r>
    </w:p>
    <w:p>
      <w:pPr>
        <w:numPr>
          <w:ilvl w:val="0"/>
          <w:numId w:val="3"/>
        </w:numPr>
      </w:pPr>
      <w:r>
        <w:rPr/>
        <w:t xml:space="preserve">Habilidad para leer y escribir oraciones sencillas.</w:t>
      </w:r>
    </w:p>
    <w:p>
      <w:pPr>
        <w:numPr>
          <w:ilvl w:val="0"/>
          <w:numId w:val="3"/>
        </w:numPr>
      </w:pPr>
      <w:r>
        <w:rPr/>
        <w:t xml:space="preserve">Comprensión básica de textos narrativos o descriptivos.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sinónimos y antónimos, y por qué estas palabras son importantes para mejorar su escritura y comunicación. Además, se hará énfasis en cómo el cerebro aprende y recuerda mejor cuando trabajamos juntos y prestamos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"¿Pueden decirme qué significa 'sinónimo'? ¿Y qué creen que es un 'antónimo'?" Luego, muestra dos oraciones simples, por ejemplo: "El gato es rápido" y "El gato es veloz". Pide que identifiquen qué palabra cambia y qué relación 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las preguntas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nuestro cerebro puede aprender mejor y recordar palabras nuevas cuando las usamos en equipo y prestamos atención? Hoy usaremos estas estrategias para aprender sinónimos y antónimos y mejorar nuestra escritura."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dato y muestran interés en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"Saber sinónimos y antónimos nos ayuda a no repetir palabras y a expresar nuestras ideas más claramente, algo que usarán en sus tareas, exámenes y en la vida diaria, como cuando platican con amigos o escriben mensajes."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 set de tarjetas con palabras, sus sinónimos y antónimos. Explica brevemente qué es cada concepto usando ejemplos: "Sinónimos son palabras que significan lo mismo o parecido, antónimos son palabras opuestas."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reciben el material para comenzar a trabajar colaborativamente.</w:t>
      </w:r>
    </w:p>
    <w:p>
      <w:pPr/>
      <w:r>
        <w:rPr>
          <w:b w:val="1"/>
          <w:bCs w:val="1"/>
        </w:rPr>
        <w:t xml:space="preserve">Actividad 1: Clasificación de palabras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sinónimos y antónimos.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grupo, revisen las tarjetas y clasifiquen las palabras en tres montones: sinónimos, antónimos y palabras neutras (sin relación).</w:t>
      </w:r>
    </w:p>
    <w:p>
      <w:pPr>
        <w:numPr>
          <w:ilvl w:val="1"/>
          <w:numId w:val="4"/>
        </w:numPr>
      </w:pPr>
      <w:r>
        <w:rPr/>
        <w:t xml:space="preserve">Discútanlo para llegar a un consenso.</w:t>
      </w:r>
    </w:p>
    <w:p>
      <w:pPr>
        <w:numPr>
          <w:ilvl w:val="1"/>
          <w:numId w:val="4"/>
        </w:numPr>
      </w:pPr>
      <w:r>
        <w:rPr/>
        <w:t xml:space="preserve">Escriban en una hoja dos ejemplos de sinónimos y dos de antónimos encontrados.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ejemplos y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"¿Por qué creen que estas palabras son sinónimos? ¿Qué características tienen los antónimos?" y asegurar la participación de todos.</w:t>
      </w:r>
    </w:p>
    <w:p>
      <w:pPr/>
      <w:r>
        <w:rPr>
          <w:b w:val="1"/>
          <w:bCs w:val="1"/>
        </w:rPr>
        <w:t xml:space="preserve">Actividad 2: Construcción de oraciones colaborativas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sinónimos y antónimos para enriquecer la expresión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oración simple.</w:t>
      </w:r>
    </w:p>
    <w:p>
      <w:pPr>
        <w:numPr>
          <w:ilvl w:val="1"/>
          <w:numId w:val="5"/>
        </w:numPr>
      </w:pPr>
      <w:r>
        <w:rPr/>
        <w:t xml:space="preserve">Debaten y reescriben la oración usando sinónimos para algunas palabras y agregan una oración con un antónimo para contrastar.</w:t>
      </w:r>
    </w:p>
    <w:p>
      <w:pPr>
        <w:numPr>
          <w:ilvl w:val="1"/>
          <w:numId w:val="5"/>
        </w:numPr>
      </w:pPr>
      <w:r>
        <w:rPr/>
        <w:t xml:space="preserve">Ejemplo: "El día está soleado." → "El día está brillante." y "El día no está soleado, está nublado."</w:t>
      </w:r>
    </w:p>
    <w:p>
      <w:pPr>
        <w:numPr>
          <w:ilvl w:val="1"/>
          <w:numId w:val="5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la participación equilibrada y resaltar el uso correcto de sinónimos y antónimos.</w:t>
      </w:r>
    </w:p>
    <w:p>
      <w:pPr/>
      <w:r>
        <w:rPr>
          <w:b w:val="1"/>
          <w:bCs w:val="1"/>
        </w:rPr>
        <w:t xml:space="preserve">Actividad 3: Juego de memoria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Ejercitar la memoria y atención mediante asociación de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misma organización grupal, colocan las tarjetas boca abajo en una mesa.</w:t>
      </w:r>
    </w:p>
    <w:p>
      <w:pPr>
        <w:numPr>
          <w:ilvl w:val="1"/>
          <w:numId w:val="6"/>
        </w:numPr>
      </w:pPr>
      <w:r>
        <w:rPr/>
        <w:t xml:space="preserve">Por turnos, un estudiante voltea dos tarjetas intentando encontrar pares de sinónimos o antónimos.</w:t>
      </w:r>
    </w:p>
    <w:p>
      <w:pPr>
        <w:numPr>
          <w:ilvl w:val="1"/>
          <w:numId w:val="6"/>
        </w:numPr>
      </w:pPr>
      <w:r>
        <w:rPr/>
        <w:t xml:space="preserve">Si encuentra un par correcto, lo guarda y repite turno; si no, vuelve a colocar las tarjetas boca abajo y pasa el turno.</w:t>
      </w:r>
    </w:p>
    <w:p>
      <w:pPr>
        <w:numPr>
          <w:ilvl w:val="1"/>
          <w:numId w:val="6"/>
        </w:numPr>
      </w:pPr>
      <w:r>
        <w:rPr/>
        <w:t xml:space="preserve">Gana el grupo que logre más pares en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pares encontrados (puede ser mental o anotado).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se mantenga la atención, estimular la memoria preguntando "¿Dónde viste esa palabra antes?" y motivar 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más complejas usando sinónimos y antónimos o que expliquen cómo estas palabras ayudan a la plasticidad cerebral.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roles específicos dentro del grupo (lector, anotador, buscador de tarjetas) para facilitar su participación y dar ejemplos adicionales con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recapitulación y conecta con la siguiente diciendo, por ejemplo: "Ahora que identificamos y clasificamos palabras, vamos a usarlas para mejorar nuestras oraciones." Luego tras la segunda actividad: "Para reforzar nuestra memoria y atención, jugaremos un juego divertido." Esto mantiene el hilo conductor y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realice un mapa mental colectivo en una cartulina donde incluyan:</w:t>
      </w:r>
    </w:p>
    <w:p>
      <w:pPr>
        <w:numPr>
          <w:ilvl w:val="0"/>
          <w:numId w:val="8"/>
        </w:numPr>
      </w:pPr>
      <w:r>
        <w:rPr/>
        <w:t xml:space="preserve">Definición de sinónimos y antónimos.</w:t>
      </w:r>
    </w:p>
    <w:p>
      <w:pPr>
        <w:numPr>
          <w:ilvl w:val="0"/>
          <w:numId w:val="8"/>
        </w:numPr>
      </w:pPr>
      <w:r>
        <w:rPr/>
        <w:t xml:space="preserve">Ejemplos creados por ellos.</w:t>
      </w:r>
    </w:p>
    <w:p>
      <w:pPr>
        <w:numPr>
          <w:ilvl w:val="0"/>
          <w:numId w:val="8"/>
        </w:numPr>
      </w:pPr>
      <w:r>
        <w:rPr/>
        <w:t xml:space="preserve">Cómo el trabajo en equipo y la atención ayudaron a aprender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organizar la información y presentan brevemente su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que los estudiantes respondan verbalmente o por escrito:</w:t>
      </w:r>
    </w:p>
    <w:p>
      <w:pPr>
        <w:numPr>
          <w:ilvl w:val="0"/>
          <w:numId w:val="9"/>
        </w:numPr>
      </w:pPr>
      <w:r>
        <w:rPr/>
        <w:t xml:space="preserve">¿Cómo les ayudó trabajar en grupo a entender mejor los sinónimos y antónimos?</w:t>
      </w:r>
    </w:p>
    <w:p>
      <w:pPr>
        <w:numPr>
          <w:ilvl w:val="0"/>
          <w:numId w:val="9"/>
        </w:numPr>
      </w:pPr>
      <w:r>
        <w:rPr/>
        <w:t xml:space="preserve">¿Qué estrategias usaron para mantener la atención durante las actividades?</w:t>
      </w:r>
    </w:p>
    <w:p>
      <w:pPr>
        <w:numPr>
          <w:ilvl w:val="0"/>
          <w:numId w:val="9"/>
        </w:numPr>
      </w:pPr>
      <w:r>
        <w:rPr/>
        <w:t xml:space="preserve">¿De qué forma creen que esta clase puede ayudarles a mejorar su escritura?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constructivos, destacando el esfuerzo en la colaboración, el uso adecuado del vocabulario y la participación activa. Señala cómo las actividades estimularon la memoria y atención, reforzando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practicando estas habilidades y que pueden aplicar lo aprendido en sus tareas, mensajes, y en cualquier situación donde necesiten expresarse claramente.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párrafo corto utilizando al menos tres pares de sinónimos y dos pares de antónimos, y que lo comparta en la próxima sesión para seguir practicando y mejorando.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 activación; formativa durante las actividades colaborativas; sumativa en el cierre con el mapa mental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sinónimos y antónimos (objetivo 1).</w:t>
      </w:r>
    </w:p>
    <w:p>
      <w:pPr>
        <w:numPr>
          <w:ilvl w:val="0"/>
          <w:numId w:val="10"/>
        </w:numPr>
      </w:pPr>
      <w:r>
        <w:rPr/>
        <w:t xml:space="preserve">Aplica sinónimos y antónimos para enriquecer oraciones escritas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eficazmente en grupo (objetivo 3).</w:t>
      </w:r>
    </w:p>
    <w:p>
      <w:pPr>
        <w:numPr>
          <w:ilvl w:val="0"/>
          <w:numId w:val="10"/>
        </w:numPr>
      </w:pPr>
      <w:r>
        <w:rPr/>
        <w:t xml:space="preserve">Demuestra atención y memoria en actividades de grupo (objetivo 4).</w:t>
      </w:r>
    </w:p>
    <w:p>
      <w:pPr>
        <w:numPr>
          <w:ilvl w:val="0"/>
          <w:numId w:val="10"/>
        </w:numPr>
      </w:pPr>
      <w:r>
        <w:rPr/>
        <w:t xml:space="preserve">Reflexiona sobre el proceso de aprendizaje y su impacto cognitivo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evaluar las oraciones y el mapa mental (claridad, uso correcto de vocabulario, creatividad).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juego de memoria.</w:t>
      </w:r>
    </w:p>
    <w:p>
      <w:pPr>
        <w:numPr>
          <w:ilvl w:val="0"/>
          <w:numId w:val="11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sinónimos y antónimos clasificadas por grupo.</w:t>
      </w:r>
    </w:p>
    <w:p>
      <w:pPr>
        <w:numPr>
          <w:ilvl w:val="0"/>
          <w:numId w:val="12"/>
        </w:numPr>
      </w:pPr>
      <w:r>
        <w:rPr/>
        <w:t xml:space="preserve">Oraciones escritas aplicando sinónimos y antónimos.</w:t>
      </w:r>
    </w:p>
    <w:p>
      <w:pPr>
        <w:numPr>
          <w:ilvl w:val="0"/>
          <w:numId w:val="12"/>
        </w:numPr>
      </w:pPr>
      <w:r>
        <w:rPr/>
        <w:t xml:space="preserve">Participación y desempeño en el juego de memoria colaborativo.</w:t>
      </w:r>
    </w:p>
    <w:p>
      <w:pPr>
        <w:numPr>
          <w:ilvl w:val="0"/>
          <w:numId w:val="12"/>
        </w:numPr>
      </w:pPr>
      <w:r>
        <w:rPr/>
        <w:t xml:space="preserve">Mapa mental colectivo elaborado en el cierre.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"Cadena de Palabras en Equipo"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la memoria y la atención de los estudiantes mediante una dinámica colaborativa que les permita recordar y relacionar sinónimos y antónimos, preparando su cerebro para la plasticidad cerebral y el trabajo de funciones ejecutivas durante la sesión.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3"/>
        </w:numPr>
      </w:pPr>
      <w:r>
        <w:rPr/>
        <w:t xml:space="preserve">Dividir a los estudiantes en equipos pequeños de 4 a 5 integrantes para fomentar el aprendizaje colaborativo.</w:t>
      </w:r>
    </w:p>
    <w:p>
      <w:pPr>
        <w:numPr>
          <w:ilvl w:val="0"/>
          <w:numId w:val="13"/>
        </w:numPr>
      </w:pPr>
      <w:r>
        <w:rPr/>
        <w:t xml:space="preserve">El docente inicia diciendo una palabra común (por ejemplo, "feliz").</w:t>
      </w:r>
    </w:p>
    <w:p>
      <w:pPr>
        <w:numPr>
          <w:ilvl w:val="0"/>
          <w:numId w:val="13"/>
        </w:numPr>
      </w:pPr>
      <w:r>
        <w:rPr/>
        <w:t xml:space="preserve">El primer estudiante del equipo debe decir un sinónimo o antónimo de esa palabra (por ejemplo, "contento" o "triste").</w:t>
      </w:r>
    </w:p>
    <w:p>
      <w:pPr>
        <w:numPr>
          <w:ilvl w:val="0"/>
          <w:numId w:val="13"/>
        </w:numPr>
      </w:pPr>
      <w:r>
        <w:rPr/>
        <w:t xml:space="preserve">El siguiente estudiante debe decir un sinónimo o antónimo de la palabra que dijo su compañero, y así sucesivamente, formando una cadena de palabras.</w:t>
      </w:r>
    </w:p>
    <w:p>
      <w:pPr>
        <w:numPr>
          <w:ilvl w:val="0"/>
          <w:numId w:val="13"/>
        </w:numPr>
      </w:pPr>
      <w:r>
        <w:rPr/>
        <w:t xml:space="preserve">Cada equipo compite para mantener la cadena activa durante el mayor tiempo posible, evitando repeticiones o errores.</w:t>
      </w:r>
    </w:p>
    <w:p>
      <w:pPr>
        <w:numPr>
          <w:ilvl w:val="0"/>
          <w:numId w:val="13"/>
        </w:numPr>
      </w:pPr>
      <w:r>
        <w:rPr/>
        <w:t xml:space="preserve">El docente supervisa, corrige y refuerza las palabras dadas, destacando la atención sostenida y la memoria activa durante la actividad.</w:t>
      </w:r>
    </w:p>
    <w:p>
      <w:pPr/>
      <w:r>
        <w:rPr>
          <w:b w:val="1"/>
          <w:bCs w:val="1"/>
        </w:rPr>
        <w:t xml:space="preserve">Conexión con los objetivos de aprendizaje y neurociencia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Atención:</w:t>
      </w:r>
      <w:r>
        <w:rPr/>
        <w:t xml:space="preserve"> Los estudiantes deben concentrarse para recordar y escuchar las palabras anteriores en la cadena.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Memoria:</w:t>
      </w:r>
      <w:r>
        <w:rPr/>
        <w:t xml:space="preserve"> Se estimula la memoria de trabajo al recordar palabras relacionadas y sus significados.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Funciones ejecutivas:</w:t>
      </w:r>
      <w:r>
        <w:rPr/>
        <w:t xml:space="preserve"> La tarea requiere planificación rápida, inhibición de palabras repetidas y flexibilidad para cambiar entre sinónimos y antónimos.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Plasticidad cerebral:</w:t>
      </w:r>
      <w:r>
        <w:rPr/>
        <w:t xml:space="preserve"> La interacción social y el desafío cognitivo favorecen la creación de nuevas conexiones neuronales.</w:t>
      </w:r>
    </w:p>
    <w:p>
      <w:pPr/>
      <w:r>
        <w:rPr/>
        <w:t xml:space="preserve">Esta actividad breve y dinámica activa conocimientos previos y prepara a los estudiantes para el aprendizaje profundo en la sesión sobre sinónimos y antónimos, alineándose con la metodología de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Actividades Colaborativas</w:t>
      </w:r>
    </w:p>
    <w:p>
      <w:pPr/>
      <w:r>
        <w:rPr/>
        <w:t xml:space="preserve">Estos ejemplos prácticos están diseñados para que los estudiantes trabajen en equipos, fomentando el aprendizaje colaborativo y la activación de funciones ejecutivas, atención y memoria, promoviendo además la plasticidad cerebral mediante la interacción y reflexión conjunta.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1: "Construyendo Historias con Sinónimos y Antónimos"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En grupos de 4, los estudiantes reciben una historia corta con palabras subrayadas. Deben identificar sinónimos y antónimos de esas palabras para reescribir la historia, cambiando el tono o el significado.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 neurocientífico:</w:t>
      </w:r>
      <w:r>
        <w:rPr/>
        <w:t xml:space="preserve"> Mejora la atención selectiva y memoria semántica al buscar y aplicar vocabulario relacionado, además de ejercitar funciones ejecutivas como planificación y toma de decisiones en grupo.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Ejemplo concreto:</w:t>
      </w:r>
      <w:r>
        <w:rPr/>
        <w:t xml:space="preserve"> La frase original es "El día estaba soleado y la niña estaba feliz". Los estudiantes reemplazan "soleado" por "brillante" (sinónimo) o "nublado" (antónimo), y "feliz" por "contenta" (sinónimo) o "triste" (antónimo), luego discuten cómo cambia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2: "Debate de Palabras: Sinónimos y Antónimos en Contexto"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Divididos en dos equipos, cada grupo recibe una palabra y debe preparar argumentos usando sinónimos para defender su significado y antónimos para contrastar. Luego, se realiza un debate breve.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 neurocientífico:</w:t>
      </w:r>
      <w:r>
        <w:rPr/>
        <w:t xml:space="preserve"> Estimula funciones ejecutivas como la flexibilidad cognitiva y memoria de trabajo, además de atención sostenida para escuchar y responder a los compañeros.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Ejemplo concreto:</w:t>
      </w:r>
      <w:r>
        <w:rPr/>
        <w:t xml:space="preserve"> Un equipo trabaja con la palabra "rápido" y otro con "lento". Deben usar sinónimos y antónimos para argumentar en qué casos cada palabra es adecuada.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3: "Mapa Mental Colaborativo de Sinónimos y Antónimos"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En grupos, los estudiantes crean un mapa mental en papel o digital, partiendo de una palabra central y agregando sinónimos y antónimos alrededor, conectando ejemplos de uso y emociones que generan.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 neurocientífico:</w:t>
      </w:r>
      <w:r>
        <w:rPr/>
        <w:t xml:space="preserve"> Favorece la plasticidad cerebral al establecer múltiples conexiones semánticas y visuales, y fortalece la memoria visual y la organización ejecutiva.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Ejemplo concreto:</w:t>
      </w:r>
      <w:r>
        <w:rPr/>
        <w:t xml:space="preserve"> La palabra central es "grande". Los estudiantes agregan sinónimos como "enorme", "gigante" y antónimos como "pequeño", "minúsculo", junto con frases o imágenes asociadas.</w:t>
      </w:r>
    </w:p>
    <w:p>
      <w:pPr/>
      <w:r>
        <w:rPr>
          <w:b w:val="1"/>
          <w:bCs w:val="1"/>
        </w:rPr>
        <w:t xml:space="preserve">Casos de Estudio para Análisis en Grupo</w:t>
      </w:r>
    </w:p>
    <w:p>
      <w:pPr/>
      <w:r>
        <w:rPr/>
        <w:t xml:space="preserve">Estos casos de estudio permiten a los estudiantes analizar situaciones reales o ficticias donde el uso de sinónimos y antónimos impacta la comunicación y comprensión, promoviendo la reflexión colaborativa.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en Grupo</w:t>
            </w:r>
          </w:p>
        </w:tc>
        <w:tc>
          <w:tcPr>
            <w:noWrap/>
          </w:tcPr>
          <w:p>
            <w:pPr/>
            <w:r>
              <w:rPr/>
              <w:t xml:space="preserve">Conexión Neurocientífica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Diario Cambiante</w:t>
            </w:r>
          </w:p>
        </w:tc>
        <w:tc>
          <w:tcPr>
            <w:noWrap/>
          </w:tcPr>
          <w:p>
            <w:pPr/>
            <w:r>
              <w:rPr/>
              <w:t xml:space="preserve">Un diario personal donde el autor cambia palabras clave por sinónimos y antónimos cada día, afectando su tono y emociones expresadas.</w:t>
            </w:r>
          </w:p>
        </w:tc>
        <w:tc>
          <w:tcPr>
            <w:noWrap/>
          </w:tcPr>
          <w:p>
            <w:pPr/>
            <w:r>
              <w:rPr/>
              <w:t xml:space="preserve">Analizar en grupos cómo cambia el sentimiento del texto y discutir la importancia de elegir las palabras correctas.</w:t>
            </w:r>
          </w:p>
        </w:tc>
        <w:tc>
          <w:tcPr>
            <w:noWrap/>
          </w:tcPr>
          <w:p>
            <w:pPr/>
            <w:r>
              <w:rPr/>
              <w:t xml:space="preserve">Ejercita funciones ejecutivas y memoria semántica al comparar y evaluar opciones lingüísticas.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Publicitaria</w:t>
            </w:r>
          </w:p>
        </w:tc>
        <w:tc>
          <w:tcPr>
            <w:noWrap/>
          </w:tcPr>
          <w:p>
            <w:pPr/>
            <w:r>
              <w:rPr/>
              <w:t xml:space="preserve">Una empresa quiere modificar su eslogan usando sinónimos y antónimos para mejorar la atención y recordación del público joven.</w:t>
            </w:r>
          </w:p>
        </w:tc>
        <w:tc>
          <w:tcPr>
            <w:noWrap/>
          </w:tcPr>
          <w:p>
            <w:pPr/>
            <w:r>
              <w:rPr/>
              <w:t xml:space="preserve">En equipos, proponer variantes del eslogan y justificar su elección según el impacto esperado.</w:t>
            </w:r>
          </w:p>
        </w:tc>
        <w:tc>
          <w:tcPr>
            <w:noWrap/>
          </w:tcPr>
          <w:p>
            <w:pPr/>
            <w:r>
              <w:rPr/>
              <w:t xml:space="preserve">Estimula la flexibilidad cognitiva, atención y creatividad, favoreciendo la plasticidad cerebral.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Debate Escolar</w:t>
            </w:r>
          </w:p>
        </w:tc>
        <w:tc>
          <w:tcPr>
            <w:noWrap/>
          </w:tcPr>
          <w:p>
            <w:pPr/>
            <w:r>
              <w:rPr/>
              <w:t xml:space="preserve">Un debate donde los estudiantes deben usar sinónimos y antónimos para expresar sus puntos de vista con mayor claridad y persuasión.</w:t>
            </w:r>
          </w:p>
        </w:tc>
        <w:tc>
          <w:tcPr>
            <w:noWrap/>
          </w:tcPr>
          <w:p>
            <w:pPr/>
            <w:r>
              <w:rPr/>
              <w:t xml:space="preserve">Practicar en grupos la elaboración de argumentos utilizando vocabulario variado y analizar los efectos.</w:t>
            </w:r>
          </w:p>
        </w:tc>
        <w:tc>
          <w:tcPr>
            <w:noWrap/>
          </w:tcPr>
          <w:p>
            <w:pPr/>
            <w:r>
              <w:rPr/>
              <w:t xml:space="preserve">Desarrolla funciones ejecutivas como organización, planificación y regulación emocional.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6"/>
        </w:numPr>
      </w:pPr>
      <w:r>
        <w:rPr/>
        <w:t xml:space="preserve">Distribuir a los estudiantes en grupos heterogéneos para enriquecer la interacción y el intercambio de ideas.</w:t>
      </w:r>
    </w:p>
    <w:p>
      <w:pPr>
        <w:numPr>
          <w:ilvl w:val="0"/>
          <w:numId w:val="16"/>
        </w:numPr>
      </w:pPr>
      <w:r>
        <w:rPr/>
        <w:t xml:space="preserve">Facilitar materiales visuales y escritos para apoyar la memoria y atención (ej. listas de palabras, ejemplos).</w:t>
      </w:r>
    </w:p>
    <w:p>
      <w:pPr>
        <w:numPr>
          <w:ilvl w:val="0"/>
          <w:numId w:val="16"/>
        </w:numPr>
      </w:pPr>
      <w:r>
        <w:rPr/>
        <w:t xml:space="preserve">Promover la reflexión final grupal para consolidar el aprendizaje y conectar con las funciones cerebrales trabajadas.</w:t>
      </w:r>
    </w:p>
    <w:p>
      <w:pPr>
        <w:numPr>
          <w:ilvl w:val="0"/>
          <w:numId w:val="16"/>
        </w:numPr>
      </w:pPr>
      <w:r>
        <w:rPr/>
        <w:t xml:space="preserve">Usar preguntas abiertas que inviten a la discusión y argumentación para fortalecer las funciones ejecutivas.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una hora sobre sinónimos y antónimos, integrando conceptos de neurociencia y aprendizaje colaborativo, se proponen las siguientes estrategias de retroalimentación constructiva y específica, adecuadas para estudiantes de secundaria (12-15 años):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en equipo a través de la reflexión guiada</w:t>
      </w:r>
    </w:p>
    <w:p>
      <w:pPr>
        <w:numPr>
          <w:ilvl w:val="1"/>
          <w:numId w:val="17"/>
        </w:numPr>
      </w:pPr>
      <w:r>
        <w:rPr/>
        <w:t xml:space="preserve">Cada grupo comparte brevemente una palabra trabajada y sus sinónimos y antónimos encontrados.</w:t>
      </w:r>
    </w:p>
    <w:p>
      <w:pPr>
        <w:numPr>
          <w:ilvl w:val="1"/>
          <w:numId w:val="17"/>
        </w:numPr>
      </w:pPr>
      <w:r>
        <w:rPr/>
        <w:t xml:space="preserve">El docente comenta sobre cómo esta actividad estimuló la </w:t>
      </w:r>
      <w:r>
        <w:rPr>
          <w:i w:val="1"/>
          <w:iCs w:val="1"/>
        </w:rPr>
        <w:t xml:space="preserve">atención</w:t>
      </w:r>
      <w:r>
        <w:rPr/>
        <w:t xml:space="preserve"> y </w:t>
      </w:r>
      <w:r>
        <w:rPr>
          <w:i w:val="1"/>
          <w:iCs w:val="1"/>
        </w:rPr>
        <w:t xml:space="preserve">memoria</w:t>
      </w:r>
      <w:r>
        <w:rPr/>
        <w:t xml:space="preserve"> al buscar conexiones entre palabras, reforzando la </w:t>
      </w:r>
      <w:r>
        <w:rPr>
          <w:i w:val="1"/>
          <w:iCs w:val="1"/>
        </w:rPr>
        <w:t xml:space="preserve">plasticidad cerebral</w:t>
      </w:r>
      <w:r>
        <w:rPr/>
        <w:t xml:space="preserve">.</w:t>
      </w:r>
    </w:p>
    <w:p>
      <w:pPr>
        <w:numPr>
          <w:ilvl w:val="1"/>
          <w:numId w:val="17"/>
        </w:numPr>
      </w:pPr>
      <w:r>
        <w:rPr/>
        <w:t xml:space="preserve">Se destacan ejemplos específicos de buen trabajo colaborativo y uso correcto de sinónimos y antónimos, enfatizando el papel de las </w:t>
      </w:r>
      <w:r>
        <w:rPr>
          <w:i w:val="1"/>
          <w:iCs w:val="1"/>
        </w:rPr>
        <w:t xml:space="preserve">funciones ejecutivas</w:t>
      </w:r>
      <w:r>
        <w:rPr/>
        <w:t xml:space="preserve"> para planificar y organizar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guiada con preguntas específicas</w:t>
      </w:r>
    </w:p>
    <w:p>
      <w:pPr>
        <w:numPr>
          <w:ilvl w:val="1"/>
          <w:numId w:val="17"/>
        </w:numPr>
      </w:pPr>
      <w:r>
        <w:rPr/>
        <w:t xml:space="preserve">Se entrega una pequeña guía con preguntas como: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¿Qué palabra y sinónimo te fue más fácil recordar y por qué?</w:t>
      </w:r>
    </w:p>
    <w:p>
      <w:pPr>
        <w:numPr>
          <w:ilvl w:val="2"/>
          <w:numId w:val="17"/>
        </w:numPr>
      </w:pPr>
      <w:r>
        <w:rPr/>
        <w:t xml:space="preserve">¿Qué antónimo te costó más trabajo encontrar y cómo lo resolvieron en equipo?</w:t>
      </w:r>
    </w:p>
    <w:p>
      <w:pPr>
        <w:numPr>
          <w:ilvl w:val="2"/>
          <w:numId w:val="17"/>
        </w:numPr>
      </w:pPr>
      <w:r>
        <w:rPr/>
        <w:t xml:space="preserve">¿Cómo crees que esta actividad ayudó a tu memoria y concentración?</w:t>
      </w:r>
    </w:p>
    <w:p>
      <w:pPr>
        <w:numPr>
          <w:ilvl w:val="1"/>
          <w:numId w:val="17"/>
        </w:numPr>
      </w:pPr>
      <w:r>
        <w:rPr/>
        <w:t xml:space="preserve">El objetivo es que el estudiante reconozca su proceso cognitivo y valore la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Feedback inmediato y positivo del docente</w:t>
      </w:r>
    </w:p>
    <w:p>
      <w:pPr>
        <w:numPr>
          <w:ilvl w:val="1"/>
          <w:numId w:val="17"/>
        </w:numPr>
      </w:pPr>
      <w:r>
        <w:rPr/>
        <w:t xml:space="preserve">Durante el cierre, el docente brinda comentarios rápidos y alentadores a cada grupo, resaltando logros específicos (por ejemplo, “Excelente uso del sinónimo ‘feliz’ en lugar de ‘contento’, muestra atención al detalle”).</w:t>
      </w:r>
    </w:p>
    <w:p>
      <w:pPr>
        <w:numPr>
          <w:ilvl w:val="1"/>
          <w:numId w:val="17"/>
        </w:numPr>
      </w:pPr>
      <w:r>
        <w:rPr/>
        <w:t xml:space="preserve">Se sugieren áreas de mejora de manera clara y amable (por ejemplo, “Recuerden verificar que los antónimos sean opuestos verdaderos para evitar confusiones”).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cierre colaborativa: “Cadena de palabras”</w:t>
      </w:r>
    </w:p>
    <w:p>
      <w:pPr>
        <w:numPr>
          <w:ilvl w:val="1"/>
          <w:numId w:val="17"/>
        </w:numPr>
      </w:pPr>
      <w:r>
        <w:rPr/>
        <w:t xml:space="preserve">Los estudiantes forman una cadena oral donde cada uno dice un sinónimo o antónimo relacionado con la palabra anterior.</w:t>
      </w:r>
    </w:p>
    <w:p>
      <w:pPr>
        <w:numPr>
          <w:ilvl w:val="1"/>
          <w:numId w:val="17"/>
        </w:numPr>
      </w:pPr>
      <w:r>
        <w:rPr/>
        <w:t xml:space="preserve">El docente observa y proporciona retroalimentación grupal sobre la fluidez, atención y memoria demostradas, reforzando cómo estas funciones ejecutivas se activan en la tarea.</w:t>
      </w:r>
    </w:p>
    <w:p>
      <w:pPr/>
      <w:r>
        <w:rPr/>
        <w:t xml:space="preserve">Estas estrategias promueven la reflexión metacognitiva, refuerzan los conceptos de neurociencia relacionados con atención, memoria, funciones ejecutivas y plasticidad cerebral, y mantienen la dinámica colaborativa y motivadora adecuada para estudiantes de secundaria.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8"/>
        </w:numPr>
      </w:pPr>
      <w:r>
        <w:rPr/>
        <w:t xml:space="preserve">Adaptar el material para incluir palabras de diferentes orígenes culturales y contextos lingüísticos relevantes para los estudiantes. Por ejemplo, incluir sinónimos y antónimos de palabras comunes en dialectos o lenguas indígenas locales, o términos usados en su entorno social. Esto valoriza la diversidad cultural y lingüística, fortaleciendo la identidad y el sentido de pertenencia.</w:t>
      </w:r>
    </w:p>
    <w:p>
      <w:pPr>
        <w:numPr>
          <w:ilvl w:val="0"/>
          <w:numId w:val="18"/>
        </w:numPr>
      </w:pPr>
      <w:r>
        <w:rPr/>
        <w:t xml:space="preserve">Permitir que los estudiantes respondan y participen en plenaria usando diferentes formatos: oral, escrito, o mediante dibujos, atendiendo a las diversas formas de expresión y comunicación. Así se reconoce la diversidad de habilidades comunicativas y estilos de aprendizaje.</w:t>
      </w:r>
    </w:p>
    <w:p>
      <w:pPr>
        <w:numPr>
          <w:ilvl w:val="0"/>
          <w:numId w:val="18"/>
        </w:numPr>
      </w:pPr>
      <w:r>
        <w:rPr/>
        <w:t xml:space="preserve">Incluir ejemplos de sinónimos y antónimos que reflejen distintas realidades socioeconómicas, evitando palabras que puedan ser desconocidas para estudiantes con menos recursos, y propiciando así una participación equitativa. Esto reduce brechas de acceso al vocabulario y favorece la inclusión.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9"/>
        </w:numPr>
      </w:pPr>
      <w:r>
        <w:rPr/>
        <w:t xml:space="preserve">Utilizar ejemplos de oraciones que rompan con estereotipos de género, por ejemplo, en lugar de "El hombre es fuerte", usar "La persona es fuerte" o combinar ejemplos que incluyan diversos roles y profesiones sin sesgos de género. Esto ayuda a desmontar prejuicios y promueve la igualdad.</w:t>
      </w:r>
    </w:p>
    <w:p>
      <w:pPr>
        <w:numPr>
          <w:ilvl w:val="0"/>
          <w:numId w:val="19"/>
        </w:numPr>
      </w:pPr>
      <w:r>
        <w:rPr/>
        <w:t xml:space="preserve">En la formación de grupos, procurar diversidad de género para que estudiantes experimenten el trabajo en equipos mixtos, favoreciendo el respeto y la cooperación entre géneros.</w:t>
      </w:r>
    </w:p>
    <w:p>
      <w:pPr>
        <w:numPr>
          <w:ilvl w:val="0"/>
          <w:numId w:val="19"/>
        </w:numPr>
      </w:pPr>
      <w:r>
        <w:rPr/>
        <w:t xml:space="preserve">Al motivar la participación, reconocer y animar a expresarse tanto a niñas como a niños por igual, asegurando que todas las voces sean escuchadas y valoradas, lo que fomenta la equidad en la participación.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0"/>
        </w:numPr>
      </w:pPr>
      <w:r>
        <w:rPr/>
        <w:t xml:space="preserve">Ofrecer tarjetas con texto en letra clara y tamaño adecuado, además de imágenes o pictogramas que representen las palabras, para apoyar a estudiantes con dificultades visuales o de comprensión lectora. Esto mejora el acceso al contenido para estudiantes con necesidades educativas especiales.</w:t>
      </w:r>
    </w:p>
    <w:p>
      <w:pPr>
        <w:numPr>
          <w:ilvl w:val="0"/>
          <w:numId w:val="20"/>
        </w:numPr>
      </w:pPr>
      <w:r>
        <w:rPr/>
        <w:t xml:space="preserve">Permitir tiempos flexibles para la participación en las actividades grupales, y ofrecer apoyo docente o de pares para estudiantes con dificultades atencionales o cognitivas, alineado con las funciones ejecutivas y la plasticidad cerebral. Así se asegura que todos puedan aprender y contribuir.</w:t>
      </w:r>
    </w:p>
    <w:p>
      <w:pPr>
        <w:numPr>
          <w:ilvl w:val="0"/>
          <w:numId w:val="20"/>
        </w:numPr>
      </w:pPr>
      <w:r>
        <w:rPr/>
        <w:t xml:space="preserve">Incluir actividades multisensoriales, como decir las palabras en voz alta, escribirlas y relacionarlas con gestos, para reforzar la memoria y atención de estudiantes con estilos de aprendizaje diversos o con barreras sensoriales.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21"/>
        </w:numPr>
      </w:pPr>
      <w:r>
        <w:rPr/>
        <w:t xml:space="preserve">En la activación de conocimientos previos, permitir que los estudiantes respondan en grupos pequeños primero, para que quienes se sientan inseguros al hablar en plenaria tengan más confianza. Esto promueve la inclusión y equidad.</w:t>
      </w:r>
    </w:p>
    <w:p>
      <w:pPr>
        <w:numPr>
          <w:ilvl w:val="0"/>
          <w:numId w:val="21"/>
        </w:numPr>
      </w:pPr>
      <w:r>
        <w:rPr/>
        <w:t xml:space="preserve">Durante la clasificación de palabras en grupos, asignar roles variados (lector, escriba, presentador), considerando las fortalezas y necesidades de cada estudiante para favorecer la participación equitativa.</w:t>
      </w:r>
    </w:p>
    <w:p>
      <w:pPr>
        <w:numPr>
          <w:ilvl w:val="0"/>
          <w:numId w:val="21"/>
        </w:numPr>
      </w:pPr>
      <w:r>
        <w:rPr/>
        <w:t xml:space="preserve">Incorporar ejemplos y palabras que reflejen diferentes identidades culturales y de género durante la explicación y actividades, para visibilizar la diversidad y evitar sesgos implícitos.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2"/>
        </w:numPr>
      </w:pPr>
      <w:r>
        <w:rPr/>
        <w:t xml:space="preserve">Utilizar recursos visuales y auditivos, como videos cortos o audios explicativos sobre sinónimos y antónimos, que apoyen a estudiantes con dificultades de lectura o atención.</w:t>
      </w:r>
    </w:p>
    <w:p>
      <w:pPr>
        <w:numPr>
          <w:ilvl w:val="0"/>
          <w:numId w:val="22"/>
        </w:numPr>
      </w:pPr>
      <w:r>
        <w:rPr/>
        <w:t xml:space="preserve">Evaluar la comprensión mediante actividades orales, escritas y creativas (como crear oraciones o pequeños diálogos), para dar diferentes formas de demostrar el aprendizaje.</w:t>
      </w:r>
    </w:p>
    <w:p>
      <w:pPr>
        <w:numPr>
          <w:ilvl w:val="0"/>
          <w:numId w:val="22"/>
        </w:numPr>
      </w:pPr>
      <w:r>
        <w:rPr/>
        <w:t xml:space="preserve">Incorporar autoevaluaciones y evaluaciones entre pares con rúbricas claras y amigables, enfatizando el esfuerzo y la colaboración, para promover la reflexión y la valoración del trabajo conjunto.</w:t>
      </w:r>
    </w:p>
    <w:p>
      <w:pPr/>
      <w:r>
        <w:rPr>
          <w:b w:val="1"/>
          <w:bCs w:val="1"/>
        </w:rPr>
        <w:t xml:space="preserve">Impacto Positivo de las Recomendaciones</w:t>
      </w:r>
    </w:p>
    <w:p>
      <w:pPr/>
      <w:r>
        <w:rPr/>
        <w:t xml:space="preserve">Estas adaptaciones fomentan un ambiente de aprendizaje donde todos los estudiantes se sienten valorados y apoyados, lo que incrementa su motivación y participación. Al reconocer la diversidad cultural, lingüística y de capacidades, se mejora la atención y memoria mediante estrategias multisensoriales y colaborativas, alineadas con los principios de neurociencia. La equidad de género ayuda a crear espacios respetuosos y libres de estereotipos, mientras que la inclusión garantiza que las barreras de aprendizaje no impidan el acceso y desarrollo de cada estudiante. En conjunto, estas acciones contribuyen a un aprendizaje más profundo, significativo y duradero.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03E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B75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902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349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945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596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AFF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BE5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15B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8CF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E9F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7C0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6B5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CCD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B1E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894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8E8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F15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600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C3C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C26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176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2026-09-25T23:15:46-05:00</dcterms:created>
  <dcterms:modified xsi:type="dcterms:W3CDTF">2026-09-25T23:15:46-05:00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