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Mente: Transformación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y busca explorar el fascinante tema del </w:t>
      </w:r>
      <w:r>
        <w:rPr>
          <w:b w:val="1"/>
          <w:bCs w:val="1"/>
        </w:rPr>
        <w:t xml:space="preserve">poder de la mente</w:t>
      </w:r>
      <w:r>
        <w:rPr/>
        <w:t xml:space="preserve">, entendiendo cómo nuestros pensamientos, creencias y actitudes influyen en nuestra realidad. A través de una metodología de aprendizaje colaborativo, los estudiantes analizarán conceptos clave, relacionándolos con ideas presentadas en los libros </w:t>
      </w:r>
      <w:r>
        <w:rPr>
          <w:i w:val="1"/>
          <w:iCs w:val="1"/>
        </w:rPr>
        <w:t xml:space="preserve">“El monje que vendió su Ferrari”</w:t>
      </w:r>
      <w:r>
        <w:rPr/>
        <w:t xml:space="preserve"> y </w:t>
      </w:r>
      <w:r>
        <w:rPr>
          <w:i w:val="1"/>
          <w:iCs w:val="1"/>
        </w:rPr>
        <w:t xml:space="preserve">“No creas todo lo que piensas”</w:t>
      </w:r>
      <w:r>
        <w:rPr/>
        <w:t xml:space="preserve">, fomentando el pensamiento crítico y la reflexión personal.</w:t>
      </w:r>
    </w:p>
    <w:p>
      <w:pPr/>
      <w:r>
        <w:rPr/>
        <w:t xml:space="preserve">Este enfoque es relevante porque ayuda a los estudiantes a reconocer la importancia de gestionar su diálogo interno y creencias limitantes para mejorar su bienestar y desempeño académico y personal. Además, la combinación de actividades colaborativas y una dinámica gamificada facilita la construcción activa del conocimiento y motiva la participación, preparándolos para aplicar estas herramientas en contextos reales y futuros desafíos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los pensamientos y creencias en la construcción de la realidad personal y social.</w:t>
      </w:r>
    </w:p>
    <w:p>
      <w:pPr>
        <w:numPr>
          <w:ilvl w:val="0"/>
          <w:numId w:val="1"/>
        </w:numPr>
      </w:pPr>
      <w:r>
        <w:rPr/>
        <w:t xml:space="preserve">Relacionar conceptos del libro </w:t>
      </w:r>
      <w:r>
        <w:rPr>
          <w:i w:val="1"/>
          <w:iCs w:val="1"/>
        </w:rPr>
        <w:t xml:space="preserve">“El monje que vendió su Ferrari”</w:t>
      </w:r>
      <w:r>
        <w:rPr/>
        <w:t xml:space="preserve"> con el poder transformador de la mente.</w:t>
      </w:r>
    </w:p>
    <w:p>
      <w:pPr>
        <w:numPr>
          <w:ilvl w:val="0"/>
          <w:numId w:val="1"/>
        </w:numPr>
      </w:pPr>
      <w:r>
        <w:rPr/>
        <w:t xml:space="preserve">Evaluar críticamente la idea de que no siempre debemos creer todo lo que pensamos, basándose en el libro </w:t>
      </w:r>
      <w:r>
        <w:rPr>
          <w:i w:val="1"/>
          <w:iCs w:val="1"/>
        </w:rPr>
        <w:t xml:space="preserve">“No creas todo lo que piensas”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Colaborar en equipo para resolver una actividad gamificada que refuerce el aprendizaje sobre el poder de la mente.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práctica en la vida universitaria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del libro </w:t>
      </w:r>
      <w:r>
        <w:rPr>
          <w:i w:val="1"/>
          <w:iCs w:val="1"/>
        </w:rPr>
        <w:t xml:space="preserve">“El monje que vendió su Ferrari”</w:t>
      </w:r>
      <w:r>
        <w:rPr/>
        <w:t xml:space="preserve"> (1 por grupo)</w:t>
      </w:r>
    </w:p>
    <w:p>
      <w:pPr>
        <w:numPr>
          <w:ilvl w:val="0"/>
          <w:numId w:val="2"/>
        </w:numPr>
      </w:pPr>
      <w:r>
        <w:rPr/>
        <w:t xml:space="preserve">Copias impresas de fragmentos seleccionados del libro </w:t>
      </w:r>
      <w:r>
        <w:rPr>
          <w:i w:val="1"/>
          <w:iCs w:val="1"/>
        </w:rPr>
        <w:t xml:space="preserve">“No creas todo lo que piensas”</w:t>
      </w:r>
      <w:r>
        <w:rPr/>
        <w:t xml:space="preserve"> (1 por grupo)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Cartulinas o hojas para mapas mentales</w:t>
      </w:r>
    </w:p>
    <w:p>
      <w:pPr>
        <w:numPr>
          <w:ilvl w:val="0"/>
          <w:numId w:val="2"/>
        </w:numPr>
      </w:pPr>
      <w:r>
        <w:rPr/>
        <w:t xml:space="preserve">Dispositivos digitales con acceso a Kahoot o plataforma similar para la actividad gamificada</w:t>
      </w:r>
    </w:p>
    <w:p>
      <w:pPr>
        <w:numPr>
          <w:ilvl w:val="0"/>
          <w:numId w:val="2"/>
        </w:numPr>
      </w:pPr>
      <w:r>
        <w:rPr/>
        <w:t xml:space="preserve">Proyector y computadora para mostrar presentación breve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procesos cognitivos y emociones (introducción previa en el currículo de psicología o educación general)
Habilidades para trabajo colaborativo en grupos pequeños
Capacidad para lectura crítica y análisis de textos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del poder de la mente, activar conocimientos previos y motivar a los estudiantes para participar activamente en la sesión.</w:t>
      </w:r>
    </w:p>
    <w:p/>
    <w:p/>
    <w:p>
      <w:pPr/>
      <w:r>
        <w:rPr>
          <w:b w:val="1"/>
          <w:bCs w:val="1"/>
        </w:rPr>
        <w:t xml:space="preserve">Rompehielos y Activación de Saberes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presenta la pregunta detonadora: </w:t>
      </w:r>
      <w:r>
        <w:rPr>
          <w:i w:val="1"/>
          <w:iCs w:val="1"/>
        </w:rPr>
        <w:t xml:space="preserve">“¿Recuerdan alguna situación en la que un pensamiento positivo o negativo haya cambiado el resultado de una experiencia importante para ustedes?”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Instrucción a estudiantes:</w:t>
      </w:r>
      <w:r>
        <w:rPr/>
        <w:t xml:space="preserve"> En parejas, compartan una experiencia personal breve relacionada con esta pregunta (2 minutos).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Luego pide que dos o tres parejas compartan en plenaria sus relatos, y conecta con el tema general señalando que la mente tiene un poder significativo en nuestras vidas.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“Investigaciones en neuroplasticidad muestran que el cerebro puede cambiar su estructura y función a partir de nuestros pensamientos y aprendizajes”</w:t>
      </w:r>
      <w:r>
        <w:rPr/>
        <w:t xml:space="preserve">. Explica que hoy explorarán cómo usar ese poder conscientemente para mejorar su calidad de vida y aprendizaje.</w:t>
      </w:r>
    </w:p>
    <w:p>
      <w:pPr/>
      <w:r>
        <w:rPr/>
        <w:t xml:space="preserve">Conecta el tema con la vida universitaria: cómo manejar el estrés, mejorar el enfoque y la motivación a través del pensamiento consciente.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una breve explicación guiada, fomentando la participación activa y trabajo en grupos pequeños para profundizar en conceptos clave.</w:t>
      </w:r>
    </w:p>
    <w:p/>
    <w:p/>
    <w:p>
      <w:pPr/>
      <w:r>
        <w:rPr>
          <w:b w:val="1"/>
          <w:bCs w:val="1"/>
        </w:rPr>
        <w:t xml:space="preserve">Explicación y Análisis Colaborativo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fragmentos impresos de los libros </w:t>
      </w:r>
      <w:r>
        <w:rPr>
          <w:i w:val="1"/>
          <w:iCs w:val="1"/>
        </w:rPr>
        <w:t xml:space="preserve">“El monje que vendió su Ferrari”</w:t>
      </w:r>
      <w:r>
        <w:rPr/>
        <w:t xml:space="preserve"> y </w:t>
      </w:r>
      <w:r>
        <w:rPr>
          <w:i w:val="1"/>
          <w:iCs w:val="1"/>
        </w:rPr>
        <w:t xml:space="preserve">“No creas todo lo que piensas”</w:t>
      </w:r>
      <w:r>
        <w:rPr/>
        <w:t xml:space="preserve">. Explica brevemente los conceptos esenciales de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 a estudiantes:</w:t>
      </w:r>
      <w:r>
        <w:rPr/>
        <w:t xml:space="preserve"> Lean en equipo los fragmentos (7 minutos), discutan las ideas centrales y preparen un resumen conjunto de cómo cada texto se relaciona con el poder de la 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resumen conjunto (3-4 oraciones) escrito en una hoja o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promoviendo preguntas como: </w:t>
      </w:r>
      <w:r>
        <w:rPr>
          <w:i w:val="1"/>
          <w:iCs w:val="1"/>
        </w:rPr>
        <w:t xml:space="preserve">“¿Cómo creen que el control del pensamiento puede transformar la vida según estos textos?”</w:t>
      </w:r>
      <w:r>
        <w:rPr/>
        <w:t xml:space="preserve"> y </w:t>
      </w:r>
      <w:r>
        <w:rPr>
          <w:i w:val="1"/>
          <w:iCs w:val="1"/>
        </w:rPr>
        <w:t xml:space="preserve">“¿Qué ideas les parecen más aplicables en su vida diaria?”</w:t>
      </w:r>
    </w:p>
    <w:p>
      <w:pPr/>
      <w:r>
        <w:rPr>
          <w:b w:val="1"/>
          <w:bCs w:val="1"/>
        </w:rPr>
        <w:t xml:space="preserve">Actividad Gamificada: “Desafío Mental”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conceptos clave mediante preguntas interactivas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Instrucción docente:</w:t>
      </w:r>
      <w:r>
        <w:rPr/>
        <w:t xml:space="preserve"> Explica que usarán Kahoot para responder preguntas relacionadas con el poder de la mente, los libros y las discusiones previas.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plataforma, respondiendo en equipos, fomentando el trabajo colaborativo, discusión rápida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aclara dudas y refuerza respuestas correctas con explicaciones breves.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o experiencias personales que ilustren el poder de la 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explicaciones complementarias en grupos pequeños o individualmente, usando ejemplos concretos y lenguaje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una reflexión final para consolidar lo aprendido, conectando con la importancia de cuestionar sus propios pensamientos y creencias.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/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redacta en una hoja o en la plataforma virtual tres ideas clave que aprendió sobre el poder de la mente y cómo piensa aplicarlas.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Preguntas para reflexión metacognitiva (escritas o en discusión guiada):</w:t>
      </w:r>
    </w:p>
    <w:p>
      <w:pPr>
        <w:numPr>
          <w:ilvl w:val="1"/>
          <w:numId w:val="7"/>
        </w:numPr>
      </w:pPr>
      <w:r>
        <w:rPr/>
        <w:t xml:space="preserve">¿Cómo cambió su perspectiva respecto a la influencia de sus pensamientos en su vida?</w:t>
      </w:r>
    </w:p>
    <w:p>
      <w:pPr>
        <w:numPr>
          <w:ilvl w:val="1"/>
          <w:numId w:val="7"/>
        </w:numPr>
      </w:pPr>
      <w:r>
        <w:rPr/>
        <w:t xml:space="preserve">¿Qué relación encuentran entre los textos leídos y sus propias experiencias?</w:t>
      </w:r>
    </w:p>
    <w:p>
      <w:pPr>
        <w:numPr>
          <w:ilvl w:val="1"/>
          <w:numId w:val="7"/>
        </w:numPr>
      </w:pPr>
      <w:r>
        <w:rPr/>
        <w:t xml:space="preserve">¿Qué estrategias podrían implementar para no creer todo lo que piensan y aprovechar el poder positivo de la 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lee algunas respuestas en plenaria, ofreciendo comentarios positivos y sugerencias para profundizar. Destaca el valor del pensamiento crítico y la gestión consciente de la mente.</w:t>
      </w:r>
    </w:p>
    <w:p/>
    <w:p/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Invita a los estudiantes a aplicar estas reflexiones en su día a día, especialmente en situaciones de estrés académico o toma de decisiones.</w:t>
      </w:r>
    </w:p>
    <w:p/>
    <w:p/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 Proponer que los estudiantes lean un capítulo completo de </w:t>
      </w:r>
    </w:p>
    <w:p>
      <w:pPr/>
      <w:r>
        <w:rPr>
          <w:i w:val="1"/>
          <w:iCs w:val="1"/>
        </w:rPr>
        <w:t xml:space="preserve">“El monje que vendió su Ferrari”</w:t>
      </w:r>
    </w:p>
    <w:p>
      <w:pPr/>
      <w:r>
        <w:rPr/>
        <w:t xml:space="preserve"> o </w:t>
      </w:r>
    </w:p>
    <w:p>
      <w:pPr/>
      <w:r>
        <w:rPr>
          <w:i w:val="1"/>
          <w:iCs w:val="1"/>
        </w:rPr>
        <w:t xml:space="preserve">“No creas todo lo que piensas”</w:t>
      </w:r>
    </w:p>
    <w:p>
      <w:pPr/>
      <w:r>
        <w:rPr/>
        <w:t xml:space="preserve"> y preparen un breve comentario o diario personal sobre cómo aplicarían sus enseñanzas en su vida.</w:t>
      </w:r>
    </w:p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al compartir experiencias personales sobre el impacto del pensamiento.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la participación en discusión grupal, resumen de textos y desempeño en la actividad gamificada.</w:t>
      </w:r>
    </w:p>
    <w:p>
      <w:pPr>
        <w:numPr>
          <w:ilvl w:val="0"/>
          <w:numId w:val="8"/>
        </w:numPr>
      </w:pPr>
      <w:r>
        <w:rPr/>
        <w:t xml:space="preserve">Sumativa: En la fase de cierre, mediante el ticket de salida y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críticamente la influencia del pensamiento en la vida personal (Objetivo 1).</w:t>
      </w:r>
    </w:p>
    <w:p>
      <w:pPr>
        <w:numPr>
          <w:ilvl w:val="0"/>
          <w:numId w:val="9"/>
        </w:numPr>
      </w:pPr>
      <w:r>
        <w:rPr/>
        <w:t xml:space="preserve">Relaciona conceptos de los textos con el contenido del curso (Objetivo 2 y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actividades grupales (Objetivo 4).</w:t>
      </w:r>
    </w:p>
    <w:p>
      <w:pPr>
        <w:numPr>
          <w:ilvl w:val="0"/>
          <w:numId w:val="9"/>
        </w:numPr>
      </w:pPr>
      <w:r>
        <w:rPr/>
        <w:t xml:space="preserve">Reflexiona de manera coherente sobre aprendizajes y aplicaciones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0"/>
        </w:numPr>
      </w:pPr>
      <w:r>
        <w:rPr/>
        <w:t xml:space="preserve">Rúbrica para evaluación del resumen grupal y reflexión individual.</w:t>
      </w:r>
    </w:p>
    <w:p>
      <w:pPr>
        <w:numPr>
          <w:ilvl w:val="0"/>
          <w:numId w:val="10"/>
        </w:numPr>
      </w:pPr>
      <w:r>
        <w:rPr/>
        <w:t xml:space="preserve">Observación directa durante la actividad gamificada.</w:t>
      </w:r>
    </w:p>
    <w:p>
      <w:pPr>
        <w:numPr>
          <w:ilvl w:val="0"/>
          <w:numId w:val="10"/>
        </w:numPr>
      </w:pPr>
      <w:r>
        <w:rPr/>
        <w:t xml:space="preserve">Autoevaluación y coevaluación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de los textos en grupo.</w:t>
      </w:r>
    </w:p>
    <w:p>
      <w:pPr>
        <w:numPr>
          <w:ilvl w:val="0"/>
          <w:numId w:val="11"/>
        </w:numPr>
      </w:pPr>
      <w:r>
        <w:rPr/>
        <w:t xml:space="preserve">Resultados y desempeño en la actividad gamificada.</w:t>
      </w:r>
    </w:p>
    <w:p>
      <w:pPr>
        <w:numPr>
          <w:ilvl w:val="0"/>
          <w:numId w:val="11"/>
        </w:numPr>
      </w:pPr>
      <w:r>
        <w:rPr/>
        <w:t xml:space="preserve">Ticket de salida con ideas clave y plan de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C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4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6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00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61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20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E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FB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A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E3C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F7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2026-09-26T01:14:41-05:00</dcterms:created>
  <dcterms:modified xsi:type="dcterms:W3CDTF">2026-09-26T01:14:41-05:00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