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Rol Vital de la Contaduría Pública en MiPyMEs: Análisis del Caso ABC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primer semestre de la Licenciatura en Contaduría y Finanzas, con el propósito de que comprendan la importancia, función y características cualitativas de la información financiera conforme a la NIF A-1. A través del análisis del Incidente Crítico de la Empresa ABC, S.A. de C.V., los estudiantes desarrollarán habilidades de comprensión y argumentación sobre el papel esencial de la contabilidad en la toma de decisiones y gestión económica, especialmente en MiPyMEs.</w:t></w:r></w:p><w:p><w:pPr/><w:r><w:rPr/><w:t xml:space="preserve">Este aprendizaje es crucial para su formación profesional, ya que les permitirá entender cómo la contabilidad aporta información valiosa y confiable para la administración eficaz de pequeñas y medianas empresas. Además, al trabajar con un caso realista, los estudiantes podrán conectar la teoría con la práctica, fortaleciendo su pensamiento crítico y su capacidad para identificar cómo la información financiera impacta en escenarios empresariales concretos.</w:t></w:r></w:p><w:p><w:pPr/><w:r><w:rPr/><w:t xml:space="preserve">Este enfoque promueve un aprendizaje activo y centrado en el estudiante, estimulando la reflexión y el análisis crítico desde la primera etapa de su formación universitaria, sentando las bases para su futuro ejercicio profesional en contaduría pública.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la importancia de la información financiera conforme a la NIF A-1 en el contexto de MiPyMEs.</w:t></w:r></w:p><w:p><w:pPr><w:numPr><w:ilvl w:val="0"/><w:numId w:val="1"/></w:numPr></w:pPr><w:r><w:rPr/><w:t xml:space="preserve">Describir las funciones principales de la información financiera para la toma de decisiones empresariales.</w:t></w:r></w:p><w:p><w:pPr><w:numPr><w:ilvl w:val="0"/><w:numId w:val="1"/></w:numPr></w:pPr><w:r><w:rPr/><w:t xml:space="preserve">Reconocer y explicar las características cualitativas de la información financiera indicadas en la NIF A-1.</w:t></w:r></w:p><w:p><w:pPr><w:numPr><w:ilvl w:val="0"/><w:numId w:val="1"/></w:numPr></w:pPr><w:r><w:rPr/><w:t xml:space="preserve">Analizar el Incidente Crítico de la Empresa ABC, S.A. de C.V., para comprender el papel de la contabilidad en la gestión económica.</w:t></w:r></w:p><w:p><w:pPr><w:numPr><w:ilvl w:val="0"/><w:numId w:val="1"/></w:numPr></w:pPr><w:r><w:rPr/><w:t xml:space="preserve">Argumentar, con base en el análisis del caso, la utilidad de la información financiera en la administración de MiPyMEs.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Incidente Crítico de la Empresa ABC, S.A. de C.V. (1 por estudiante).</w:t></w:r></w:p><w:p><w:pPr><w:numPr><w:ilvl w:val="0"/><w:numId w:val="2"/></w:numPr></w:pPr><w:r><w:rPr/><w:t xml:space="preserve">Proyector y computadora para presentación digital.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Hojas para trabajo en equipo y para notas individuales.</w:t></w:r></w:p><w:p><w:pPr><w:numPr><w:ilvl w:val="0"/><w:numId w:val="2"/></w:numPr></w:pPr><w:r><w:rPr/><w:t xml:space="preserve">Acceso a internet para consulta rápida (opcional).</w:t></w:r></w:p><w:p><w:pPr><w:numPr><w:ilvl w:val="0"/><w:numId w:val="2"/></w:numPr></w:pPr><w:r><w:rPr/><w:t xml:space="preserve">Presentación en PowerPoint con conceptos clave de la NIF A-1.</w:t></w:r></w:p><w:p><w:pPr><w:numPr><w:ilvl w:val="0"/><w:numId w:val="2"/></w:numPr></w:pPr><w:r><w:rPr/><w:t xml:space="preserve">Rúbrica de evaluación impresa para discusión y revisión.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contabilidad financiera introductoria (conceptos elementales como activo, pasivo, patrimonio).</w:t></w:r></w:p><w:p><w:pPr><w:numPr><w:ilvl w:val="0"/><w:numId w:val="3"/></w:numPr></w:pPr><w:r><w:rPr/><w:t xml:space="preserve">Habilidad para leer y analizar textos cortos y casos prácticos.</w:t></w:r></w:p><w:p><w:pPr><w:numPr><w:ilvl w:val="0"/><w:numId w:val="3"/></w:numPr></w:pPr><w:r><w:rPr/><w:t xml:space="preserve">Experiencia previa con términos básicos de la gestión empresarial o interés en comprender su funcionamiento.</w:t></w:r></w:p><w:p><w:pPr><w:numPr><w:ilvl w:val="0"/><w:numId w:val="3"/></w:numPr></w:pPr><w:r><w:rPr/><w:t xml:space="preserve">Capacidad para trabajar en equipo y comunicar ideas oralmente.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22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cómo la contabilidad pública es fundamental para la gestión de empresas pequeñas y medianas, y cómo la información financiera confiable permite tomar decisiones acertadas. Se enfatiza la conexión con su futura carrera profesional y la importancia de la NIF A-1.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pregunta detonadora en la pizarra: "¿Por qué creen que una empresa necesita llevar cuentas claras y presentar información financiera confiable?"</w:t></w:r></w:p><w:p><w:pPr><w:numPr><w:ilvl w:val="0"/><w:numId w:val="4"/></w:numPr></w:pPr><w:r><w:rPr><w:b w:val="1"/><w:bCs w:val="1"/></w:rPr><w:t xml:space="preserve">Estudiantes:</w:t></w:r><w:r><w:rPr/><w:t xml:space="preserve"> En parejas, discuten por 5 minutos sus ideas y ejemplos de la vida cotidiana o experiencias personales relacionadas con la importancia de la información financiera.</w:t></w:r></w:p><w:p><w:pPr><w:numPr><w:ilvl w:val="0"/><w:numId w:val="4"/></w:numPr></w:pPr><w:r><w:rPr><w:b w:val="1"/><w:bCs w:val="1"/></w:rPr><w:t xml:space="preserve">Docente:</w:t></w:r><w:r><w:rPr/><w:t xml:space="preserve"> Solicita a 3 parejas compartir sus ideas en plenaria y establece un breve puente con los conceptos que se abordarán.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Comparte un dato real: "El 99% de las empresas en México son MiPyMEs y muchas fracasan por falta de información financiera adecuada para tomar decisiones."</w:t></w:r></w:p><w:p><w:pPr><w:numPr><w:ilvl w:val="0"/><w:numId w:val="5"/></w:numPr></w:pPr><w:r><w:rPr/><w:t xml:space="preserve">Presenta un breve video (3 minutos) que muestra un caso real donde la mala gestión financiera afectó a una MiPyME.</w:t></w:r></w:p><w:p><w:pPr><w:numPr><w:ilvl w:val="0"/><w:numId w:val="5"/></w:numPr></w:pPr><w:r><w:rPr><w:b w:val="1"/><w:bCs w:val="1"/></w:rPr><w:t xml:space="preserve">Estudiantes:</w:t></w:r><w:r><w:rPr/><w:t xml:space="preserve"> Observan el video con atención, generando expectativa sobre el análisis que realizarán.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cotidiana del estudiante: "Así como ustedes cuidan sus finanzas personales, las empresas necesitan herramientas que les permitan manejar su dinero y recursos con orden y claridad, y la contaduría pública es esa herramienta."</w:t></w:r></w:p><w:p><w:pPr><w:numPr><w:ilvl w:val="0"/><w:numId w:val="6"/></w:numPr></w:pPr><w:r><w:rPr><w:b w:val="1"/><w:bCs w:val="1"/></w:rPr><w:t xml:space="preserve">Estudiantes:</w:t></w:r><w:r><w:rPr/><w:t xml:space="preserve"> Reflexionan brevemente y expresan ejemplos donde ellos o su familia han tenido que tomar decisiones financieras basadas en información.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78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 NIF A-1 y sus componentes esenciales: importancia, función y características cualitativas de la información financiera, evitando una exposición extensa y tradicional.</w:t></w:r></w:p><w:p><w:pPr/><w:r><w:rPr/><w:t xml:space="preserve">Distribuye el Incidente Crítico de la Empresa ABC, S.A. de C.V., y explica que ese caso será la base para explorar y aplicar los conceptos.</w:t></w:r></w:p><w:p><w:pPr/><w:r><w:rPr><w:b w:val="1"/><w:bCs w:val="1"/></w:rPr><w:t xml:space="preserve">Actividades de aprendizaje activo:</w:t></w:r></w:p><w:p><w:pPr/><w:r><w:rPr><w:b w:val="1"/><w:bCs w:val="1"/></w:rPr><w:t xml:space="preserve">Actividad 1: Análisis individual del Incidente Crítico</w:t></w:r></w:p><w:p><w:pPr><w:numPr><w:ilvl w:val="0"/><w:numId w:val="7"/></w:numPr></w:pPr><w:r><w:rPr><w:b w:val="1"/><w:bCs w:val="1"/></w:rPr><w:t xml:space="preserve">Objetivo:</w:t></w:r><w:r><w:rPr/><w:t xml:space="preserve"> Identificar y comprender la problemática financiera presentada en el caso.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Solicita a cada estudiante leer cuidadosamente el Incidente Crítico (10 minutos).</w:t></w:r></w:p><w:p><w:pPr><w:numPr><w:ilvl w:val="1"/><w:numId w:val="7"/></w:numPr></w:pPr><w:r><w:rPr/><w:t xml:space="preserve">Después de la lectura, cada estudiante responde por escrito dos preguntas:         </w:t></w:r><w:r><w:rPr/><w:t xml:space="preserve">      </w:t></w:r></w:p><w:p><w:pPr><w:numPr><w:ilvl w:val="2"/><w:numId w:val="7"/></w:numPr></w:pPr><w:r><w:rPr/><w:t xml:space="preserve">¿Cuál es el problema financiero principal que enfrenta la Empresa ABC?</w:t></w:r></w:p><w:p><w:pPr><w:numPr><w:ilvl w:val="2"/><w:numId w:val="7"/></w:numPr></w:pPr><w:r><w:rPr/><w:t xml:space="preserve">¿Qué tipo de información financiera crees que es necesaria para resolver este problema?</w:t></w:r></w:p><w:p><w:pPr><w:numPr><w:ilvl w:val="0"/><w:numId w:val="7"/></w:numPr></w:pPr><w:r><w:rPr><w:b w:val="1"/><w:bCs w:val="1"/></w:rPr><w:t xml:space="preserve">Organización:</w:t></w:r><w:r><w:rPr/><w:t xml:space="preserve"> Individual</w:t></w:r></w:p><w:p><w:pPr><w:numPr><w:ilvl w:val="0"/><w:numId w:val="7"/></w:numPr></w:pPr><w:r><w:rPr><w:b w:val="1"/><w:bCs w:val="1"/></w:rPr><w:t xml:space="preserve">Producto:</w:t></w:r><w:r><w:rPr/><w:t xml:space="preserve"> Respuestas escritas breves.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del docente:</w:t></w:r><w:r><w:rPr/><w:t xml:space="preserve"> Observa la lectura, responde dudas puntuales y motiva a que reflexionen sobre la información clave del caso.</w:t></w:r></w:p><w:p><w:pPr/><w:r><w:rPr><w:b w:val="1"/><w:bCs w:val="1"/></w:rPr><w:t xml:space="preserve">Actividad 2: Trabajo en grupos para identificar función e importancia de la información financiera</w:t></w:r></w:p><w:p><w:pPr><w:numPr><w:ilvl w:val="0"/><w:numId w:val="8"/></w:numPr></w:pPr><w:r><w:rPr><w:b w:val="1"/><w:bCs w:val="1"/></w:rPr><w:t xml:space="preserve">Objetivo:</w:t></w:r><w:r><w:rPr/><w:t xml:space="preserve"> Describir la función y la importancia de la información financiera en el contexto del caso.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Forma grupos de 4 estudiantes y les pide discutir las respuestas individuales para construir un resumen conjunto.</w:t></w:r></w:p><w:p><w:pPr><w:numPr><w:ilvl w:val="1"/><w:numId w:val="8"/></w:numPr></w:pPr><w:r><w:rPr/><w:t xml:space="preserve">Cada grupo debe responder:         </w:t></w:r><w:r><w:rPr/><w:t xml:space="preserve">      </w:t></w:r></w:p><w:p><w:pPr><w:numPr><w:ilvl w:val="2"/><w:numId w:val="8"/></w:numPr></w:pPr><w:r><w:rPr/><w:t xml:space="preserve">¿Cuál es la función principal que cumple la información financiera para la Empresa ABC en este problema?</w:t></w:r></w:p><w:p><w:pPr><w:numPr><w:ilvl w:val="2"/><w:numId w:val="8"/></w:numPr></w:pPr><w:r><w:rPr/><w:t xml:space="preserve">¿Por qué esta información es importante para la toma de decisiones en MiPyMEs?</w:t></w:r></w:p><w:p><w:pPr><w:numPr><w:ilvl w:val="1"/><w:numId w:val="8"/></w:numPr></w:pPr><w:r><w:rPr/><w:t xml:space="preserve">Solicita que un miembro del grupo prepare una breve exposición oral (3 min) para compartir sus conclusiones.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Resumen escrito y presentación oral breve.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del docente:</w:t></w:r><w:r><w:rPr/><w:t xml:space="preserve"> Facilita la discusión, formula preguntas guía como: "¿Cómo ayuda la información financiera a prevenir problemas futuros?", "¿Qué características debería tener esa información para ser útil?"</w:t></w:r></w:p><w:p><w:pPr/><w:r><w:rPr><w:b w:val="1"/><w:bCs w:val="1"/></w:rPr><w:t xml:space="preserve">Actividad 3: Identificación y explicación de las características cualitativas de la información financiera según NIF A-1</w:t></w:r></w:p><w:p><w:pPr><w:numPr><w:ilvl w:val="0"/><w:numId w:val="9"/></w:numPr></w:pPr><w:r><w:rPr><w:b w:val="1"/><w:bCs w:val="1"/></w:rPr><w:t xml:space="preserve">Objetivo:</w:t></w:r><w:r><w:rPr/><w:t xml:space="preserve"> Reconocer y explicar las características cualitativas de la información financiera.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Proporciona una breve guía impresa con las características cualitativas según la NIF A-1 (relevancia, confiabilidad, comprensibilidad, comparabilidad, etc.).</w:t></w:r></w:p><w:p><w:pPr><w:numPr><w:ilvl w:val="1"/><w:numId w:val="9"/></w:numPr></w:pPr><w:r><w:rPr/><w:t xml:space="preserve">Los grupos analizan el Incidente Crítico y discuten cuáles características están presentes o ausentes en la información financiera de la Empresa ABC.</w:t></w:r></w:p><w:p><w:pPr><w:numPr><w:ilvl w:val="1"/><w:numId w:val="9"/></w:numPr></w:pPr><w:r><w:rPr/><w:t xml:space="preserve">Cada grupo redacta un argumento breve sobre cómo estas características afectan la utilidad de la información para la empresa.</w:t></w:r></w:p><w:p><w:pPr><w:numPr><w:ilvl w:val="0"/><w:numId w:val="9"/></w:numPr></w:pPr><w:r><w:rPr><w:b w:val="1"/><w:bCs w:val="1"/></w:rPr><w:t xml:space="preserve">Organización:</w:t></w:r><w:r><w:rPr/><w:t xml:space="preserve"> Grupos de 4 (los mismos)</w:t></w:r></w:p><w:p><w:pPr><w:numPr><w:ilvl w:val="0"/><w:numId w:val="9"/></w:numPr></w:pPr><w:r><w:rPr><w:b w:val="1"/><w:bCs w:val="1"/></w:rPr><w:t xml:space="preserve">Producto:</w:t></w:r><w:r><w:rPr/><w:t xml:space="preserve"> Argumento escrito para compartir en plenaria.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del docente:</w:t></w:r><w:r><w:rPr/><w:t xml:space="preserve"> Modera la discusión, plantea preguntas como: "¿Qué pasa si la información no es confiable?", "¿Por qué es importante que la información sea comparable?"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Se les invita a preparar ejemplos adicionales de información financiera para MiPyMEs y a investigar brevemente sobre otro caso real en línea para compartir.</w:t></w:r></w:p><w:p><w:pPr><w:numPr><w:ilvl w:val="0"/><w:numId w:val="10"/></w:numPr></w:pPr><w:r><w:rPr><w:b w:val="1"/><w:bCs w:val="1"/></w:rPr><w:t xml:space="preserve">Para estudiantes que requieren más apoyo:</w:t></w:r><w:r><w:rPr/><w:t xml:space="preserve"> El docente ofrece explicaciones adicionales en grupos pequeños y proporciona resúmenes visuales de las características cualitativas para facilitar la comprensión.</w:t></w:r></w:p><w:p><w:pPr/><w:r><w:rPr><w:b w:val="1"/><w:bCs w:val="1"/></w:rPr><w:t xml:space="preserve">Transiciones:</w:t></w:r></w:p><w:p><w:pPr/><w:r><w:rPr/><w:t xml:space="preserve">Al concluir cada actividad, el docente conecta las ideas generadas con la siguiente etapa, enfatizando cómo la comprensión individual se enriquece con la colaboración grupal y cómo la teoría (NIF A-1) se aplica al análisis del caso.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estudiante escribir en una hoja tres ideas clave aprendidas sobre la importancia y características de la información financiera en MiPyMEs.</w:t></w:r></w:p><w:p><w:pPr><w:numPr><w:ilvl w:val="0"/><w:numId w:val="11"/></w:numPr></w:pPr><w:r><w:rPr/><w:t xml:space="preserve">Se recoge un "ticket de salida" que permite al docente verificar la comprensión general.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ayuda la información financiera a mejorar la gestión de una empresa pequeña o mediana?</w:t></w:r></w:p><w:p><w:pPr><w:numPr><w:ilvl w:val="0"/><w:numId w:val="12"/></w:numPr></w:pPr><w:r><w:rPr/><w:t xml:space="preserve">¿Qué características debe tener la información financiera para ser útil en la toma de decisiones?</w:t></w:r></w:p><w:p><w:pPr><w:numPr><w:ilvl w:val="0"/><w:numId w:val="12"/></w:numPr></w:pPr><w:r><w:rPr/><w:t xml:space="preserve">¿Qué aprendí del caso ABC que puedo aplicar en otras situaciones empresariales?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en plenaria, resaltando aportes destacados y aclarando dudas, además de entregar la rúbrica de evaluación para que los estudiantes conozcan cómo serán valorados.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siguiente sesión se profundizarán otros aspectos de las NIF y cómo se aplican en diferentes tipos de empresas, preparando a los estudiantes para ejercicios más complejos.</w:t></w:r></w:p><w:p><w:pPr/><w:r><w:rPr><w:b w:val="1"/><w:bCs w:val="1"/></w:rPr><w:t xml:space="preserve">Tarea o reto:</w:t></w:r></w:p><w:p><w:pPr/><w:r><w:rPr/><w:t xml:space="preserve">Invita a los estudiantes a buscar una noticia reciente sobre una MiPyME que haya tomado decisiones financieras importantes y traer un resumen para discutir en la próxima clase, reforzando la conexión con la realidad.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la fase de desarrollo y sumativa en la fase de cierre.</w:t></w:r></w:p><w:p><w:pPr/><w:r><w:rPr><w:b w:val="1"/><w:bCs w:val="1"/></w:rPr><w:t xml:space="preserve">Criterios de evaluación:</w:t></w:r></w:p><w:p><w:pPr><w:numPr><w:ilvl w:val="0"/><w:numId w:val="13"/></w:numPr></w:pPr><w:r><w:rPr/><w:t xml:space="preserve">Identificación clara de la importancia de la información financiera en el caso (Objetivo 1).</w:t></w:r></w:p><w:p><w:pPr><w:numPr><w:ilvl w:val="0"/><w:numId w:val="13"/></w:numPr></w:pPr><w:r><w:rPr/><w:t xml:space="preserve">Descripción adecuada de la función de la información financiera para la toma de decisiones (Objetivo 2).</w:t></w:r></w:p><w:p><w:pPr><w:numPr><w:ilvl w:val="0"/><w:numId w:val="13"/></w:numPr></w:pPr><w:r><w:rPr/><w:t xml:space="preserve">Reconocimiento y explicación precisa de las características cualitativas según la NIF A-1 (Objetivo 3).</w:t></w:r></w:p><w:p><w:pPr><w:numPr><w:ilvl w:val="0"/><w:numId w:val="13"/></w:numPr></w:pPr><w:r><w:rPr/><w:t xml:space="preserve">Análisis pertinente del Incidente Crítico que refleje comprensión del papel de la contabilidad (Objetivo 4).</w:t></w:r></w:p><w:p><w:pPr><w:numPr><w:ilvl w:val="0"/><w:numId w:val="13"/></w:numPr></w:pPr><w:r><w:rPr/><w:t xml:space="preserve">Argumentación coherente y fundamentada sobre la utilidad de la información financiera para MiPyMEs (Objetivo 5).</w:t></w:r></w:p><w:p><w:pPr/><w:r><w:rPr><w:b w:val="1"/><w:bCs w:val="1"/></w:rPr><w:t xml:space="preserve">Instrumentos sugeridos:</w:t></w:r><w:r><w:rPr/><w:t xml:space="preserve"> Rúbrica para evaluar el análisis escrito y las exposiciones orales, lista de cotejo para participación en actividades grupales, observación directa durante discusiones, y revisión del ticket de salida.</w:t></w:r></w:p><w:p><w:pPr/><w:r><w:rPr><w:b w:val="1"/><w:bCs w:val="1"/></w:rPr><w:t xml:space="preserve">Evidencias de aprendizaje:</w:t></w:r><w:r><w:rPr/><w:t xml:space="preserve"> Respuestas escritas individuales, resúmenes y argumentos grupales, exposiciones orales, y respuestas en el ticket de salida que demuestran comprensión y capacidad de argumentación.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0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DD3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A7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38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F6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27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86D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54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FB1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0F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58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8F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2A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2026-09-25T22:19:27-05:00</dcterms:created>
  <dcterms:modified xsi:type="dcterms:W3CDTF">2026-09-25T22:19:27-05:00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