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Rescatando Nuestra Esencia: Haberes y Saberes de la Cultura Nicaragüense para la Transmisión Generacional</w:t>
      </w:r>
    </w:p>
    <w:p/>
    <w:p>
      <w:pPr/>
      <w:r>
        <w:rPr>
          <w:color w:val="666666"/>
          <w:sz w:val="20"/>
          <w:szCs w:val="20"/>
          <w:i w:val="1"/>
          <w:iCs w:val="1"/>
        </w:rPr>
        <w:t xml:space="preserve">Ciencias de la Educación | Licenciatura en literatura y lengua castellana | Aprendizaje Basado en Investigación</w:t>
      </w:r>
    </w:p>
    <w:p/>
    <w:p>
      <w:pPr/>
      <w:r>
        <w:rPr>
          <w:color w:val="2b6cb0"/>
          <w:sz w:val="28"/>
          <w:szCs w:val="28"/>
          <w:b w:val="1"/>
          <w:bCs w:val="1"/>
        </w:rPr>
        <w:t xml:space="preserve">Descripción</w:t>
      </w:r>
    </w:p>
    <w:p>
      <w:pPr/>
      <w:r>
        <w:rPr/>
        <w:t xml:space="preserve">Este plan de clase está diseñado para estudiantes de Licenciatura en Literatura y Lengua Castellana y tiene como propósito principal profundizar en los haberes y saberes de la cultura y tradiciones nicaragüenses, analizando sus periodos históricos clave: Precolombino, Colonial, República e Independiente. A través de la metodología de Aprendizaje Basado en Investigación, los estudiantes investigarán y reflexionarán sobre la importancia de preservar y transmitir nuestra idiosincrasia cultural, desarrollando un compromiso consciente hacia el respeto y cuidado del patrimonio cultural. </w:t>
      </w:r>
    </w:p>
    <w:p>
      <w:pPr/>
      <w:r>
        <w:rPr/>
        <w:t xml:space="preserve">La relevancia de este tema radica en que la identidad cultural se construye y fortalece con el conocimiento crítico de las raíces y manifestaciones culturales que nos definen. Los estudiantes conectarán estos saberes con su contexto actual, fomentando la creación y recreación cultural mediante actividades que integran análisis, síntesis y expresión creativa. Este aprendizaje activo les permitirá no solo comprender, sino también participar activamente en la conservación y difusión cultural, vinculando la teoría con la práctica social y educativa.</w:t>
      </w:r>
    </w:p>
    <w:p>
      <w:pPr/>
      <w:r>
        <w:rPr/>
        <w:t xml:space="preserve">Al finalizar la sesión, los estudiantes estarán capacitados para identificar y valorar los elementos culturales significativos de Nicaragua, evidenciando un sentido crítico y ético que favorezca la transmisión intergeneracional de estos saberes.</w:t>
      </w:r>
    </w:p>
    <w:p/>
    <w:p>
      <w:pPr/>
      <w:r>
        <w:rPr>
          <w:color w:val="2b6cb0"/>
          <w:sz w:val="28"/>
          <w:szCs w:val="28"/>
          <w:b w:val="1"/>
          <w:bCs w:val="1"/>
        </w:rPr>
        <w:t xml:space="preserve">Objetivos de Aprendizaje</w:t>
      </w:r>
    </w:p>
    <w:p>
      <w:pPr>
        <w:numPr>
          <w:ilvl w:val="0"/>
          <w:numId w:val="1"/>
        </w:numPr>
      </w:pPr>
      <w:r>
        <w:rPr/>
        <w:t xml:space="preserve">Analizar los haberes y saberes culturales de Nicaragua en los periodos Precolombino, Colonial, República e Independiente.</w:t>
      </w:r>
    </w:p>
    <w:p>
      <w:pPr>
        <w:numPr>
          <w:ilvl w:val="0"/>
          <w:numId w:val="1"/>
        </w:numPr>
      </w:pPr>
      <w:r>
        <w:rPr/>
        <w:t xml:space="preserve">Argumentar la importancia del respeto y cuidado del patrimonio cultural como base para la identidad nacional.</w:t>
      </w:r>
    </w:p>
    <w:p>
      <w:pPr>
        <w:numPr>
          <w:ilvl w:val="0"/>
          <w:numId w:val="1"/>
        </w:numPr>
      </w:pPr>
      <w:r>
        <w:rPr/>
        <w:t xml:space="preserve">Crear una representación simbólica que sintetice los rasgos sobresalientes de las tradiciones culturales nicaragüenses.</w:t>
      </w:r>
    </w:p>
    <w:p>
      <w:pPr>
        <w:numPr>
          <w:ilvl w:val="0"/>
          <w:numId w:val="1"/>
        </w:numPr>
      </w:pPr>
      <w:r>
        <w:rPr/>
        <w:t xml:space="preserve">Evaluar críticamente las manifestaciones culturales a partir de fuentes primarias y secundarias usando el método científico.</w:t>
      </w:r>
    </w:p>
    <w:p>
      <w:pPr>
        <w:numPr>
          <w:ilvl w:val="0"/>
          <w:numId w:val="1"/>
        </w:numPr>
      </w:pPr>
      <w:r>
        <w:rPr/>
        <w:t xml:space="preserve">Sintetizar los aprendizajes y reflexionar sobre su rol en la preservación y transmisión consciente de la cultura.</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presentaciones y videos.</w:t>
      </w:r>
    </w:p>
    <w:p>
      <w:pPr>
        <w:numPr>
          <w:ilvl w:val="0"/>
          <w:numId w:val="2"/>
        </w:numPr>
      </w:pPr>
      <w:r>
        <w:rPr/>
        <w:t xml:space="preserve">Material impreso: extractos de fuentes primarias (documentos históricos, crónicas, testimonios) y lecturas breves sobre cada periodo histórico.</w:t>
      </w:r>
    </w:p>
    <w:p>
      <w:pPr>
        <w:numPr>
          <w:ilvl w:val="0"/>
          <w:numId w:val="2"/>
        </w:numPr>
      </w:pPr>
      <w:r>
        <w:rPr/>
        <w:t xml:space="preserve">Hojas tamaño carta, marcadores, colores y papelógrafos para actividades creativas.</w:t>
      </w:r>
    </w:p>
    <w:p>
      <w:pPr>
        <w:numPr>
          <w:ilvl w:val="0"/>
          <w:numId w:val="2"/>
        </w:numPr>
      </w:pPr>
      <w:r>
        <w:rPr/>
        <w:t xml:space="preserve">Acceso a bases de datos académicas o bibliografía digital sobre historia y cultura nicaragüense.</w:t>
      </w:r>
    </w:p>
    <w:p>
      <w:pPr>
        <w:numPr>
          <w:ilvl w:val="0"/>
          <w:numId w:val="2"/>
        </w:numPr>
      </w:pPr>
      <w:r>
        <w:rPr/>
        <w:t xml:space="preserve">Cuadernos o dispositivos para tomar notas.</w:t>
      </w:r>
    </w:p>
    <w:p>
      <w:pPr>
        <w:numPr>
          <w:ilvl w:val="0"/>
          <w:numId w:val="2"/>
        </w:numPr>
      </w:pPr>
      <w:r>
        <w:rPr/>
        <w:t xml:space="preserve">Videos cortos (5-7 minutos) sobre tradiciones culturales nicaragüenses.</w:t>
      </w:r>
    </w:p>
    <w:p/>
    <w:p>
      <w:pPr/>
      <w:r>
        <w:rPr>
          <w:color w:val="2b6cb0"/>
          <w:sz w:val="28"/>
          <w:szCs w:val="28"/>
          <w:b w:val="1"/>
          <w:bCs w:val="1"/>
        </w:rPr>
        <w:t xml:space="preserve">Requisitos Previos</w:t>
      </w:r>
    </w:p>
    <w:p>
      <w:pPr>
        <w:numPr>
          <w:ilvl w:val="0"/>
          <w:numId w:val="3"/>
        </w:numPr>
      </w:pPr>
      <w:r>
        <w:rPr/>
        <w:t xml:space="preserve">Conocimiento básico de historia general de Nicaragua y nociones previas sobre cultura y patrimonio.</w:t>
      </w:r>
    </w:p>
    <w:p>
      <w:pPr>
        <w:numPr>
          <w:ilvl w:val="0"/>
          <w:numId w:val="3"/>
        </w:numPr>
      </w:pPr>
      <w:r>
        <w:rPr/>
        <w:t xml:space="preserve">Habilidad para leer y analizar textos académicos y fuentes históricas.</w:t>
      </w:r>
    </w:p>
    <w:p>
      <w:pPr>
        <w:numPr>
          <w:ilvl w:val="0"/>
          <w:numId w:val="3"/>
        </w:numPr>
      </w:pPr>
      <w:r>
        <w:rPr/>
        <w:t xml:space="preserve">Experiencia previa en trabajo colaborativo y exposición oral.</w:t>
      </w:r>
    </w:p>
    <w:p>
      <w:pPr>
        <w:numPr>
          <w:ilvl w:val="0"/>
          <w:numId w:val="3"/>
        </w:numPr>
      </w:pPr>
      <w:r>
        <w:rPr/>
        <w:t xml:space="preserve">Competencias básicas en uso de tecnologías digitales para búsqueda y organización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se abordará el análisis de los haberes y saberes culturales de Nicaragua a través de sus periodos históricos para comprender su importancia en la identidad nacional y la necesidad de preservarlos.</w:t>
      </w:r>
    </w:p>
    <w:p>
      <w:pPr/>
      <w:r>
        <w:rPr>
          <w:b w:val="1"/>
          <w:bCs w:val="1"/>
        </w:rPr>
        <w:t xml:space="preserve">Activación de conocimientos previos:</w:t>
      </w:r>
    </w:p>
    <w:p>
      <w:pPr/>
      <w:r>
        <w:rPr>
          <w:b w:val="1"/>
          <w:bCs w:val="1"/>
        </w:rPr>
        <w:t xml:space="preserve">Docente:</w:t>
      </w:r>
      <w:r>
        <w:rPr/>
        <w:t xml:space="preserve"> Inicia con la siguiente pregunta detonadora dirigida a los estudiantes: </w:t>
      </w:r>
      <w:r>
        <w:rPr>
          <w:i w:val="1"/>
          <w:iCs w:val="1"/>
        </w:rPr>
        <w:t xml:space="preserve">"¿Qué elementos culturales creen que nos definen como nicaragüenses y cómo creen que estos han llegado hasta nosotros?"</w:t>
      </w:r>
    </w:p>
    <w:p>
      <w:pPr/>
      <w:r>
        <w:rPr>
          <w:b w:val="1"/>
          <w:bCs w:val="1"/>
        </w:rPr>
        <w:t xml:space="preserve">Estudiantes:</w:t>
      </w:r>
      <w:r>
        <w:rPr/>
        <w:t xml:space="preserve"> Responden brevemente en plenaria, compartiendo ideas y experiencias personales sobre tradiciones, costumbres y patrimonio cultural.</w:t>
      </w:r>
    </w:p>
    <w:p>
      <w:pPr/>
      <w:r>
        <w:rPr>
          <w:b w:val="1"/>
          <w:bCs w:val="1"/>
        </w:rPr>
        <w:t xml:space="preserve">Motivación y enganche:</w:t>
      </w:r>
    </w:p>
    <w:p>
      <w:pPr/>
      <w:r>
        <w:rPr>
          <w:b w:val="1"/>
          <w:bCs w:val="1"/>
        </w:rPr>
        <w:t xml:space="preserve">Docente:</w:t>
      </w:r>
      <w:r>
        <w:rPr/>
        <w:t xml:space="preserve"> Presenta un dato curioso real y significativo: </w:t>
      </w:r>
      <w:r>
        <w:rPr>
          <w:i w:val="1"/>
          <w:iCs w:val="1"/>
        </w:rPr>
        <w:t xml:space="preserve">"En Nicaragua existen más de 20 expresiones culturales tradicionales que han sido reconocidas por la UNESCO como patrimonio intangible. ¿Cómo creen ustedes que estas tradiciones han sobrevivido a lo largo de siglos y qué rol juegan en nuestra identidad?"</w:t>
      </w:r>
    </w:p>
    <w:p>
      <w:pPr/>
      <w:r>
        <w:rPr>
          <w:b w:val="1"/>
          <w:bCs w:val="1"/>
        </w:rPr>
        <w:t xml:space="preserve">Estudiantes:</w:t>
      </w:r>
      <w:r>
        <w:rPr/>
        <w:t xml:space="preserve"> Reflexionan y comentan brevemente, generando un ambiente de interés y cuestionamiento.</w:t>
      </w:r>
    </w:p>
    <w:p>
      <w:pPr/>
      <w:r>
        <w:rPr>
          <w:b w:val="1"/>
          <w:bCs w:val="1"/>
        </w:rPr>
        <w:t xml:space="preserve">Contextualización:</w:t>
      </w:r>
    </w:p>
    <w:p>
      <w:pPr/>
      <w:r>
        <w:rPr>
          <w:b w:val="1"/>
          <w:bCs w:val="1"/>
        </w:rPr>
        <w:t xml:space="preserve">Docente:</w:t>
      </w:r>
      <w:r>
        <w:rPr/>
        <w:t xml:space="preserve"> Conecta el tema con la realidad cotidiana de los estudiantes: </w:t>
      </w:r>
      <w:r>
        <w:rPr>
          <w:i w:val="1"/>
          <w:iCs w:val="1"/>
        </w:rPr>
        <w:t xml:space="preserve">"Como futuros profesionales de la literatura y lengua, ustedes tienen la responsabilidad de ser guardianes y transmisores de esta riqueza cultural para fortalecer nuestra identidad y promover el respeto por nuestro patrimonio."</w:t>
      </w:r>
    </w:p>
    <w:p>
      <w:pPr/>
      <w:r>
        <w:rPr>
          <w:b w:val="1"/>
          <w:bCs w:val="1"/>
        </w:rPr>
        <w:t xml:space="preserve">Estudiantes:</w:t>
      </w:r>
      <w:r>
        <w:rPr/>
        <w:t xml:space="preserve"> Reconocen la relevancia del tema y se preparan para profundizar en la investigación activa.</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Presenta brevemente los cuatro periodos históricos (Precolombino, Colonial, República, Independiente) a través de imágenes y fragmentos seleccionados de fuentes primarias y secundarias, invitando a los estudiantes a observar y tomar notas para la investigación.</w:t>
      </w:r>
    </w:p>
    <w:p>
      <w:pPr/>
      <w:r>
        <w:rPr>
          <w:b w:val="1"/>
          <w:bCs w:val="1"/>
        </w:rPr>
        <w:t xml:space="preserve">Actividad 1: Investigación en grupos – Periodos históricos y sus manifestaciones culturales</w:t>
      </w:r>
    </w:p>
    <w:p>
      <w:pPr>
        <w:numPr>
          <w:ilvl w:val="0"/>
          <w:numId w:val="4"/>
        </w:numPr>
      </w:pPr>
      <w:r>
        <w:rPr>
          <w:b w:val="1"/>
          <w:bCs w:val="1"/>
        </w:rPr>
        <w:t xml:space="preserve">Objetivo:</w:t>
      </w:r>
      <w:r>
        <w:rPr/>
        <w:t xml:space="preserve"> Analizar los haberes y saberes culturales de Nicaragua en sus cuatro periodos históricos.</w:t>
      </w:r>
    </w:p>
    <w:p>
      <w:pPr>
        <w:numPr>
          <w:ilvl w:val="0"/>
          <w:numId w:val="4"/>
        </w:numPr>
      </w:pPr>
      <w:r>
        <w:rPr>
          <w:b w:val="1"/>
          <w:bCs w:val="1"/>
        </w:rPr>
        <w:t xml:space="preserve">Instrucciones:</w:t>
      </w:r>
    </w:p>
    <w:p>
      <w:pPr>
        <w:numPr>
          <w:ilvl w:val="1"/>
          <w:numId w:val="4"/>
        </w:numPr>
      </w:pPr>
      <w:r>
        <w:rPr/>
        <w:t xml:space="preserve">Divide a la clase en cuatro grupos, asignando un periodo histórico a cada grupo.</w:t>
      </w:r>
    </w:p>
    <w:p>
      <w:pPr>
        <w:numPr>
          <w:ilvl w:val="1"/>
          <w:numId w:val="4"/>
        </w:numPr>
      </w:pPr>
      <w:r>
        <w:rPr/>
        <w:t xml:space="preserve">Entrega a cada grupo extractos de fuentes primarias, imágenes y textos relacionados con su periodo.</w:t>
      </w:r>
    </w:p>
    <w:p>
      <w:pPr>
        <w:numPr>
          <w:ilvl w:val="1"/>
          <w:numId w:val="4"/>
        </w:numPr>
      </w:pPr>
      <w:r>
        <w:rPr/>
        <w:t xml:space="preserve">Los grupos deben investigar y responder a las siguientes preguntas: </w:t>
      </w:r>
    </w:p>
    <w:p>
      <w:pPr>
        <w:numPr>
          <w:ilvl w:val="2"/>
          <w:numId w:val="4"/>
        </w:numPr>
      </w:pPr>
      <w:r>
        <w:rPr/>
        <w:t xml:space="preserve">¿Cuáles son los saberes y haberes culturales más relevantes de su periodo?</w:t>
      </w:r>
    </w:p>
    <w:p>
      <w:pPr>
        <w:numPr>
          <w:ilvl w:val="2"/>
          <w:numId w:val="4"/>
        </w:numPr>
      </w:pPr>
      <w:r>
        <w:rPr/>
        <w:t xml:space="preserve">¿Qué manifestaciones culturales (literatura, tradiciones orales, artesanías, festividades) destacan?</w:t>
      </w:r>
    </w:p>
    <w:p>
      <w:pPr>
        <w:numPr>
          <w:ilvl w:val="2"/>
          <w:numId w:val="4"/>
        </w:numPr>
      </w:pPr>
      <w:r>
        <w:rPr/>
        <w:t xml:space="preserve">¿Qué importancia tienen estas manifestaciones para la identidad nicaragüense?</w:t>
      </w:r>
    </w:p>
    <w:p>
      <w:pPr>
        <w:numPr>
          <w:ilvl w:val="1"/>
          <w:numId w:val="4"/>
        </w:numPr>
      </w:pPr>
      <w:r>
        <w:rPr/>
        <w:t xml:space="preserve">Los estudiantes organizan la información en un esquema o mapa conceptual.</w:t>
      </w:r>
    </w:p>
    <w:p>
      <w:pPr>
        <w:numPr>
          <w:ilvl w:val="1"/>
          <w:numId w:val="4"/>
        </w:numPr>
      </w:pPr>
      <w:r>
        <w:rPr/>
        <w:t xml:space="preserve">Tiempo estimado: 35 minutos.</w:t>
      </w:r>
    </w:p>
    <w:p>
      <w:pPr>
        <w:numPr>
          <w:ilvl w:val="1"/>
          <w:numId w:val="4"/>
        </w:numPr>
      </w:pPr>
      <w:r>
        <w:rPr/>
        <w:t xml:space="preserve">Organización: grupos de 4 estudiantes.</w:t>
      </w:r>
    </w:p>
    <w:p>
      <w:pPr>
        <w:numPr>
          <w:ilvl w:val="1"/>
          <w:numId w:val="4"/>
        </w:numPr>
      </w:pPr>
      <w:r>
        <w:rPr/>
        <w:t xml:space="preserve">Producto: esquema/mapa conceptual con respuestas y evidencias.</w:t>
      </w:r>
    </w:p>
    <w:p>
      <w:pPr>
        <w:numPr>
          <w:ilvl w:val="1"/>
          <w:numId w:val="4"/>
        </w:numPr>
      </w:pPr>
      <w:r>
        <w:rPr/>
        <w:t xml:space="preserve">Rol del docente: circula entre grupos, hace preguntas guía como: "¿Qué evidencia primaria están usando?", "¿Cómo relacionan esta manifestación con la identidad actual?", "¿Qué elementos pueden crear o recrear para representar este periodo?".</w:t>
      </w:r>
    </w:p>
    <w:p>
      <w:pPr/>
      <w:r>
        <w:rPr>
          <w:b w:val="1"/>
          <w:bCs w:val="1"/>
        </w:rPr>
        <w:t xml:space="preserve">Actividad 2: Creación simbólica – Representación de la cultura nicaragüense</w:t>
      </w:r>
    </w:p>
    <w:p>
      <w:pPr>
        <w:numPr>
          <w:ilvl w:val="0"/>
          <w:numId w:val="5"/>
        </w:numPr>
      </w:pPr>
      <w:r>
        <w:rPr>
          <w:b w:val="1"/>
          <w:bCs w:val="1"/>
        </w:rPr>
        <w:t xml:space="preserve">Objetivo:</w:t>
      </w:r>
      <w:r>
        <w:rPr/>
        <w:t xml:space="preserve"> Crear una representación simbólica que sintetice los rasgos culturales sobresalientes de Nicaragua.</w:t>
      </w:r>
    </w:p>
    <w:p>
      <w:pPr>
        <w:numPr>
          <w:ilvl w:val="0"/>
          <w:numId w:val="5"/>
        </w:numPr>
      </w:pPr>
      <w:r>
        <w:rPr>
          <w:b w:val="1"/>
          <w:bCs w:val="1"/>
        </w:rPr>
        <w:t xml:space="preserve">Instrucciones:</w:t>
      </w:r>
    </w:p>
    <w:p>
      <w:pPr>
        <w:numPr>
          <w:ilvl w:val="1"/>
          <w:numId w:val="5"/>
        </w:numPr>
      </w:pPr>
      <w:r>
        <w:rPr/>
        <w:t xml:space="preserve">Cada grupo utiliza materiales (papelógrafos, marcadores, colores) para crear un collage, cartel o símbolo que represente las manifestaciones culturales y saberes de su periodo histórico.</w:t>
      </w:r>
    </w:p>
    <w:p>
      <w:pPr>
        <w:numPr>
          <w:ilvl w:val="1"/>
          <w:numId w:val="5"/>
        </w:numPr>
      </w:pPr>
      <w:r>
        <w:rPr/>
        <w:t xml:space="preserve">Preparan una explicación breve (3-5 minutos) para compartir con la clase el significado de su creación.</w:t>
      </w:r>
    </w:p>
    <w:p>
      <w:pPr>
        <w:numPr>
          <w:ilvl w:val="1"/>
          <w:numId w:val="5"/>
        </w:numPr>
      </w:pPr>
      <w:r>
        <w:rPr/>
        <w:t xml:space="preserve">Tiempo estimado: 30 minutos.</w:t>
      </w:r>
    </w:p>
    <w:p>
      <w:pPr>
        <w:numPr>
          <w:ilvl w:val="1"/>
          <w:numId w:val="5"/>
        </w:numPr>
      </w:pPr>
      <w:r>
        <w:rPr/>
        <w:t xml:space="preserve">Organización: mismos grupos de 4 estudiantes.</w:t>
      </w:r>
    </w:p>
    <w:p>
      <w:pPr>
        <w:numPr>
          <w:ilvl w:val="1"/>
          <w:numId w:val="5"/>
        </w:numPr>
      </w:pPr>
      <w:r>
        <w:rPr/>
        <w:t xml:space="preserve">Producto: cartel/símbolo y presentación oral breve.</w:t>
      </w:r>
    </w:p>
    <w:p>
      <w:pPr>
        <w:numPr>
          <w:ilvl w:val="1"/>
          <w:numId w:val="5"/>
        </w:numPr>
      </w:pPr>
      <w:r>
        <w:rPr/>
        <w:t xml:space="preserve">Rol del docente: apoya en la conceptualización, promueve la reflexión sobre el simbolismo y la importancia cultural.</w:t>
      </w:r>
    </w:p>
    <w:p>
      <w:pPr/>
      <w:r>
        <w:rPr>
          <w:b w:val="1"/>
          <w:bCs w:val="1"/>
        </w:rPr>
        <w:t xml:space="preserve">Actividad 3: Puesta en común y análisis crítico</w:t>
      </w:r>
    </w:p>
    <w:p>
      <w:pPr>
        <w:numPr>
          <w:ilvl w:val="0"/>
          <w:numId w:val="6"/>
        </w:numPr>
      </w:pPr>
      <w:r>
        <w:rPr>
          <w:b w:val="1"/>
          <w:bCs w:val="1"/>
        </w:rPr>
        <w:t xml:space="preserve">Objetivo:</w:t>
      </w:r>
      <w:r>
        <w:rPr/>
        <w:t xml:space="preserve"> Evaluar críticamente y sintetizar la información sobre las manifestaciones culturales.</w:t>
      </w:r>
    </w:p>
    <w:p>
      <w:pPr>
        <w:numPr>
          <w:ilvl w:val="0"/>
          <w:numId w:val="6"/>
        </w:numPr>
      </w:pPr>
      <w:r>
        <w:rPr>
          <w:b w:val="1"/>
          <w:bCs w:val="1"/>
        </w:rPr>
        <w:t xml:space="preserve">Instrucciones:</w:t>
      </w:r>
    </w:p>
    <w:p>
      <w:pPr>
        <w:numPr>
          <w:ilvl w:val="1"/>
          <w:numId w:val="6"/>
        </w:numPr>
      </w:pPr>
      <w:r>
        <w:rPr/>
        <w:t xml:space="preserve">Cada grupo presenta su creación y explica el vínculo con el patrimonio cultural.</w:t>
      </w:r>
    </w:p>
    <w:p>
      <w:pPr>
        <w:numPr>
          <w:ilvl w:val="1"/>
          <w:numId w:val="6"/>
        </w:numPr>
      </w:pPr>
      <w:r>
        <w:rPr/>
        <w:t xml:space="preserve">Los demás estudiantes hacen preguntas y aportan comentarios para profundizar el análisis.</w:t>
      </w:r>
    </w:p>
    <w:p>
      <w:pPr>
        <w:numPr>
          <w:ilvl w:val="1"/>
          <w:numId w:val="6"/>
        </w:numPr>
      </w:pPr>
      <w:r>
        <w:rPr/>
        <w:t xml:space="preserve">El docente modera, orienta el debate hacia la importancia del respeto y la preservación consciente.</w:t>
      </w:r>
    </w:p>
    <w:p>
      <w:pPr>
        <w:numPr>
          <w:ilvl w:val="1"/>
          <w:numId w:val="6"/>
        </w:numPr>
      </w:pPr>
      <w:r>
        <w:rPr/>
        <w:t xml:space="preserve">Tiempo estimado: 15 minutos.</w:t>
      </w:r>
    </w:p>
    <w:p>
      <w:pPr>
        <w:numPr>
          <w:ilvl w:val="1"/>
          <w:numId w:val="6"/>
        </w:numPr>
      </w:pPr>
      <w:r>
        <w:rPr/>
        <w:t xml:space="preserve">Organización: plenaria.</w:t>
      </w:r>
    </w:p>
    <w:p>
      <w:pPr>
        <w:numPr>
          <w:ilvl w:val="1"/>
          <w:numId w:val="6"/>
        </w:numPr>
      </w:pPr>
      <w:r>
        <w:rPr/>
        <w:t xml:space="preserve">Producto: discusión crítica y síntesis colectiva.</w:t>
      </w:r>
    </w:p>
    <w:p>
      <w:pPr>
        <w:numPr>
          <w:ilvl w:val="1"/>
          <w:numId w:val="6"/>
        </w:numPr>
      </w:pPr>
      <w:r>
        <w:rPr/>
        <w:t xml:space="preserve">Rol del docente: fomenta la participación, guía la reflexión crítica y conecta con el objetivo de sensibilización.</w:t>
      </w:r>
    </w:p>
    <w:p>
      <w:pPr/>
      <w:r>
        <w:rPr>
          <w:b w:val="1"/>
          <w:bCs w:val="1"/>
        </w:rPr>
        <w:t xml:space="preserve">Diferenciación</w:t>
      </w:r>
    </w:p>
    <w:p>
      <w:pPr>
        <w:numPr>
          <w:ilvl w:val="0"/>
          <w:numId w:val="7"/>
        </w:numPr>
      </w:pPr>
      <w:r>
        <w:rPr>
          <w:b w:val="1"/>
          <w:bCs w:val="1"/>
        </w:rPr>
        <w:t xml:space="preserve">Estudiantes avanzados:</w:t>
      </w:r>
      <w:r>
        <w:rPr/>
        <w:t xml:space="preserve"> Se les invita a buscar un ejemplo adicional de manifestación cultural para enriquecer la presentación y compartirlo en clase.</w:t>
      </w:r>
    </w:p>
    <w:p>
      <w:pPr>
        <w:numPr>
          <w:ilvl w:val="0"/>
          <w:numId w:val="7"/>
        </w:numPr>
      </w:pPr>
      <w:r>
        <w:rPr>
          <w:b w:val="1"/>
          <w:bCs w:val="1"/>
        </w:rPr>
        <w:t xml:space="preserve">Estudiantes con dificultades:</w:t>
      </w:r>
      <w:r>
        <w:rPr/>
        <w:t xml:space="preserve"> Reciben apoyo directo del docente o tutor para interpretar fuentes primarias y organizar la información, además de material complementario con lenguaje más accesible.</w:t>
      </w:r>
    </w:p>
    <w:p>
      <w:pPr/>
      <w:r>
        <w:rPr>
          <w:b w:val="1"/>
          <w:bCs w:val="1"/>
        </w:rPr>
        <w:t xml:space="preserve">Transiciones</w:t>
      </w:r>
    </w:p>
    <w:p>
      <w:pPr/>
      <w:r>
        <w:rPr>
          <w:b w:val="1"/>
          <w:bCs w:val="1"/>
        </w:rPr>
        <w:t xml:space="preserve">Docente:</w:t>
      </w:r>
      <w:r>
        <w:rPr/>
        <w:t xml:space="preserve"> Conecta cada actividad explicando cómo la investigación sustenta la creación simbólica y cómo la puesta en común fortalece la comprensión colectiva, preparando a los estudiantes para reflexionar y consolidar aprendizajes en la fase de cierre.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que cada estudiante escriba en una tarjeta las </w:t>
      </w:r>
      <w:r>
        <w:rPr>
          <w:i w:val="1"/>
          <w:iCs w:val="1"/>
        </w:rPr>
        <w:t xml:space="preserve">tres ideas clave</w:t>
      </w:r>
      <w:r>
        <w:rPr/>
        <w:t xml:space="preserve"> que considera más importantes sobre los haberes y saberes culturales y su preservación.</w:t>
      </w:r>
    </w:p>
    <w:p>
      <w:pPr/>
      <w:r>
        <w:rPr>
          <w:b w:val="1"/>
          <w:bCs w:val="1"/>
        </w:rPr>
        <w:t xml:space="preserve">Estudiantes:</w:t>
      </w:r>
      <w:r>
        <w:rPr/>
        <w:t xml:space="preserve"> Escriben y luego comparten sus ideas en plenaria, construyendo un mapa mental colectivo en el pizarrón o papelógrafo.</w:t>
      </w:r>
    </w:p>
    <w:p>
      <w:pPr/>
      <w:r>
        <w:rPr>
          <w:b w:val="1"/>
          <w:bCs w:val="1"/>
        </w:rPr>
        <w:t xml:space="preserve">Reflexión metacognitiva</w:t>
      </w:r>
    </w:p>
    <w:p>
      <w:pPr/>
      <w:r>
        <w:rPr>
          <w:b w:val="1"/>
          <w:bCs w:val="1"/>
        </w:rPr>
        <w:t xml:space="preserve">Docente:</w:t>
      </w:r>
      <w:r>
        <w:rPr/>
        <w:t xml:space="preserve"> Formula las siguientes preguntas para que los estudiantes respondan oral o por escrito:</w:t>
      </w:r>
    </w:p>
    <w:p>
      <w:pPr/>
      <w:r>
        <w:rPr/>
        <w:t xml:space="preserve">Fase de Inicio
Tiempo estimado:
20 minutos
Propósito de la sesión:
Docente: Explica que se abordará el análisis de los haberes y saberes culturales de Nicaragua a través de sus periodos históricos para comprender su importancia en la identidad nacional y la necesidad de preservarlos.
Activación de conocimientos previos:
Docente: Inicia con la siguiente pregunta detonadora dirigida a los estudiantes: "¿Qué elementos culturales creen que nos definen como nicaragüenses y cómo creen que estos han llegado hasta nosotros?"
Estudiantes: Responden brevemente en plenaria, compartiendo ideas y experiencias personales sobre tradiciones, costumbres y patrimonio cultural.
Motivación y enganche:
Docente: Presenta un dato curioso real y significativo: "En Nicaragua existen más de 20 expresiones culturales tradicionales que han sido reconocidas por la UNESCO como patrimonio intangible. ¿Cómo creen ustedes que estas tradiciones han sobrevivido a lo largo de siglos y qué rol juegan en nuestra identidad?"
Estudiantes: Reflexionan y comentan brevemente, generando un ambiente de interés y cuestionamiento.
Contextualización:
Docente: Conecta el tema con la realidad cotidiana de los estudiantes: "Como futuros profesionales de la literatura y lengua, ustedes tienen la responsabilidad de ser guardianes y transmisores de esta riqueza cultural para fortalecer nuestra identidad y promover el respeto por nuestro patrimonio."
Estudiantes: Reconocen la relevancia del tema y se preparan para profundizar en la investigación activa.
Fase de Desarrollo
Tiempo estimado:
80 minutos
Presentación del contenido:
Docente: Presenta brevemente los cuatro periodos históricos (Precolombino, Colonial, República, Independiente) a través de imágenes y fragmentos seleccionados de fuentes primarias y secundarias, invitando a los estudiantes a observar y tomar notas para la investigación.
Actividad 1: Investigación en grupos – Periodos históricos y sus manifestaciones culturales
Objetivo: Analizar los haberes y saberes culturales de Nicaragua en sus cuatro periodos históricos.
Instrucciones:
Divide a la clase en cuatro grupos, asignando un periodo histórico a cada grupo.
Entrega a cada grupo extractos de fuentes primarias, imágenes y textos relacionados con su periodo.
Los grupos deben investigar y responder a las siguientes preguntas: 
¿Cuáles son los saberes y haberes culturales más relevantes de su periodo?
¿Qué manifestaciones culturales (literatura, tradiciones orales, artesanías, festividades) destacan?
¿Qué importancia tienen estas manifestaciones para la identidad nicaragüense?
Los estudiantes organizan la información en un esquema o mapa conceptual.
Tiempo estimado: 35 minutos.
Organización: grupos de 4 estudiantes.
Producto: esquema/mapa conceptual con respuestas y evidencias.
Rol del docente: circula entre grupos, hace preguntas guía como: "¿Qué evidencia primaria están usando?", "¿Cómo relacionan esta manifestación con la identidad actual?", "¿Qué elementos pueden crear o recrear para representar este periodo?".
Actividad 2: Creación simbólica – Representación de la cultura nicaragüense
Objetivo: Crear una representación simbólica que sintetice los rasgos culturales sobresalientes de Nicaragua.
Instrucciones:
Cada grupo utiliza materiales (papelógrafos, marcadores, colores) para crear un collage, cartel o símbolo que represente las manifestaciones culturales y saberes de su periodo histórico.
Preparan una explicación breve (3-5 minutos) para compartir con la clase el significado de su creación.
Tiempo estimado: 30 minutos.
Organización: mismos grupos de 4 estudiantes.
Producto: cartel/símbolo y presentación oral breve.
Rol del docente: apoya en la conceptualización, promueve la reflexión sobre el simbolismo y la importancia cultural.
Actividad 3: Puesta en común y análisis crítico
Objetivo: Evaluar críticamente y sintetizar la información sobre las manifestaciones culturales.
Instrucciones:
Cada grupo presenta su creación y explica el vínculo con el patrimonio cultural.
Los demás estudiantes hacen preguntas y aportan comentarios para profundizar el análisis.
El docente modera, orienta el debate hacia la importancia del respeto y la preservación consciente.
Tiempo estimado: 15 minutos.
Organización: plenaria.
Producto: discusión crítica y síntesis colectiva.
Rol del docente: fomenta la participación, guía la reflexión crítica y conecta con el objetivo de sensibilización.
Diferenciación
Estudiantes avanzados: Se les invita a buscar un ejemplo adicional de manifestación cultural para enriquecer la presentación y compartirlo en clase.
Estudiantes con dificultades: Reciben apoyo directo del docente o tutor para interpretar fuentes primarias y organizar la información, además de material complementario con lenguaje más accesible.
Transiciones
Docente: Conecta cada actividad explicando cómo la investigación sustenta la creación simbólica y cómo la puesta en común fortalece la comprensión colectiva, preparando a los estudiantes para reflexionar y consolidar aprendizajes en la fase de cierre.
Fase de Cierre
Tiempo estimado:
20 minutos
Síntesis
Docente: Propone que cada estudiante escriba en una tarjeta las tres ideas clave que considera más importantes sobre los haberes y saberes culturales y su preservación.
Estudiantes: Escriben y luego comparten sus ideas en plenaria, construyendo un mapa mental colectivo en el pizarrón o papelógrafo.
Reflexión metacognitiva
Docente: Formula las siguientes preguntas para que los estudiantes respondan oral o por escrito:
¿Cómo ha cambiado tu percepción sobre la importancia de la cultura y tradiciones nicaragüenses?
¿Qué rol sientes que puedes desempeñar en la preservación y transmisión de estos saberes?
¿Qué desafíos identificas para mantener viva nuestra idiosincrasia cultural en la actualidad?
Retroalimentación
Docente: Proporciona comentarios inmediatos valorando la profundidad de análisis, creatividad y compromiso expresado por los estudiantes, resaltando fortalezas y áreas de mejora para futuras investigaciones.
Transferencia
Docente: Propone que los estudiantes reflexionen sobre cómo aplicar este conocimiento en su futura labor docente, literaria o comunitaria para promover la cultura nicaragüense.
Tarea o reto
Docente: Asigna como tarea la elaboración individual de un texto breve (ensayo o relato) que incorpore elementos culturales investigados, aplicando análisis y síntesis, para presentar en la próxima sesión o entregar por plataforma digital.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a través de la pregunta detonadora para conocer conocimientos previos.</w:t>
      </w:r>
    </w:p>
    <w:p>
      <w:pPr>
        <w:numPr>
          <w:ilvl w:val="0"/>
          <w:numId w:val="9"/>
        </w:numPr>
      </w:pPr>
      <w:r>
        <w:rPr>
          <w:b w:val="1"/>
          <w:bCs w:val="1"/>
        </w:rPr>
        <w:t xml:space="preserve">Formativa:</w:t>
      </w:r>
      <w:r>
        <w:rPr/>
        <w:t xml:space="preserve"> Durante la fase de desarrollo mediante observación de la investigación, creación simbólica y participación en debates.</w:t>
      </w:r>
    </w:p>
    <w:p>
      <w:pPr>
        <w:numPr>
          <w:ilvl w:val="0"/>
          <w:numId w:val="9"/>
        </w:numPr>
      </w:pPr>
      <w:r>
        <w:rPr>
          <w:b w:val="1"/>
          <w:bCs w:val="1"/>
        </w:rPr>
        <w:t xml:space="preserve">Sumativa:</w:t>
      </w:r>
      <w:r>
        <w:rPr/>
        <w:t xml:space="preserve"> En la fase de cierre, mediante el síntesis escrita, reflexión metacognitiva y la tarea asignada.</w:t>
      </w:r>
    </w:p>
    <w:p>
      <w:pPr/>
      <w:r>
        <w:rPr>
          <w:b w:val="1"/>
          <w:bCs w:val="1"/>
        </w:rPr>
        <w:t xml:space="preserve">Criterios de evaluación:</w:t>
      </w:r>
    </w:p>
    <w:p>
      <w:pPr>
        <w:numPr>
          <w:ilvl w:val="0"/>
          <w:numId w:val="10"/>
        </w:numPr>
      </w:pPr>
      <w:r>
        <w:rPr/>
        <w:t xml:space="preserve">Capacidad para analizar y explicar haberes y saberes culturales de Nicaragua (Objetivo 1).</w:t>
      </w:r>
    </w:p>
    <w:p>
      <w:pPr>
        <w:numPr>
          <w:ilvl w:val="0"/>
          <w:numId w:val="10"/>
        </w:numPr>
      </w:pPr>
      <w:r>
        <w:rPr/>
        <w:t xml:space="preserve">Argumentación clara sobre la importancia del patrimonio cultural (Objetivo 2).</w:t>
      </w:r>
    </w:p>
    <w:p>
      <w:pPr>
        <w:numPr>
          <w:ilvl w:val="0"/>
          <w:numId w:val="10"/>
        </w:numPr>
      </w:pPr>
      <w:r>
        <w:rPr/>
        <w:t xml:space="preserve">Creatividad y coherencia en la representación simbólica (Objetivo 3).</w:t>
      </w:r>
    </w:p>
    <w:p>
      <w:pPr>
        <w:numPr>
          <w:ilvl w:val="0"/>
          <w:numId w:val="10"/>
        </w:numPr>
      </w:pPr>
      <w:r>
        <w:rPr/>
        <w:t xml:space="preserve">Uso adecuado de fuentes primarias y secundarias para sustentar el análisis (Objetivo 4).</w:t>
      </w:r>
    </w:p>
    <w:p>
      <w:pPr>
        <w:numPr>
          <w:ilvl w:val="0"/>
          <w:numId w:val="10"/>
        </w:numPr>
      </w:pPr>
      <w:r>
        <w:rPr/>
        <w:t xml:space="preserve">Reflexión crítica y compromiso ético con la preservación cultural (Objetivo 5).</w:t>
      </w:r>
    </w:p>
    <w:p>
      <w:pPr/>
      <w:r>
        <w:rPr>
          <w:b w:val="1"/>
          <w:bCs w:val="1"/>
        </w:rPr>
        <w:t xml:space="preserve">Instrumentos sugeridos:</w:t>
      </w:r>
    </w:p>
    <w:p>
      <w:pPr>
        <w:numPr>
          <w:ilvl w:val="0"/>
          <w:numId w:val="11"/>
        </w:numPr>
      </w:pPr>
      <w:r>
        <w:rPr/>
        <w:t xml:space="preserve">Rúbrica para evaluar el esquema/mapa conceptual y la creación simbólica.</w:t>
      </w:r>
    </w:p>
    <w:p>
      <w:pPr>
        <w:numPr>
          <w:ilvl w:val="0"/>
          <w:numId w:val="11"/>
        </w:numPr>
      </w:pPr>
      <w:r>
        <w:rPr/>
        <w:t xml:space="preserve">Lista de cotejo para participación y argumentación en debate.</w:t>
      </w:r>
    </w:p>
    <w:p>
      <w:pPr>
        <w:numPr>
          <w:ilvl w:val="0"/>
          <w:numId w:val="11"/>
        </w:numPr>
      </w:pPr>
      <w:r>
        <w:rPr/>
        <w:t xml:space="preserve">Portafolio digital o físico con notas, productos y tarea final.</w:t>
      </w:r>
    </w:p>
    <w:p>
      <w:pPr>
        <w:numPr>
          <w:ilvl w:val="0"/>
          <w:numId w:val="11"/>
        </w:numPr>
      </w:pPr>
      <w:r>
        <w:rPr/>
        <w:t xml:space="preserve">Autoevaluación y coevaluación entre pares para fomentar la reflexión sobre el proceso de aprendizaje.</w:t>
      </w:r>
    </w:p>
    <w:p>
      <w:pPr/>
      <w:r>
        <w:rPr>
          <w:b w:val="1"/>
          <w:bCs w:val="1"/>
        </w:rPr>
        <w:t xml:space="preserve">Evidencias de aprendizaje:</w:t>
      </w:r>
    </w:p>
    <w:p>
      <w:pPr>
        <w:numPr>
          <w:ilvl w:val="0"/>
          <w:numId w:val="12"/>
        </w:numPr>
      </w:pPr>
      <w:r>
        <w:rPr/>
        <w:t xml:space="preserve">Esquemas/mapas conceptuales elaborados en grupo.</w:t>
      </w:r>
    </w:p>
    <w:p>
      <w:pPr>
        <w:numPr>
          <w:ilvl w:val="0"/>
          <w:numId w:val="12"/>
        </w:numPr>
      </w:pPr>
      <w:r>
        <w:rPr/>
        <w:t xml:space="preserve">Carteles o símbolos culturales creados y presentados.</w:t>
      </w:r>
    </w:p>
    <w:p>
      <w:pPr>
        <w:numPr>
          <w:ilvl w:val="0"/>
          <w:numId w:val="12"/>
        </w:numPr>
      </w:pPr>
      <w:r>
        <w:rPr/>
        <w:t xml:space="preserve">Participación activa en la puesta en común y debates.</w:t>
      </w:r>
    </w:p>
    <w:p>
      <w:pPr>
        <w:numPr>
          <w:ilvl w:val="0"/>
          <w:numId w:val="12"/>
        </w:numPr>
      </w:pPr>
      <w:r>
        <w:rPr/>
        <w:t xml:space="preserve">Respuestas escritas en síntesis y reflexión metacognitiva.</w:t>
      </w:r>
    </w:p>
    <w:p>
      <w:pPr>
        <w:numPr>
          <w:ilvl w:val="0"/>
          <w:numId w:val="12"/>
        </w:numPr>
      </w:pPr>
      <w:r>
        <w:rPr/>
        <w:t xml:space="preserve">Texto final individual que integra análisis y síntesis de los saberes culturales.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874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839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BB9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863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DBE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73C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502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8CA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414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A22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984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CE9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2026-09-26T01:39:04-05:00</dcterms:created>
  <dcterms:modified xsi:type="dcterms:W3CDTF">2026-09-26T01:39:04-05:00</dcterms:modified>
</cp:coreProperties>
</file>

<file path=docProps/custom.xml><?xml version="1.0" encoding="utf-8"?>
<Properties xmlns="http://schemas.openxmlformats.org/officeDocument/2006/custom-properties" xmlns:vt="http://schemas.openxmlformats.org/officeDocument/2006/docPropsVTypes"/>
</file>