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Membrana Plasmática: Puertas y Ventanas de Nuestra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activa y colaborativa cómo la membrana plasmática, el citoplasma y el núcleo celular participan en procesos fundamentales como la nutrición, la relación celular, la reproducción y la herencia. A través de actividades grupales, los jóvenes explorarán los mecanismos de interacción celular que mantienen la vida y los procesos que permiten la continuidad genética. Este conocimiento es vital para entender cómo funciona nuestro cuerpo a nivel microscópico y cómo se relaciona con la salud, la alimentación y la reproducción, aspectos que afectan su vida diaria.</w:t>
      </w:r>
    </w:p>
    <w:p>
      <w:pPr/>
      <w:r>
        <w:rPr/>
        <w:t xml:space="preserve">Además, el aprendizaje colaborativo fomentará habilidades sociales y cognitivas, promoviendo la responsabilidad compartida y el trabajo en equipo. La sesión conecta con situaciones cotidianas, como el proceso de alimentación celular similar a cómo nuestro cuerpo obtiene nutrientes, y la importancia de la herencia en las características personales. Así, los estudiantes no solo aprenderán ciencia, sino también aplicarán este conocimiento para entender mejor su propio organismo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función de la membrana plasmática y el citoplasma en los procesos de nutrición y relación celular.</w:t>
      </w:r>
    </w:p>
    <w:p>
      <w:pPr>
        <w:numPr>
          <w:ilvl w:val="0"/>
          <w:numId w:val="1"/>
        </w:numPr>
      </w:pPr>
      <w:r>
        <w:rPr/>
        <w:t xml:space="preserve">Describir el papel del núcleo en la reproducción celular y la transmisión de la herencia genética.</w:t>
      </w:r>
    </w:p>
    <w:p>
      <w:pPr>
        <w:numPr>
          <w:ilvl w:val="0"/>
          <w:numId w:val="1"/>
        </w:numPr>
      </w:pPr>
      <w:r>
        <w:rPr/>
        <w:t xml:space="preserve">Analizar ejemplos de mecanismos de transporte a través de la membrana plasmática.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y presentar conclusiones sobre los mecanismos celulares estudiados.</w:t>
      </w:r>
    </w:p>
    <w:p>
      <w:pPr>
        <w:numPr>
          <w:ilvl w:val="0"/>
          <w:numId w:val="1"/>
        </w:numPr>
      </w:pPr>
      <w:r>
        <w:rPr/>
        <w:t xml:space="preserve">Reflexionar sobre la importancia de las funciones celulares en la vida cotidiana y en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tamaño carta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células y sus componentes (membrana, citoplasma, núcleo)</w:t>
      </w:r>
    </w:p>
    <w:p>
      <w:pPr>
        <w:numPr>
          <w:ilvl w:val="0"/>
          <w:numId w:val="2"/>
        </w:numPr>
      </w:pPr>
      <w:r>
        <w:rPr/>
        <w:t xml:space="preserve">Video corto (3-4 minutos) sobre la membrana plasmática y mecanismos de nutrición celular (enlace o archivo descargado)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</w:t>
      </w:r>
    </w:p>
    <w:p>
      <w:pPr>
        <w:numPr>
          <w:ilvl w:val="0"/>
          <w:numId w:val="2"/>
        </w:numPr>
      </w:pPr>
      <w:r>
        <w:rPr/>
        <w:t xml:space="preserve">Hojas de trabajo con preguntas guía impresas (1 por estudiante)</w:t>
      </w:r>
    </w:p>
    <w:p>
      <w:pPr>
        <w:numPr>
          <w:ilvl w:val="0"/>
          <w:numId w:val="2"/>
        </w:numPr>
      </w:pPr>
      <w:r>
        <w:rPr/>
        <w:t xml:space="preserve">Computadora o tablet (opcional) para consulta rápida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la célula (partes principales: membrana, citoplasma, núcleo)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con conceptos básicos de nutrición y reproducción biológica</w:t>
      </w:r>
    </w:p>
    <w:p>
      <w:pPr>
        <w:numPr>
          <w:ilvl w:val="0"/>
          <w:numId w:val="3"/>
        </w:numPr>
      </w:pPr>
      <w:r>
        <w:rPr/>
        <w:t xml:space="preserve">Capacidad para observar videos y responder preguntas de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células interactúan con su entorno para obtener nutrientes, comunicarse y reproducirse, y por qué estas funciones son vitales para la vida. Subraya que entender estos procesos nos ayuda a comprender nuestro cuerpo y cómo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completo: "¿Qué saben sobre las partes de una célula y para qué creen que sirven la membrana, el citoplasma y el núcleo?"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membrana plasmática es como una frontera que decide quién entra y quién sale de la célula? Imaginen que es la puerta de su casa, pero ¡mucho más inteligente!"</w:t>
      </w:r>
    </w:p>
    <w:p>
      <w:pPr/>
      <w:r>
        <w:rPr/>
        <w:t xml:space="preserve">Luego, muestra un video corto (3-4 minutos) que introduce visualmente la membrana plasmática y sus funciones principales.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nosotros necesitamos comer para obtener energía, las células también necesitan alimentarse y comunicarse para vivir y crecer. Hoy descubrirán cómo lo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motivados para participar en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les entrega imágenes impresas y hojas de trabajo con preguntas guía. Explica que trabajarán juntos para descubrir las funciones de la membrana plasmática, el citoplasma y el núcleo.</w:t>
      </w:r>
    </w:p>
    <w:p>
      <w:pPr/>
      <w:r>
        <w:rPr>
          <w:b w:val="1"/>
          <w:bCs w:val="1"/>
        </w:rPr>
        <w:t xml:space="preserve">Actividad 1: "Detectives de la Membrana"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la membrana plasmática en nutrición y relación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observen las imágenes y respondan las siguientes preguntas en su hoja: ¿Qué es la membrana plasmática? ¿Cómo permite que entren nutrientes? ¿Qué mecanismos conocen para que la célula se comunique con su entorno?</w:t>
      </w:r>
    </w:p>
    <w:p>
      <w:pPr>
        <w:numPr>
          <w:ilvl w:val="1"/>
          <w:numId w:val="4"/>
        </w:numPr>
      </w:pPr>
      <w:r>
        <w:rPr/>
        <w:t xml:space="preserve">Les pide que discutan entre ellos y anoten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sencillo de mecanismos de transporte (ejemplo: difusión, transporte activo)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la membrana no deja pasar todo? ¿Cómo ayuda esto a la célula?"</w:t>
      </w:r>
    </w:p>
    <w:p>
      <w:pPr/>
      <w:r>
        <w:rPr>
          <w:b w:val="1"/>
          <w:bCs w:val="1"/>
        </w:rPr>
        <w:t xml:space="preserve">Actividad 2: "El rol del citoplasma y el núcleo"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citoplasma y el núcleo en la nutrición, relación, reproducción y 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breve explicación verbal y apoyada con imágenes sobre las funciones del citoplasma (transporte y metabolismo) y el núcleo (control y herencia).</w:t>
      </w:r>
    </w:p>
    <w:p>
      <w:pPr>
        <w:numPr>
          <w:ilvl w:val="1"/>
          <w:numId w:val="5"/>
        </w:numPr>
      </w:pPr>
      <w:r>
        <w:rPr/>
        <w:t xml:space="preserve">Luego, cada grupo debe crear un mapa conceptual en la cartulina que conecte membrana, citoplasma y núcleo con sus funciones respectivas.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"¿Cómo ayuda el núcleo a que las células se reproduzcan? ¿Qué pasa si el citoplasma no funciona correctamente?"</w:t>
      </w:r>
    </w:p>
    <w:p>
      <w:pPr/>
      <w:r>
        <w:rPr>
          <w:b w:val="1"/>
          <w:bCs w:val="1"/>
        </w:rPr>
        <w:t xml:space="preserve">Actividad 3: Compartiendo y aprendiendo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consolidar el aprendizaje y presentar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su mapa conceptual y explicar un mecanismo de nutrición o relación celular.</w:t>
      </w:r>
    </w:p>
    <w:p>
      <w:pPr>
        <w:numPr>
          <w:ilvl w:val="1"/>
          <w:numId w:val="6"/>
        </w:numPr>
      </w:pPr>
      <w:r>
        <w:rPr/>
        <w:t xml:space="preserve">Los demás grupos escuchan y anotan una pregunta o comentario para fomentar la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anotaciones en hojas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positivamente,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ejemplo real de enfermedades relacionadas con daños en la membrana plasmática o el núcleo (como cáncer o enfermedades genéticas) y preparen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adicionales con dibujos simples y ejemplos cotidianos, y asignar roles específicos dentro del grupo para facilitar su participación (como lector o anotador).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contenido con la siguiente pregunta o tarea: "Ahora que sabemos qué hace la membrana, ¿cómo trabajan juntos el citoplasma y el núcleo para que la célula funcione?"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individualmente escriban en una hoja tres ideas clave que aprendieron sobre la membrana, el citoplasma y el núcleo y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clave (puede ser en forma de lista o frases cortas).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y respondan en voz baja o por escrito:</w:t>
      </w:r>
    </w:p>
    <w:p>
      <w:pPr>
        <w:numPr>
          <w:ilvl w:val="0"/>
          <w:numId w:val="8"/>
        </w:numPr>
      </w:pPr>
      <w:r>
        <w:rPr/>
        <w:t xml:space="preserve">¿Cómo ayuda la membrana plasmática a que la célula tome los nutrientes que necesita?</w:t>
      </w:r>
    </w:p>
    <w:p>
      <w:pPr>
        <w:numPr>
          <w:ilvl w:val="0"/>
          <w:numId w:val="8"/>
        </w:numPr>
      </w:pPr>
      <w:r>
        <w:rPr/>
        <w:t xml:space="preserve">¿Por qué es importante que el núcleo controle la reproducción y la herencia?</w:t>
      </w:r>
    </w:p>
    <w:p>
      <w:pPr>
        <w:numPr>
          <w:ilvl w:val="0"/>
          <w:numId w:val="8"/>
        </w:numPr>
      </w:pPr>
      <w:r>
        <w:rPr/>
        <w:t xml:space="preserve">¿Qué aprendí hoy que puedo aplicar para entender mejor cómo funciona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felicita los avances. Destaca la importancia del trabajo en equipo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cómo las células se dividen y qué pasa cuando hay problemas en estos procesos, conectando con temas de salud y genética.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su entorno durante la semana y anoten ejemplos de cómo las células en su cuerpo necesitan interactuar con el ambiente para vivir (por ejemplo, al comer, respirar o sanar una herida).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 en grupos, los mapas conceptuales y las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la función de la membrana plasmática y el citoplasma en nutrición y relación celular.</w:t>
      </w:r>
    </w:p>
    <w:p>
      <w:pPr>
        <w:numPr>
          <w:ilvl w:val="0"/>
          <w:numId w:val="10"/>
        </w:numPr>
      </w:pPr>
      <w:r>
        <w:rPr/>
        <w:t xml:space="preserve">Describe el papel del núcleo en reproducción y herencia con ejemplos claros.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para construir conocimiento.</w:t>
      </w:r>
    </w:p>
    <w:p>
      <w:pPr>
        <w:numPr>
          <w:ilvl w:val="0"/>
          <w:numId w:val="10"/>
        </w:numPr>
      </w:pPr>
      <w:r>
        <w:rPr/>
        <w:t xml:space="preserve">Reflexiona sobre la importancia práctica de las funciones celulares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el mapa conceptual (claridad, precisión, organización).</w:t>
      </w:r>
    </w:p>
    <w:p>
      <w:pPr>
        <w:numPr>
          <w:ilvl w:val="0"/>
          <w:numId w:val="11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1"/>
        </w:numPr>
      </w:pPr>
      <w:r>
        <w:rPr/>
        <w:t xml:space="preserve">Revisión de hojas de trabajo y síntesis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hojas de trabajo sobre la membrana y mecanismos de nutrición.</w:t>
      </w:r>
    </w:p>
    <w:p>
      <w:pPr>
        <w:numPr>
          <w:ilvl w:val="0"/>
          <w:numId w:val="12"/>
        </w:numPr>
      </w:pPr>
      <w:r>
        <w:rPr/>
        <w:t xml:space="preserve">Mapa conceptual grupal que muestra comprensión integrada.</w:t>
      </w:r>
    </w:p>
    <w:p>
      <w:pPr>
        <w:numPr>
          <w:ilvl w:val="0"/>
          <w:numId w:val="12"/>
        </w:numPr>
      </w:pPr>
      <w:r>
        <w:rPr/>
        <w:t xml:space="preserve">Presentaciones orales y participación en plenaria.</w:t>
      </w:r>
    </w:p>
    <w:p>
      <w:pPr>
        <w:numPr>
          <w:ilvl w:val="0"/>
          <w:numId w:val="12"/>
        </w:numPr>
      </w:pPr>
      <w:r>
        <w:rPr/>
        <w:t xml:space="preserve">Síntesis escrita individual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Diversidad:</w:t>
      </w:r>
      <w:r>
        <w:rPr/>
        <w:t xml:space="preserve"> Incorporar vocabulario visual y multilingüe. Por ejemplo, incluir imágenes claras y etiquetas con términos clave en español y, si hay presencia significativa de estudiantes que hablen otra lengua materna, añadir traducciones simples para palabras como "membrana", "nutrición" y "relación". Esto facilita la comprensión y valora la diversidad lingüística.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Equidad de género:</w:t>
      </w:r>
      <w:r>
        <w:rPr/>
        <w:t xml:space="preserve"> Usar ejemplos y metáforas neutrales y evitar estereotipos. Por ejemplo, al decir "Imaginen que es la puerta de su casa", invitar a que cada estudiante imagine su propio hogar respetando diferentes configuraciones familiares y roles. También puede mencionarse que el cuidado del cuerpo es importante para todas las personas, sin importar género.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Ofrecer el video con subtítulos y audio descriptivo para estudiantes con discapacidad auditiva o visual. Además, proporcionar la explicación oral acompañada de un resumen escrito para que estudiantes con dificultades de procesamiento auditivo o de lectura puedan apoyarse en el texto.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permiten que todos los estudiantes accedan igualitariamente a la información inicial, sienten que sus identidades y capacidades son valoradas, y aumentan la motivación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  <w:r>
        <w:rPr/>
        <w:t xml:space="preserve"> Formar grupos heterogéneos considerando diferencias culturales, habilidades, y estilos de aprendizaje, para que los estudiantes aprendan unos de otros y se valore la pluralidad de perspectivas. Incluir preguntas guía que permitan ejemplos diversos, por ejemplo, relacionando la función celular con alimentos y ambientes propios de distintas culturas.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 de género:</w:t>
      </w:r>
      <w:r>
        <w:rPr/>
        <w:t xml:space="preserve"> Promover roles rotativos dentro del grupo (facilitador, anotador, presentador) para que todos los estudiantes, independientemente de género, participen en diferentes funciones, evitando asignar roles basados en estereotipos.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Adaptar las hojas de trabajo con letra grande y espacios amplios para estudiantes con dificultades motrices o visuales. Ofrecer versiones en formato digital para quienes prefieran o necesiten usar dispositivos electrónicos con lectores de pantalla o herramientas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Para la actividad "Detectives de la Membrana", permitir que algunos estudiantes puedan responder oralmente si tienen dificultades para escribir, o usar dibujos para explicar ideas, fomentando diferentes formas de expresión.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fomentan un ambiente colaborativo donde se respeta y aprovecha la diversidad, se desafían los roles de género tradicionales y se garantiza que todos puedan participar y demostrar su aprendizaje de manera justa.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15"/>
        </w:numPr>
      </w:pPr>
      <w:r>
        <w:rPr/>
        <w:t xml:space="preserve">Proporcionar guías visuales con infografías claras sobre la membrana plasmática, citoplasma y núcleo, que sirvan de apoyo antes, durante y después de la clase.</w:t>
      </w:r>
    </w:p>
    <w:p>
      <w:pPr>
        <w:numPr>
          <w:ilvl w:val="0"/>
          <w:numId w:val="15"/>
        </w:numPr>
      </w:pPr>
      <w:r>
        <w:rPr/>
        <w:t xml:space="preserve">Utilizar evaluaciones orales, presentaciones grupales o proyectos creativos (como maquetas o dibujos) para valorar el aprendizaje, permitiendo que estudiantes con diferentes capacidades y estilos de aprendizaje demuestren su comprensión.</w:t>
      </w:r>
    </w:p>
    <w:p>
      <w:pPr>
        <w:numPr>
          <w:ilvl w:val="0"/>
          <w:numId w:val="15"/>
        </w:numPr>
      </w:pPr>
      <w:r>
        <w:rPr/>
        <w:t xml:space="preserve">Incluir preguntas de reflexión que inviten a los estudiantes a conectar el contenido con sus propias experiencias, promoviendo la valoración de sus contextos culturales y personales.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Facilita que la evaluación sea justa y representativa del aprendizaje real, reconoce múltiples formas de expresión y conocimiento, y fortalece la autoestima y participación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D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E8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8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39D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4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5D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0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5B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E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5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50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1AD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83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40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B5C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2026-09-25T21:31:39-05:00</dcterms:created>
  <dcterms:modified xsi:type="dcterms:W3CDTF">2026-09-25T21:31:39-05:00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