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Digestivo: Semiología Práctica para el Diagnóstico Clínico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que estudiantes universitarios de Medicina desarrollen competencias prácticas en la semiología del sistema digestivo. A través de la metodología de Aprendizaje Basado en Problemas (ABP), los estudiantes analizarán casos clínicos reales y simulados para identificar signos y síntomas relevantes, interpretar hallazgos y proponer diagnósticos diferenciales. La relevancia de este aprendizaje radica en su aplicación directa en la evaluación clínica, fundamental para el diagnóstico temprano y tratamiento efectivo de patologías digestivas.</w:t>
      </w:r>
    </w:p>
    <w:p>
      <w:pPr/>
      <w:r>
        <w:rPr/>
        <w:t xml:space="preserve">Durante las dos sesiones, los estudiantes activarán conocimientos previos, practicarán técnicas de examen físico digestivo y reflexionarán sobre su importancia en la práctica médica diaria. Este enfoque promueve el pensamiento crítico, la colaboración y la resolución de problemas, habilidades indispensables para su formación profesional y futura labor clínica.</w:t>
      </w:r>
    </w:p>
    <w:p/>
    <w:p>
      <w:pPr/>
      <w:r>
        <w:rPr>
          <w:color w:val="2b6cb0"/>
          <w:sz w:val="28"/>
          <w:szCs w:val="28"/>
          <w:b w:val="1"/>
          <w:bCs w:val="1"/>
        </w:rPr>
        <w:t xml:space="preserve">Objetivos de Aprendizaje</w:t>
      </w:r>
    </w:p>
    <w:p>
      <w:pPr/>
      <w:r>
        <w:rPr/>
        <w:t xml:space="preserve">
Analizar los signos y síntomas característicos del sistema digestivo para establecer diagnósticos diferenciales.
Aplicar técnicas prácticas de exploración semiológica del sistema digestivo en escenarios simulados.
Interpretar hallazgos clínicos mediante el trabajo colaborativo en casos clínicos reales o simulados.
Evaluar críticamente la información obtenida para tomar decisiones clínicas fundamentadas.
Reflexionar sobre la importancia de la semiología digestiva en la atención integral del paciente.</w:t>
      </w:r>
    </w:p>
    <w:p/>
    <w:p>
      <w:pPr/>
      <w:r>
        <w:rPr>
          <w:color w:val="2b6cb0"/>
          <w:sz w:val="28"/>
          <w:szCs w:val="28"/>
          <w:b w:val="1"/>
          <w:bCs w:val="1"/>
        </w:rPr>
        <w:t xml:space="preserve">Recursos Necesarios</w:t>
      </w:r>
    </w:p>
    <w:p>
      <w:pPr>
        <w:numPr>
          <w:ilvl w:val="0"/>
          <w:numId w:val="1"/>
        </w:numPr>
      </w:pPr>
      <w:r>
        <w:rPr/>
        <w:t xml:space="preserve">Maniquí o simuladores para examen físico del abdomen (al menos 1 por cada 4 estudiantes).</w:t>
      </w:r>
    </w:p>
    <w:p>
      <w:pPr>
        <w:numPr>
          <w:ilvl w:val="0"/>
          <w:numId w:val="1"/>
        </w:numPr>
      </w:pPr>
      <w:r>
        <w:rPr/>
        <w:t xml:space="preserve">Guías impresas de exploración semiológica del sistema digestivo.</w:t>
      </w:r>
    </w:p>
    <w:p>
      <w:pPr>
        <w:numPr>
          <w:ilvl w:val="0"/>
          <w:numId w:val="1"/>
        </w:numPr>
      </w:pPr>
      <w:r>
        <w:rPr/>
        <w:t xml:space="preserve">Casos clínicos impresos y digitales (3 casos diferentes).</w:t>
      </w:r>
    </w:p>
    <w:p>
      <w:pPr>
        <w:numPr>
          <w:ilvl w:val="0"/>
          <w:numId w:val="1"/>
        </w:numPr>
      </w:pPr>
      <w:r>
        <w:rPr/>
        <w:t xml:space="preserve">Proyector y computadora con acceso a videos demostrativos sobre técnicas de exploración.</w:t>
      </w:r>
    </w:p>
    <w:p>
      <w:pPr>
        <w:numPr>
          <w:ilvl w:val="0"/>
          <w:numId w:val="1"/>
        </w:numPr>
      </w:pPr>
      <w:r>
        <w:rPr/>
        <w:t xml:space="preserve">Hojas de trabajo para análisis de casos y mapas conceptuales.</w:t>
      </w:r>
    </w:p>
    <w:p>
      <w:pPr>
        <w:numPr>
          <w:ilvl w:val="0"/>
          <w:numId w:val="1"/>
        </w:numPr>
      </w:pPr>
      <w:r>
        <w:rPr/>
        <w:t xml:space="preserve">Marcadores, pizarras o rotafolios para trabajo grupal.</w:t>
      </w:r>
    </w:p>
    <w:p>
      <w:pPr>
        <w:numPr>
          <w:ilvl w:val="0"/>
          <w:numId w:val="1"/>
        </w:numPr>
      </w:pPr>
      <w:r>
        <w:rPr/>
        <w:t xml:space="preserve">Aplicación digital para votación o preguntas rápidas (ej. Kahoot, Mentimeter).</w:t>
      </w:r>
    </w:p>
    <w:p/>
    <w:p>
      <w:pPr/>
      <w:r>
        <w:rPr>
          <w:color w:val="2b6cb0"/>
          <w:sz w:val="28"/>
          <w:szCs w:val="28"/>
          <w:b w:val="1"/>
          <w:bCs w:val="1"/>
        </w:rPr>
        <w:t xml:space="preserve">Requisitos Previos</w:t>
      </w:r>
    </w:p>
    <w:p>
      <w:pPr>
        <w:numPr>
          <w:ilvl w:val="0"/>
          <w:numId w:val="2"/>
        </w:numPr>
      </w:pPr>
      <w:r>
        <w:rPr/>
        <w:t xml:space="preserve">Conocimientos básicos de anatomía y fisiología del sistema digestivo.</w:t>
      </w:r>
    </w:p>
    <w:p>
      <w:pPr>
        <w:numPr>
          <w:ilvl w:val="0"/>
          <w:numId w:val="2"/>
        </w:numPr>
      </w:pPr>
      <w:r>
        <w:rPr/>
        <w:t xml:space="preserve">Introducción previa a la semiología general y técnicas básicas de examen físico.</w:t>
      </w:r>
    </w:p>
    <w:p>
      <w:pPr>
        <w:numPr>
          <w:ilvl w:val="0"/>
          <w:numId w:val="2"/>
        </w:numPr>
      </w:pPr>
      <w:r>
        <w:rPr/>
        <w:t xml:space="preserve">Habilidades elementales de trabajo en equipo y comunicación.</w:t>
      </w:r>
    </w:p>
    <w:p/>
    <w:p>
      <w:pPr/>
      <w:r>
        <w:rPr>
          <w:color w:val="2b6cb0"/>
          <w:sz w:val="28"/>
          <w:szCs w:val="28"/>
          <w:b w:val="1"/>
          <w:bCs w:val="1"/>
        </w:rPr>
        <w:t xml:space="preserve">Actividades</w:t>
      </w:r>
    </w:p>
    <w:p>
      <w:pPr/>
      <w:r>
        <w:rPr/>
        <w:t xml:space="preserve">Sesión 1: Diagnóstico Inicial y Técnicas Básicas en Semiología DigestivaFase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iniciará la exploración práctica de la semiología digestiva a partir del análisis de casos clínicos, enfatizando la importancia de identificar signos y síntomas clave para un diagnóstico acertado.</w:t>
      </w:r>
    </w:p>
    <w:p>
      <w:pPr/>
      <w:r>
        <w:rPr>
          <w:b w:val="1"/>
          <w:bCs w:val="1"/>
        </w:rPr>
        <w:t xml:space="preserve">Estudiantes:</w:t>
      </w:r>
      <w:r>
        <w:rPr/>
        <w:t xml:space="preserve"> Se preparan para activar conocimientos previos y participar activamente en la sesión.</w:t>
      </w:r>
    </w:p>
    <w:p>
      <w:pPr/>
      <w:r>
        <w:rPr>
          <w:b w:val="1"/>
          <w:bCs w:val="1"/>
        </w:rPr>
        <w:t xml:space="preserve">Activación de conocimientos previos:</w:t>
      </w:r>
    </w:p>
    <w:p>
      <w:pPr>
        <w:numPr>
          <w:ilvl w:val="0"/>
          <w:numId w:val="3"/>
        </w:numPr>
      </w:pPr>
      <w:r>
        <w:rPr>
          <w:b w:val="1"/>
          <w:bCs w:val="1"/>
        </w:rPr>
        <w:t xml:space="preserve">Docente:</w:t>
      </w:r>
      <w:r>
        <w:rPr/>
        <w:t xml:space="preserve"> Presenta el siguiente cuestionamiento: "¿Cuáles son los principales signos y síntomas que usted esperaría encontrar en un paciente con enfermedad del sistema digestivo?"</w:t>
      </w:r>
    </w:p>
    <w:p>
      <w:pPr>
        <w:numPr>
          <w:ilvl w:val="0"/>
          <w:numId w:val="3"/>
        </w:numPr>
      </w:pPr>
      <w:r>
        <w:rPr>
          <w:b w:val="1"/>
          <w:bCs w:val="1"/>
        </w:rPr>
        <w:t xml:space="preserve">Estudiantes (individual):</w:t>
      </w:r>
      <w:r>
        <w:rPr/>
        <w:t xml:space="preserve"> Escriben brevemente 3 signos o síntomas y luego comparten en plenaria rápida.</w:t>
      </w:r>
    </w:p>
    <w:p>
      <w:pPr/>
      <w:r>
        <w:rPr>
          <w:b w:val="1"/>
          <w:bCs w:val="1"/>
        </w:rPr>
        <w:t xml:space="preserve">Motivación y enganche:</w:t>
      </w:r>
    </w:p>
    <w:p>
      <w:pPr>
        <w:numPr>
          <w:ilvl w:val="0"/>
          <w:numId w:val="4"/>
        </w:numPr>
      </w:pPr>
      <w:r>
        <w:rPr>
          <w:b w:val="1"/>
          <w:bCs w:val="1"/>
        </w:rPr>
        <w:t xml:space="preserve">Docente:</w:t>
      </w:r>
      <w:r>
        <w:rPr/>
        <w:t xml:space="preserve"> Expone un dato curioso: "El diagnóstico temprano de patologías digestivas puede reducir la mortalidad hasta en un 30%." Además, plantea un breve video de 3 minutos mostrando una consulta real para captar la atención.</w:t>
      </w:r>
    </w:p>
    <w:p>
      <w:pPr>
        <w:numPr>
          <w:ilvl w:val="0"/>
          <w:numId w:val="4"/>
        </w:numPr>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Relaciona la importancia de la semiología digestiva con la atención primaria y la prevención de enfermedades frecuentes en la comunidad, destacando que el dominio de estas técnicas facilitará su futuro desempeño profesional.</w:t>
      </w:r>
    </w:p>
    <w:p>
      <w:pPr/>
      <w:r>
        <w:rPr>
          <w:b w:val="1"/>
          <w:bCs w:val="1"/>
        </w:rPr>
        <w:t xml:space="preserve">Estudiantes:</w:t>
      </w:r>
      <w:r>
        <w:rPr/>
        <w:t xml:space="preserve"> Reflexionan sobre cómo esta habilidad impactará en su formación y práctica clínica.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principios de la semiología digestiva a través de una dinámica ABP: entrega un caso clínico inicial que describe un paciente con dolor abdominal y otros síntomas digestivos.</w:t>
      </w:r>
    </w:p>
    <w:p>
      <w:pPr/>
      <w:r>
        <w:rPr/>
        <w:t xml:space="preserve">Se orienta a los estudiantes a identificar datos relevantes, formular hipótesis diagnósticas y planificar la exploración física.</w:t>
      </w:r>
    </w:p>
    <w:p>
      <w:pPr/>
      <w:r>
        <w:rPr>
          <w:b w:val="1"/>
          <w:bCs w:val="1"/>
        </w:rPr>
        <w:t xml:space="preserve">Actividades de aprendizaje activo:</w:t>
      </w:r>
    </w:p>
    <w:p>
      <w:pPr/>
      <w:r>
        <w:rPr/>
        <w:t xml:space="preserve">Actividad 1: Análisis y discusión del caso clínico inicial</w:t>
      </w:r>
    </w:p>
    <w:p>
      <w:pPr>
        <w:numPr>
          <w:ilvl w:val="0"/>
          <w:numId w:val="5"/>
        </w:numPr>
      </w:pPr>
      <w:r>
        <w:rPr>
          <w:b w:val="1"/>
          <w:bCs w:val="1"/>
        </w:rPr>
        <w:t xml:space="preserve">Objetivo:</w:t>
      </w:r>
      <w:r>
        <w:rPr/>
        <w:t xml:space="preserve"> Analizar signos y síntomas para establecer diagnósticos diferenciales.</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Leer el caso clínico entregado y discutir los signos y síntomas presentados.</w:t>
      </w:r>
    </w:p>
    <w:p>
      <w:pPr>
        <w:numPr>
          <w:ilvl w:val="1"/>
          <w:numId w:val="5"/>
        </w:numPr>
      </w:pPr>
      <w:r>
        <w:rPr/>
        <w:t xml:space="preserve">Identificar posibles diagnósticos diferenciales y justificar cada uno.</w:t>
      </w:r>
    </w:p>
    <w:p>
      <w:pPr>
        <w:numPr>
          <w:ilvl w:val="1"/>
          <w:numId w:val="5"/>
        </w:numPr>
      </w:pPr>
      <w:r>
        <w:rPr/>
        <w:t xml:space="preserve">Preparar una breve exposición (máximo 5 minutos) para compartir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diagnósticos diferenciales y justificación escrita.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Supervisar discusiones, guiar con preguntas como: "¿Qué signos apoyan este diagnóstico?", "¿Qué pruebas semiológicas son prioritarias?"</w:t>
      </w:r>
    </w:p>
    <w:p>
      <w:pPr/>
      <w:r>
        <w:rPr/>
        <w:t xml:space="preserve">Actividad 2: Práctica guiada de técnicas de exploración abdominal</w:t>
      </w:r>
    </w:p>
    <w:p>
      <w:pPr>
        <w:numPr>
          <w:ilvl w:val="0"/>
          <w:numId w:val="6"/>
        </w:numPr>
      </w:pPr>
      <w:r>
        <w:rPr>
          <w:b w:val="1"/>
          <w:bCs w:val="1"/>
        </w:rPr>
        <w:t xml:space="preserve">Objetivo:</w:t>
      </w:r>
      <w:r>
        <w:rPr/>
        <w:t xml:space="preserve"> Aplicar técnicas prácticas de examen físico del sistema digestivo.</w:t>
      </w:r>
    </w:p>
    <w:p>
      <w:pPr>
        <w:numPr>
          <w:ilvl w:val="0"/>
          <w:numId w:val="6"/>
        </w:numPr>
      </w:pPr>
      <w:r>
        <w:rPr>
          <w:b w:val="1"/>
          <w:bCs w:val="1"/>
        </w:rPr>
        <w:t xml:space="preserve">Instrucciones:</w:t>
      </w:r>
    </w:p>
    <w:p>
      <w:pPr>
        <w:numPr>
          <w:ilvl w:val="1"/>
          <w:numId w:val="6"/>
        </w:numPr>
      </w:pPr>
      <w:r>
        <w:rPr/>
        <w:t xml:space="preserve">Demostrar brevemente técnicas de inspección, palpación, percusión y auscultación abdominal mediante video y práctica docente.</w:t>
      </w:r>
    </w:p>
    <w:p>
      <w:pPr>
        <w:numPr>
          <w:ilvl w:val="1"/>
          <w:numId w:val="6"/>
        </w:numPr>
      </w:pPr>
      <w:r>
        <w:rPr/>
        <w:t xml:space="preserve">Los estudiantes, en grupos de 4, practican las técnicas entre ellos utilizando maniquíes o compañeros voluntarios.</w:t>
      </w:r>
    </w:p>
    <w:p>
      <w:pPr>
        <w:numPr>
          <w:ilvl w:val="1"/>
          <w:numId w:val="6"/>
        </w:numPr>
      </w:pPr>
      <w:r>
        <w:rPr/>
        <w:t xml:space="preserve">Rotar roles: examinador, paciente, observador.</w:t>
      </w:r>
    </w:p>
    <w:p>
      <w:pPr>
        <w:numPr>
          <w:ilvl w:val="1"/>
          <w:numId w:val="6"/>
        </w:numPr>
      </w:pPr>
      <w:r>
        <w:rPr/>
        <w:t xml:space="preserve">Registrar hallazgos simulados en una ficha.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Ficha con hallazgos semiológicos registrados.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Observar técnica, corregir posturas y procedimientos, hacer preguntas que inviten a reflexionar sobre la importancia de cada maniobra.</w:t>
      </w:r>
    </w:p>
    <w:p>
      <w:pPr/>
      <w:r>
        <w:rPr/>
        <w:t xml:space="preserve">Actividad 3: Discusión plenaria y elaboración de mapa conceptual</w:t>
      </w:r>
    </w:p>
    <w:p>
      <w:pPr>
        <w:numPr>
          <w:ilvl w:val="0"/>
          <w:numId w:val="7"/>
        </w:numPr>
      </w:pPr>
      <w:r>
        <w:rPr>
          <w:b w:val="1"/>
          <w:bCs w:val="1"/>
        </w:rPr>
        <w:t xml:space="preserve">Objetivo:</w:t>
      </w:r>
      <w:r>
        <w:rPr/>
        <w:t xml:space="preserve"> Interpretar hallazgos y organizar la información para facilitar el aprendizaje.</w:t>
      </w:r>
    </w:p>
    <w:p>
      <w:pPr>
        <w:numPr>
          <w:ilvl w:val="0"/>
          <w:numId w:val="7"/>
        </w:numPr>
      </w:pPr>
      <w:r>
        <w:rPr>
          <w:b w:val="1"/>
          <w:bCs w:val="1"/>
        </w:rPr>
        <w:t xml:space="preserve">Instrucciones:</w:t>
      </w:r>
    </w:p>
    <w:p>
      <w:pPr>
        <w:numPr>
          <w:ilvl w:val="1"/>
          <w:numId w:val="7"/>
        </w:numPr>
      </w:pPr>
      <w:r>
        <w:rPr/>
        <w:t xml:space="preserve">Cada grupo expone sus diagnósticos diferenciales y hallazgos.</w:t>
      </w:r>
    </w:p>
    <w:p>
      <w:pPr>
        <w:numPr>
          <w:ilvl w:val="1"/>
          <w:numId w:val="7"/>
        </w:numPr>
      </w:pPr>
      <w:r>
        <w:rPr/>
        <w:t xml:space="preserve">El docente facilita la discusión para integrar conocimientos.</w:t>
      </w:r>
    </w:p>
    <w:p>
      <w:pPr>
        <w:numPr>
          <w:ilvl w:val="1"/>
          <w:numId w:val="7"/>
        </w:numPr>
      </w:pPr>
      <w:r>
        <w:rPr/>
        <w:t xml:space="preserve">En conjunto, elaboran un mapa conceptual en pizarra o rotafolio que sintetice signos, síntomas y técnicas exploratorias del sistema digestivo.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Mapa conceptual colectivo.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Moderar, clarificar conceptos, reforzar puntos clave.</w:t>
      </w:r>
    </w:p>
    <w:p>
      <w:pPr/>
      <w:r>
        <w:rPr>
          <w:b w:val="1"/>
          <w:bCs w:val="1"/>
        </w:rPr>
        <w:t xml:space="preserve">Diferenciación</w:t>
      </w:r>
    </w:p>
    <w:p>
      <w:pPr>
        <w:numPr>
          <w:ilvl w:val="0"/>
          <w:numId w:val="8"/>
        </w:numPr>
      </w:pPr>
      <w:r>
        <w:rPr>
          <w:b w:val="1"/>
          <w:bCs w:val="1"/>
        </w:rPr>
        <w:t xml:space="preserve">Para estudiantes que terminan antes:</w:t>
      </w:r>
      <w:r>
        <w:rPr/>
        <w:t xml:space="preserve"> Se propone investigar un signo clínico menos frecuente del sistema digestivo y preparar una breve explicación para compartir.</w:t>
      </w:r>
    </w:p>
    <w:p>
      <w:pPr>
        <w:numPr>
          <w:ilvl w:val="0"/>
          <w:numId w:val="8"/>
        </w:numPr>
      </w:pPr>
      <w:r>
        <w:rPr>
          <w:b w:val="1"/>
          <w:bCs w:val="1"/>
        </w:rPr>
        <w:t xml:space="preserve">Para estudiantes que necesitan más apoyo:</w:t>
      </w:r>
      <w:r>
        <w:rPr/>
        <w:t xml:space="preserve"> El docente ofrece apoyo individual durante la práctica, simplifica instrucciones y proporciona ejemplos adicionales.</w:t>
      </w:r>
    </w:p>
    <w:p>
      <w:pPr/>
      <w:r>
        <w:rPr>
          <w:b w:val="1"/>
          <w:bCs w:val="1"/>
        </w:rPr>
        <w:t xml:space="preserve">Transiciones</w:t>
      </w:r>
    </w:p>
    <w:p>
      <w:pPr/>
      <w:r>
        <w:rPr/>
        <w:t xml:space="preserve">Se conecta el análisis del caso con la práctica física enfatizando que la correcta exploración es clave para confirmar o descartar hipótesis clínicas planteadas.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Solicita a cada estudiante escribir en una tarjeta 3 ideas principales que aprendieron sobre la semiología digestiva.</w:t>
      </w:r>
    </w:p>
    <w:p>
      <w:pPr>
        <w:numPr>
          <w:ilvl w:val="0"/>
          <w:numId w:val="9"/>
        </w:numPr>
      </w:pPr>
      <w:r>
        <w:rPr>
          <w:b w:val="1"/>
          <w:bCs w:val="1"/>
        </w:rPr>
        <w:t xml:space="preserve">Estudiantes:</w:t>
      </w:r>
      <w:r>
        <w:rPr/>
        <w:t xml:space="preserve"> Entregan sus tarjetas y comparten verbalmente una idea con el grupo.</w:t>
      </w:r>
    </w:p>
    <w:p>
      <w:pPr/>
      <w:r>
        <w:rPr>
          <w:b w:val="1"/>
          <w:bCs w:val="1"/>
        </w:rPr>
        <w:t xml:space="preserve">Reflexión metacognitiva</w:t>
      </w:r>
    </w:p>
    <w:p>
      <w:pPr>
        <w:numPr>
          <w:ilvl w:val="0"/>
          <w:numId w:val="10"/>
        </w:numPr>
      </w:pPr>
      <w:r>
        <w:rPr/>
        <w:t xml:space="preserve">¿Cómo puedo aplicar lo aprendido en la atención clínica diaria?</w:t>
      </w:r>
    </w:p>
    <w:p>
      <w:pPr>
        <w:numPr>
          <w:ilvl w:val="0"/>
          <w:numId w:val="10"/>
        </w:numPr>
      </w:pPr>
      <w:r>
        <w:rPr/>
        <w:t xml:space="preserve">¿Qué técnica exploratoria me resultó más desafiante y por qué?</w:t>
      </w:r>
    </w:p>
    <w:p>
      <w:pPr>
        <w:numPr>
          <w:ilvl w:val="0"/>
          <w:numId w:val="10"/>
        </w:numPr>
      </w:pPr>
      <w:r>
        <w:rPr/>
        <w:t xml:space="preserve">¿De qué manera el análisis del caso clínico ayudó a comprender mejor la semiología digestiva?</w:t>
      </w:r>
    </w:p>
    <w:p>
      <w:pPr/>
      <w:r>
        <w:rPr>
          <w:b w:val="1"/>
          <w:bCs w:val="1"/>
        </w:rPr>
        <w:t xml:space="preserve">Retroalimentación</w:t>
      </w:r>
    </w:p>
    <w:p>
      <w:pPr/>
      <w:r>
        <w:rPr>
          <w:b w:val="1"/>
          <w:bCs w:val="1"/>
        </w:rPr>
        <w:t xml:space="preserve">Docente:</w:t>
      </w:r>
      <w:r>
        <w:rPr/>
        <w:t xml:space="preserve"> Proporciona comentarios inmediatos sobre participación, precisión técnica y análisis crítico, destacando fortalezas y áreas de mejora.</w:t>
      </w:r>
    </w:p>
    <w:p>
      <w:pPr/>
      <w:r>
        <w:rPr>
          <w:b w:val="1"/>
          <w:bCs w:val="1"/>
        </w:rPr>
        <w:t xml:space="preserve">Transferencia</w:t>
      </w:r>
    </w:p>
    <w:p>
      <w:pPr/>
      <w:r>
        <w:rPr>
          <w:b w:val="1"/>
          <w:bCs w:val="1"/>
        </w:rPr>
        <w:t xml:space="preserve">Docente:</w:t>
      </w:r>
      <w:r>
        <w:rPr/>
        <w:t xml:space="preserve"> Anticipa que en la próxima sesión se profundizará en la interpretación clínica de hallazgos y casos más complejos.</w:t>
      </w:r>
    </w:p>
    <w:p>
      <w:pPr/>
      <w:r>
        <w:rPr>
          <w:b w:val="1"/>
          <w:bCs w:val="1"/>
        </w:rPr>
        <w:t xml:space="preserve">Tarea o reto</w:t>
      </w:r>
    </w:p>
    <w:p>
      <w:pPr>
        <w:numPr>
          <w:ilvl w:val="0"/>
          <w:numId w:val="11"/>
        </w:numPr>
      </w:pPr>
      <w:r>
        <w:rPr/>
        <w:t xml:space="preserve">Investigar un caso real de patología digestiva y preparar una presentación breve sobre signos y síntomas relevantes para compartir en la siguiente sesión.</w:t>
      </w:r>
    </w:p>
    <w:p>
      <w:pPr/>
      <w:r>
        <w:rPr/>
        <w:t xml:space="preserve">Sesión 2: Integración y Resolución Avanzada en Semiología DigestivaFase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lo aprendido en la sesión anterior y presenta el objetivo de profundizar en la resolución de casos complejos usando la semiología digestiva.</w:t>
      </w:r>
    </w:p>
    <w:p>
      <w:pPr/>
      <w:r>
        <w:rPr>
          <w:b w:val="1"/>
          <w:bCs w:val="1"/>
        </w:rPr>
        <w:t xml:space="preserve">Estudiantes:</w:t>
      </w:r>
      <w:r>
        <w:rPr/>
        <w:t xml:space="preserve"> Se preparan para una participación activa y colaborativa.</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interactiva (ej. Kahoot) con preguntas sobre técnicas exploratorias y signos semiológicos.</w:t>
      </w:r>
    </w:p>
    <w:p>
      <w:pPr>
        <w:numPr>
          <w:ilvl w:val="0"/>
          <w:numId w:val="12"/>
        </w:numPr>
      </w:pPr>
      <w:r>
        <w:rPr>
          <w:b w:val="1"/>
          <w:bCs w:val="1"/>
        </w:rPr>
        <w:t xml:space="preserve">Estudiantes:</w:t>
      </w:r>
      <w:r>
        <w:rPr/>
        <w:t xml:space="preserve"> Responden en sus dispositivos y discuten brevemente las preguntas más controversiales.</w:t>
      </w:r>
    </w:p>
    <w:p>
      <w:pPr/>
      <w:r>
        <w:rPr>
          <w:b w:val="1"/>
          <w:bCs w:val="1"/>
        </w:rPr>
        <w:t xml:space="preserve">Motivación y enganche:</w:t>
      </w:r>
    </w:p>
    <w:p>
      <w:pPr>
        <w:numPr>
          <w:ilvl w:val="0"/>
          <w:numId w:val="13"/>
        </w:numPr>
      </w:pPr>
      <w:r>
        <w:rPr>
          <w:b w:val="1"/>
          <w:bCs w:val="1"/>
        </w:rPr>
        <w:t xml:space="preserve">Docente:</w:t>
      </w:r>
      <w:r>
        <w:rPr/>
        <w:t xml:space="preserve"> Presenta un breve caso clínico desafiante donde un diagnóstico no es evidente, incentivando el pensamiento crítico.</w:t>
      </w:r>
    </w:p>
    <w:p>
      <w:pPr>
        <w:numPr>
          <w:ilvl w:val="0"/>
          <w:numId w:val="13"/>
        </w:numPr>
      </w:pPr>
      <w:r>
        <w:rPr>
          <w:b w:val="1"/>
          <w:bCs w:val="1"/>
        </w:rPr>
        <w:t xml:space="preserve">Estudiantes:</w:t>
      </w:r>
      <w:r>
        <w:rPr/>
        <w:t xml:space="preserve"> Reflexionan sobre la importancia de una exploración exhaustiva y análisis riguroso.</w:t>
      </w:r>
    </w:p>
    <w:p>
      <w:pPr/>
      <w:r>
        <w:rPr>
          <w:b w:val="1"/>
          <w:bCs w:val="1"/>
        </w:rPr>
        <w:t xml:space="preserve">Contextualización:</w:t>
      </w:r>
    </w:p>
    <w:p>
      <w:pPr/>
      <w:r>
        <w:rPr>
          <w:b w:val="1"/>
          <w:bCs w:val="1"/>
        </w:rPr>
        <w:t xml:space="preserve">Docente:</w:t>
      </w:r>
      <w:r>
        <w:rPr/>
        <w:t xml:space="preserve"> Enfatiza la relevancia de la semiología en la toma de decisiones clínicas complejas y la mejora de la calidad de atención al paciente.</w:t>
      </w:r>
    </w:p>
    <w:p>
      <w:pPr/>
      <w:r>
        <w:rPr>
          <w:b w:val="1"/>
          <w:bCs w:val="1"/>
        </w:rPr>
        <w:t xml:space="preserve">Estudiantes:</w:t>
      </w:r>
      <w:r>
        <w:rPr/>
        <w:t xml:space="preserve"> Conectan el aprendizaje con su futuro profesional y responsabilidad clínica.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nuevos casos clínicos complejos para resolución en grupos, fomentando la aplicación integral de técnicas, interpretación crítica y argumentación clínica.</w:t>
      </w:r>
    </w:p>
    <w:p>
      <w:pPr/>
      <w:r>
        <w:rPr>
          <w:b w:val="1"/>
          <w:bCs w:val="1"/>
        </w:rPr>
        <w:t xml:space="preserve">Actividades de aprendizaje activo:</w:t>
      </w:r>
    </w:p>
    <w:p>
      <w:pPr/>
      <w:r>
        <w:rPr/>
        <w:t xml:space="preserve">Actividad 1: Resolución colaborativa de casos clínicos complejos</w:t>
      </w:r>
    </w:p>
    <w:p>
      <w:pPr>
        <w:numPr>
          <w:ilvl w:val="0"/>
          <w:numId w:val="14"/>
        </w:numPr>
      </w:pPr>
      <w:r>
        <w:rPr>
          <w:b w:val="1"/>
          <w:bCs w:val="1"/>
        </w:rPr>
        <w:t xml:space="preserve">Objetivo:</w:t>
      </w:r>
      <w:r>
        <w:rPr/>
        <w:t xml:space="preserve"> Evaluar signos y síntomas para formular diagnósticos precisos y fundamentados.</w:t>
      </w:r>
    </w:p>
    <w:p>
      <w:pPr>
        <w:numPr>
          <w:ilvl w:val="0"/>
          <w:numId w:val="14"/>
        </w:numPr>
      </w:pPr>
      <w:r>
        <w:rPr>
          <w:b w:val="1"/>
          <w:bCs w:val="1"/>
        </w:rPr>
        <w:t xml:space="preserve">Instrucciones:</w:t>
      </w:r>
    </w:p>
    <w:p>
      <w:pPr>
        <w:numPr>
          <w:ilvl w:val="1"/>
          <w:numId w:val="14"/>
        </w:numPr>
      </w:pPr>
      <w:r>
        <w:rPr/>
        <w:t xml:space="preserve">Dividir a los estudiantes en grupos de 4.</w:t>
      </w:r>
    </w:p>
    <w:p>
      <w:pPr>
        <w:numPr>
          <w:ilvl w:val="1"/>
          <w:numId w:val="14"/>
        </w:numPr>
      </w:pPr>
      <w:r>
        <w:rPr/>
        <w:t xml:space="preserve">Entregar un caso clínico complejo con datos clínicos, exploración física y resultados de laboratorio simulados.</w:t>
      </w:r>
    </w:p>
    <w:p>
      <w:pPr>
        <w:numPr>
          <w:ilvl w:val="1"/>
          <w:numId w:val="14"/>
        </w:numPr>
      </w:pPr>
      <w:r>
        <w:rPr/>
        <w:t xml:space="preserve">Analizar en profundidad, discutir hallazgos, identificar signos clave y construir un diagnóstico diferencial fundamentado.</w:t>
      </w:r>
    </w:p>
    <w:p>
      <w:pPr>
        <w:numPr>
          <w:ilvl w:val="1"/>
          <w:numId w:val="14"/>
        </w:numPr>
      </w:pPr>
      <w:r>
        <w:rPr/>
        <w:t xml:space="preserve">Preparar una presentación oral breve con diagnóstico, justificación y plan de abordaje.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Presentación oral y resumen escrito.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Facilitar consultas, guiar con preguntas para profundizar análisis, observar dinámica grupal.</w:t>
      </w:r>
    </w:p>
    <w:p>
      <w:pPr/>
      <w:r>
        <w:rPr/>
        <w:t xml:space="preserve">Actividad 2: Debate y reflexión crítica</w:t>
      </w:r>
    </w:p>
    <w:p>
      <w:pPr>
        <w:numPr>
          <w:ilvl w:val="0"/>
          <w:numId w:val="15"/>
        </w:numPr>
      </w:pPr>
      <w:r>
        <w:rPr>
          <w:b w:val="1"/>
          <w:bCs w:val="1"/>
        </w:rPr>
        <w:t xml:space="preserve">Objetivo:</w:t>
      </w:r>
      <w:r>
        <w:rPr/>
        <w:t xml:space="preserve"> Argumentar y evaluar diferentes diagnósticos y enfoques clínicos.</w:t>
      </w:r>
    </w:p>
    <w:p>
      <w:pPr>
        <w:numPr>
          <w:ilvl w:val="0"/>
          <w:numId w:val="15"/>
        </w:numPr>
      </w:pPr>
      <w:r>
        <w:rPr>
          <w:b w:val="1"/>
          <w:bCs w:val="1"/>
        </w:rPr>
        <w:t xml:space="preserve">Instrucciones:</w:t>
      </w:r>
    </w:p>
    <w:p>
      <w:pPr>
        <w:numPr>
          <w:ilvl w:val="1"/>
          <w:numId w:val="15"/>
        </w:numPr>
      </w:pPr>
      <w:r>
        <w:rPr/>
        <w:t xml:space="preserve">Tras las presentaciones, cada grupo defiende su diagnóstico frente a preguntas y comentarios de compañeros y docente.</w:t>
      </w:r>
    </w:p>
    <w:p>
      <w:pPr>
        <w:numPr>
          <w:ilvl w:val="1"/>
          <w:numId w:val="15"/>
        </w:numPr>
      </w:pPr>
      <w:r>
        <w:rPr/>
        <w:t xml:space="preserve">Se fomenta el respeto y la argumentación basada en evidencia clínica.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Debate estructurado.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Moderar debate, promover análisis crítico, aclarar dudas.</w:t>
      </w:r>
    </w:p>
    <w:p>
      <w:pPr/>
      <w:r>
        <w:rPr>
          <w:b w:val="1"/>
          <w:bCs w:val="1"/>
        </w:rPr>
        <w:t xml:space="preserve">Diferenciación</w:t>
      </w:r>
    </w:p>
    <w:p>
      <w:pPr>
        <w:numPr>
          <w:ilvl w:val="0"/>
          <w:numId w:val="16"/>
        </w:numPr>
      </w:pPr>
      <w:r>
        <w:rPr>
          <w:b w:val="1"/>
          <w:bCs w:val="1"/>
        </w:rPr>
        <w:t xml:space="preserve">Para estudiantes adelantados:</w:t>
      </w:r>
      <w:r>
        <w:rPr/>
        <w:t xml:space="preserve"> Se propone investigar metodologías avanzadas de semiología y presentar breves informes complementarios.</w:t>
      </w:r>
    </w:p>
    <w:p>
      <w:pPr>
        <w:numPr>
          <w:ilvl w:val="0"/>
          <w:numId w:val="16"/>
        </w:numPr>
      </w:pPr>
      <w:r>
        <w:rPr>
          <w:b w:val="1"/>
          <w:bCs w:val="1"/>
        </w:rPr>
        <w:t xml:space="preserve">Para estudiantes con dificultades:</w:t>
      </w:r>
      <w:r>
        <w:rPr/>
        <w:t xml:space="preserve"> Se asigna un rol de apoyo en el grupo con tareas específicas, con supervisión cercana del docente.</w:t>
      </w:r>
    </w:p>
    <w:p>
      <w:pPr/>
      <w:r>
        <w:rPr>
          <w:b w:val="1"/>
          <w:bCs w:val="1"/>
        </w:rPr>
        <w:t xml:space="preserve">Transiciones</w:t>
      </w:r>
    </w:p>
    <w:p>
      <w:pPr/>
      <w:r>
        <w:rPr/>
        <w:t xml:space="preserve">Del debate se pasa a la reflexión individual sobre aprendizajes y aplicación clínica, preparando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7"/>
        </w:numPr>
      </w:pPr>
      <w:r>
        <w:rPr>
          <w:b w:val="1"/>
          <w:bCs w:val="1"/>
        </w:rPr>
        <w:t xml:space="preserve">Docente:</w:t>
      </w:r>
      <w:r>
        <w:rPr/>
        <w:t xml:space="preserve"> Solicita confeccionar un resumen individual en 3 puntos clave sobre la semiología digestiva y su importancia clínica.</w:t>
      </w:r>
    </w:p>
    <w:p>
      <w:pPr>
        <w:numPr>
          <w:ilvl w:val="0"/>
          <w:numId w:val="17"/>
        </w:numPr>
      </w:pPr>
      <w:r>
        <w:rPr>
          <w:b w:val="1"/>
          <w:bCs w:val="1"/>
        </w:rPr>
        <w:t xml:space="preserve">Estudiantes:</w:t>
      </w:r>
      <w:r>
        <w:rPr/>
        <w:t xml:space="preserve"> Entregan y comparten su punto más relevante en plenaria.</w:t>
      </w:r>
    </w:p>
    <w:p>
      <w:pPr/>
      <w:r>
        <w:rPr>
          <w:b w:val="1"/>
          <w:bCs w:val="1"/>
        </w:rPr>
        <w:t xml:space="preserve">Reflexión metacognitiva</w:t>
      </w:r>
    </w:p>
    <w:p>
      <w:pPr>
        <w:numPr>
          <w:ilvl w:val="0"/>
          <w:numId w:val="18"/>
        </w:numPr>
      </w:pPr>
      <w:r>
        <w:rPr/>
        <w:t xml:space="preserve">¿De qué manera el análisis de casos clínicos mejoró mi comprensión de la semiología digestiva?</w:t>
      </w:r>
    </w:p>
    <w:p>
      <w:pPr>
        <w:numPr>
          <w:ilvl w:val="0"/>
          <w:numId w:val="18"/>
        </w:numPr>
      </w:pPr>
      <w:r>
        <w:rPr/>
        <w:t xml:space="preserve">¿Qué habilidades desarrollé para la toma de decisiones clínicas?</w:t>
      </w:r>
    </w:p>
    <w:p>
      <w:pPr>
        <w:numPr>
          <w:ilvl w:val="0"/>
          <w:numId w:val="18"/>
        </w:numPr>
      </w:pPr>
      <w:r>
        <w:rPr/>
        <w:t xml:space="preserve">¿Cómo aplicaré estos conocimientos en mi práctica futura?</w:t>
      </w:r>
    </w:p>
    <w:p>
      <w:pPr/>
      <w:r>
        <w:rPr>
          <w:b w:val="1"/>
          <w:bCs w:val="1"/>
        </w:rPr>
        <w:t xml:space="preserve">Retroalimentación</w:t>
      </w:r>
    </w:p>
    <w:p>
      <w:pPr/>
      <w:r>
        <w:rPr>
          <w:b w:val="1"/>
          <w:bCs w:val="1"/>
        </w:rPr>
        <w:t xml:space="preserve">Docente:</w:t>
      </w:r>
      <w:r>
        <w:rPr/>
        <w:t xml:space="preserve"> Realiza una retroalimentación general sobre desempeño grupal e individual, resaltando logros y sugerencias para continuar mejorando.</w:t>
      </w:r>
    </w:p>
    <w:p>
      <w:pPr/>
      <w:r>
        <w:rPr>
          <w:b w:val="1"/>
          <w:bCs w:val="1"/>
        </w:rPr>
        <w:t xml:space="preserve">Transferencia</w:t>
      </w:r>
    </w:p>
    <w:p>
      <w:pPr/>
      <w:r>
        <w:rPr>
          <w:b w:val="1"/>
          <w:bCs w:val="1"/>
        </w:rPr>
        <w:t xml:space="preserve">Docente:</w:t>
      </w:r>
      <w:r>
        <w:rPr/>
        <w:t xml:space="preserve"> Invita a los estudiantes a integrar estos aprendizajes en futuras prácticas clínicas y rotaciones hospitalarias, reforzando la aplicación real.</w:t>
      </w:r>
    </w:p>
    <w:p>
      <w:pPr/>
      <w:r>
        <w:rPr>
          <w:b w:val="1"/>
          <w:bCs w:val="1"/>
        </w:rPr>
        <w:t xml:space="preserve">Tarea o reto</w:t>
      </w:r>
    </w:p>
    <w:p>
      <w:pPr>
        <w:numPr>
          <w:ilvl w:val="0"/>
          <w:numId w:val="19"/>
        </w:numPr>
      </w:pPr>
      <w:r>
        <w:rPr/>
        <w:t xml:space="preserve">Elaborar un informe escrito individual que relacione un caso clínico real o simulado con la exploración semiológica practicada, enfatizando diagnóstico y plan de acción.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activación de conocimientos previos.</w:t>
      </w:r>
    </w:p>
    <w:p>
      <w:pPr>
        <w:numPr>
          <w:ilvl w:val="0"/>
          <w:numId w:val="20"/>
        </w:numPr>
      </w:pPr>
      <w:r>
        <w:rPr>
          <w:b w:val="1"/>
          <w:bCs w:val="1"/>
        </w:rPr>
        <w:t xml:space="preserve">Formativa:</w:t>
      </w:r>
      <w:r>
        <w:rPr/>
        <w:t xml:space="preserve"> Durante las actividades de análisis de casos, práctica de exploración y debates, con retroalimentación continua.</w:t>
      </w:r>
    </w:p>
    <w:p>
      <w:pPr>
        <w:numPr>
          <w:ilvl w:val="0"/>
          <w:numId w:val="20"/>
        </w:numPr>
      </w:pPr>
      <w:r>
        <w:rPr>
          <w:b w:val="1"/>
          <w:bCs w:val="1"/>
        </w:rPr>
        <w:t xml:space="preserve">Sumativa:</w:t>
      </w:r>
      <w:r>
        <w:rPr/>
        <w:t xml:space="preserve"> Al cierre de la segunda sesión mediante la presentación grupal, resumen individual y el informe escrito como tarea.</w:t>
      </w:r>
    </w:p>
    <w:p>
      <w:pPr/>
      <w:r>
        <w:rPr>
          <w:b w:val="1"/>
          <w:bCs w:val="1"/>
        </w:rPr>
        <w:t xml:space="preserve">Criterios de evaluación:</w:t>
      </w:r>
    </w:p>
    <w:p>
      <w:pPr>
        <w:numPr>
          <w:ilvl w:val="0"/>
          <w:numId w:val="21"/>
        </w:numPr>
      </w:pPr>
      <w:r>
        <w:rPr/>
        <w:t xml:space="preserve">Capacidad para identificar y analizar signos y síntomas relevantes del sistema digestivo (Objetivo 1).</w:t>
      </w:r>
    </w:p>
    <w:p>
      <w:pPr>
        <w:numPr>
          <w:ilvl w:val="0"/>
          <w:numId w:val="21"/>
        </w:numPr>
      </w:pPr>
      <w:r>
        <w:rPr/>
        <w:t xml:space="preserve">Dominio y aplicación correcta de técnicas prácticas de exploración física (Objetivo 2).</w:t>
      </w:r>
    </w:p>
    <w:p>
      <w:pPr>
        <w:numPr>
          <w:ilvl w:val="0"/>
          <w:numId w:val="21"/>
        </w:numPr>
      </w:pPr>
      <w:r>
        <w:rPr/>
        <w:t xml:space="preserve">Razonamiento clínico y argumentación fundamentada en el análisis de casos (Objetivos 3 y 4).</w:t>
      </w:r>
    </w:p>
    <w:p>
      <w:pPr>
        <w:numPr>
          <w:ilvl w:val="0"/>
          <w:numId w:val="21"/>
        </w:numPr>
      </w:pPr>
      <w:r>
        <w:rPr/>
        <w:t xml:space="preserve">Reflexión crítica sobre el proceso de aprendizaje y aplicación clínica (Objetivo 5).</w:t>
      </w:r>
    </w:p>
    <w:p>
      <w:pPr/>
      <w:r>
        <w:rPr>
          <w:b w:val="1"/>
          <w:bCs w:val="1"/>
        </w:rPr>
        <w:t xml:space="preserve">Instrumentos sugeridos:</w:t>
      </w:r>
    </w:p>
    <w:p>
      <w:pPr>
        <w:numPr>
          <w:ilvl w:val="0"/>
          <w:numId w:val="22"/>
        </w:numPr>
      </w:pPr>
      <w:r>
        <w:rPr/>
        <w:t xml:space="preserve">Lista de cotejo para observación de técnicas de exploración.</w:t>
      </w:r>
    </w:p>
    <w:p>
      <w:pPr>
        <w:numPr>
          <w:ilvl w:val="0"/>
          <w:numId w:val="22"/>
        </w:numPr>
      </w:pPr>
      <w:r>
        <w:rPr/>
        <w:t xml:space="preserve">Rúbrica para evaluación de presentaciones orales y trabajos escritos.</w:t>
      </w:r>
    </w:p>
    <w:p>
      <w:pPr>
        <w:numPr>
          <w:ilvl w:val="0"/>
          <w:numId w:val="22"/>
        </w:numPr>
      </w:pPr>
      <w:r>
        <w:rPr/>
        <w:t xml:space="preserve">Autoevaluación y coevaluación durante el trabajo grupal.</w:t>
      </w:r>
    </w:p>
    <w:p>
      <w:pPr>
        <w:numPr>
          <w:ilvl w:val="0"/>
          <w:numId w:val="22"/>
        </w:numPr>
      </w:pPr>
      <w:r>
        <w:rPr/>
        <w:t xml:space="preserve">Portafolio con evidencias (fichas de hallazgos, mapas conceptuales, resúmenes).</w:t>
      </w:r>
    </w:p>
    <w:p>
      <w:pPr/>
      <w:r>
        <w:rPr>
          <w:b w:val="1"/>
          <w:bCs w:val="1"/>
        </w:rPr>
        <w:t xml:space="preserve">Evidencias de aprendizaje:</w:t>
      </w:r>
    </w:p>
    <w:p>
      <w:pPr>
        <w:numPr>
          <w:ilvl w:val="0"/>
          <w:numId w:val="23"/>
        </w:numPr>
      </w:pPr>
      <w:r>
        <w:rPr/>
        <w:t xml:space="preserve">Listas de diagnósticos diferenciales y justificaciones.</w:t>
      </w:r>
    </w:p>
    <w:p>
      <w:pPr>
        <w:numPr>
          <w:ilvl w:val="0"/>
          <w:numId w:val="23"/>
        </w:numPr>
      </w:pPr>
      <w:r>
        <w:rPr/>
        <w:t xml:space="preserve">Fichas con hallazgos semiológicos realizados en práctica.</w:t>
      </w:r>
    </w:p>
    <w:p>
      <w:pPr>
        <w:numPr>
          <w:ilvl w:val="0"/>
          <w:numId w:val="23"/>
        </w:numPr>
      </w:pPr>
      <w:r>
        <w:rPr/>
        <w:t xml:space="preserve">Presentaciones orales y mapas conceptuales colaborativos.</w:t>
      </w:r>
    </w:p>
    <w:p>
      <w:pPr>
        <w:numPr>
          <w:ilvl w:val="0"/>
          <w:numId w:val="23"/>
        </w:numPr>
      </w:pPr>
      <w:r>
        <w:rPr/>
        <w:t xml:space="preserve">Resúmenes individuales y debate argumentativo.</w:t>
      </w:r>
    </w:p>
    <w:p>
      <w:pPr>
        <w:numPr>
          <w:ilvl w:val="0"/>
          <w:numId w:val="23"/>
        </w:numPr>
      </w:pPr>
      <w:r>
        <w:rPr/>
        <w:t xml:space="preserve">Informe escrito final integrador.</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Inicial del Sistema Digestivo"</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la anatomía y función básica del sistema digestivo, preparando el terreno para profundizar en la semiología práctica y el diagnóstico clínico.</w:t>
      </w:r>
    </w:p>
    <w:p>
      <w:pPr/>
      <w:r>
        <w:rPr>
          <w:b w:val="1"/>
          <w:bCs w:val="1"/>
        </w:rPr>
        <w:t xml:space="preserve">Procedimiento:</w:t>
      </w:r>
    </w:p>
    <w:p>
      <w:pPr>
        <w:numPr>
          <w:ilvl w:val="0"/>
          <w:numId w:val="24"/>
        </w:numPr>
      </w:pPr>
      <w:r>
        <w:rPr/>
        <w:t xml:space="preserve">Dividir a los estudiantes en grupos pequeños de 3 a 4 integrantes.</w:t>
      </w:r>
    </w:p>
    <w:p>
      <w:pPr>
        <w:numPr>
          <w:ilvl w:val="0"/>
          <w:numId w:val="24"/>
        </w:numPr>
      </w:pPr>
      <w:r>
        <w:rPr/>
        <w:t xml:space="preserve">Entregar a cada grupo una hoja grande o utilizar una pizarra digital para elaborar un mapa conceptual.</w:t>
      </w:r>
    </w:p>
    <w:p>
      <w:pPr>
        <w:numPr>
          <w:ilvl w:val="0"/>
          <w:numId w:val="24"/>
        </w:numPr>
      </w:pPr>
      <w:r>
        <w:rPr/>
        <w:t xml:space="preserve">Solicitar que en 5 minutos elaboren un mapa conceptual que incluya:    </w:t>
      </w:r>
      <w:r>
        <w:rPr/>
        <w:t xml:space="preserve">  </w:t>
      </w:r>
    </w:p>
    <w:p>
      <w:pPr>
        <w:numPr>
          <w:ilvl w:val="1"/>
          <w:numId w:val="24"/>
        </w:numPr>
      </w:pPr>
      <w:r>
        <w:rPr/>
        <w:t xml:space="preserve">Órganos principales del sistema digestivo que conocen.</w:t>
      </w:r>
    </w:p>
    <w:p>
      <w:pPr>
        <w:numPr>
          <w:ilvl w:val="1"/>
          <w:numId w:val="24"/>
        </w:numPr>
      </w:pPr>
      <w:r>
        <w:rPr/>
        <w:t xml:space="preserve">Funciones básicas de esos órganos.</w:t>
      </w:r>
    </w:p>
    <w:p>
      <w:pPr>
        <w:numPr>
          <w:ilvl w:val="1"/>
          <w:numId w:val="24"/>
        </w:numPr>
      </w:pPr>
      <w:r>
        <w:rPr/>
        <w:t xml:space="preserve">Síntomas comunes que asocian con problemas digestivos.</w:t>
      </w:r>
    </w:p>
    <w:p>
      <w:pPr>
        <w:numPr>
          <w:ilvl w:val="0"/>
          <w:numId w:val="24"/>
        </w:numPr>
      </w:pPr>
      <w:r>
        <w:rPr/>
        <w:t xml:space="preserve">Al finalizar, cada grupo comparte brevemente su mapa conceptual con el resto de la clase (1-2 minutos por grupo).</w:t>
      </w:r>
    </w:p>
    <w:p>
      <w:pPr/>
      <w:r>
        <w:rPr>
          <w:b w:val="1"/>
          <w:bCs w:val="1"/>
        </w:rPr>
        <w:t xml:space="preserve">Conexión con los objetivos de aprendizaje:</w:t>
      </w:r>
      <w:r>
        <w:rPr/>
        <w:t xml:space="preserve"> Esta actividad permite identificar el nivel inicial de comprensión de los estudiantes sobre el sistema digestivo y sus manifestaciones clínicas, facilitando la transición hacia el análisis de signos y síntomas específicos en la semiología práctica, que es fundamental para el diagnóstico clínico.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plan de clase "Explorando el Sistema Digestivo: Semiología Práctica para el Diagnóstico Clínico". Se centra en comportamientos observables relevantes para la metodología de Aprendizaje Basado en Problemas (ABP).</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la discusión inicial</w:t>
            </w:r>
          </w:p>
        </w:tc>
        <w:tc>
          <w:tcPr>
            <w:noWrap/>
          </w:tcPr>
          <w:p>
            <w:pPr/>
            <w:r>
              <w:rPr/>
              <w:t xml:space="preserve">Contribuye de manera frecuente con ideas pertinentes, formula preguntas relevantes y ayuda a clarificar conceptos para el grupo.</w:t>
            </w:r>
          </w:p>
        </w:tc>
        <w:tc>
          <w:tcPr>
            <w:noWrap/>
          </w:tcPr>
          <w:p>
            <w:pPr/>
            <w:r>
              <w:rPr/>
              <w:t xml:space="preserve">Participa regularmente con aportes adecuados y responde a preguntas del grupo.</w:t>
            </w:r>
          </w:p>
        </w:tc>
        <w:tc>
          <w:tcPr>
            <w:noWrap/>
          </w:tcPr>
          <w:p>
            <w:pPr/>
            <w:r>
              <w:rPr/>
              <w:t xml:space="preserve">Participa de forma esporádica, con aportes poco elaborados o poco relacionados con el tema.</w:t>
            </w:r>
          </w:p>
        </w:tc>
        <w:tc>
          <w:tcPr>
            <w:noWrap/>
          </w:tcPr>
          <w:p>
            <w:pPr/>
            <w:r>
              <w:rPr/>
              <w:t xml:space="preserve">No participa o sus intervenciones son irrelevantes o disruptivas.</w:t>
            </w:r>
          </w:p>
        </w:tc>
      </w:tr>
      <w:tr>
        <w:trPr/>
        <w:tc>
          <w:tcPr>
            <w:noWrap/>
          </w:tcPr>
          <w:p>
            <w:pPr/>
            <w:r>
              <w:rPr>
                <w:b w:val="1"/>
                <w:bCs w:val="1"/>
              </w:rPr>
              <w:t xml:space="preserve">Disposición para el trabajo colaborativo</w:t>
            </w:r>
          </w:p>
        </w:tc>
        <w:tc>
          <w:tcPr>
            <w:noWrap/>
          </w:tcPr>
          <w:p>
            <w:pPr/>
            <w:r>
              <w:rPr/>
              <w:t xml:space="preserve">Muestra una actitud abierta y colaborativa, escucha activamente a sus compañeros y fomenta un ambiente respetuoso.</w:t>
            </w:r>
          </w:p>
        </w:tc>
        <w:tc>
          <w:tcPr>
            <w:noWrap/>
          </w:tcPr>
          <w:p>
            <w:pPr/>
            <w:r>
              <w:rPr/>
              <w:t xml:space="preserve">Generalmente coopera y respeta las opiniones del grupo.</w:t>
            </w:r>
          </w:p>
        </w:tc>
        <w:tc>
          <w:tcPr>
            <w:noWrap/>
          </w:tcPr>
          <w:p>
            <w:pPr/>
            <w:r>
              <w:rPr/>
              <w:t xml:space="preserve">Coopera de manera limitada o se distrae durante la interacción grupal.</w:t>
            </w:r>
          </w:p>
        </w:tc>
        <w:tc>
          <w:tcPr>
            <w:noWrap/>
          </w:tcPr>
          <w:p>
            <w:pPr/>
            <w:r>
              <w:rPr/>
              <w:t xml:space="preserve">Muestra resistencia a colaborar o interrumpe la dinámica grupal.</w:t>
            </w:r>
          </w:p>
        </w:tc>
      </w:tr>
      <w:tr>
        <w:trPr/>
        <w:tc>
          <w:tcPr>
            <w:noWrap/>
          </w:tcPr>
          <w:p>
            <w:pPr/>
            <w:r>
              <w:rPr>
                <w:b w:val="1"/>
                <w:bCs w:val="1"/>
              </w:rPr>
              <w:t xml:space="preserve">Preparación y disposición para el tema</w:t>
            </w:r>
          </w:p>
        </w:tc>
        <w:tc>
          <w:tcPr>
            <w:noWrap/>
          </w:tcPr>
          <w:p>
            <w:pPr/>
            <w:r>
              <w:rPr/>
              <w:t xml:space="preserve">Llega preparado, demuestra interés y motivación evidente para abordar la semiología práctica del sistema digestivo.</w:t>
            </w:r>
          </w:p>
        </w:tc>
        <w:tc>
          <w:tcPr>
            <w:noWrap/>
          </w:tcPr>
          <w:p>
            <w:pPr/>
            <w:r>
              <w:rPr/>
              <w:t xml:space="preserve">Llega con preparación básica y muestra interés suficiente para participar.</w:t>
            </w:r>
          </w:p>
        </w:tc>
        <w:tc>
          <w:tcPr>
            <w:noWrap/>
          </w:tcPr>
          <w:p>
            <w:pPr/>
            <w:r>
              <w:rPr/>
              <w:t xml:space="preserve">Demuestra preparación limitada y motivación baja para la actividad.</w:t>
            </w:r>
          </w:p>
        </w:tc>
        <w:tc>
          <w:tcPr>
            <w:noWrap/>
          </w:tcPr>
          <w:p>
            <w:pPr/>
            <w:r>
              <w:rPr/>
              <w:t xml:space="preserve">Llega sin preparación y muestra desinterés o actitud negativa.</w:t>
            </w:r>
          </w:p>
        </w:tc>
      </w:tr>
      <w:tr>
        <w:trPr/>
        <w:tc>
          <w:tcPr>
            <w:noWrap/>
          </w:tcPr>
          <w:p>
            <w:pPr/>
            <w:r>
              <w:rPr>
                <w:b w:val="1"/>
                <w:bCs w:val="1"/>
              </w:rPr>
              <w:t xml:space="preserve">Capacidad para identificar y plantear problemas iniciales</w:t>
            </w:r>
          </w:p>
        </w:tc>
        <w:tc>
          <w:tcPr>
            <w:noWrap/>
          </w:tcPr>
          <w:p>
            <w:pPr/>
            <w:r>
              <w:rPr/>
              <w:t xml:space="preserve">Detecta claramente problemas relevantes relacionados con el sistema digestivo y formula preguntas o hipótesis iniciales bien fundamentadas.</w:t>
            </w:r>
          </w:p>
        </w:tc>
        <w:tc>
          <w:tcPr>
            <w:noWrap/>
          </w:tcPr>
          <w:p>
            <w:pPr/>
            <w:r>
              <w:rPr/>
              <w:t xml:space="preserve">Identifica problemas básicos y plantea algunas preguntas relevantes.</w:t>
            </w:r>
          </w:p>
        </w:tc>
        <w:tc>
          <w:tcPr>
            <w:noWrap/>
          </w:tcPr>
          <w:p>
            <w:pPr/>
            <w:r>
              <w:rPr/>
              <w:t xml:space="preserve">Reconoce problemas de forma superficial y plantea preguntas poco concretas.</w:t>
            </w:r>
          </w:p>
        </w:tc>
        <w:tc>
          <w:tcPr>
            <w:noWrap/>
          </w:tcPr>
          <w:p>
            <w:pPr/>
            <w:r>
              <w:rPr/>
              <w:t xml:space="preserve">No identifica problemas o sus planteamientos son incorrectos o fuera de contexto.</w:t>
            </w:r>
          </w:p>
        </w:tc>
      </w:tr>
    </w:tbl>
    <w:p>
      <w:pPr/>
      <w:r>
        <w:rPr>
          <w:b w:val="1"/>
          <w:bCs w:val="1"/>
        </w:rPr>
        <w:t xml:space="preserve">Instrucciones para la evaluación:</w:t>
      </w:r>
      <w:r>
        <w:rPr/>
        <w:t xml:space="preserve"> Cada estudiante será evaluado en cada criterio con una puntuación de 1 a 4. La evaluación total puede servir para retroalimentar la participación y actitud durante la fase inicial del proceso de ABP.</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de Medicina, el tema de semiología práctica del sistema digestivo permite desarrollar competencias cognitivas claves como:</w:t>
      </w:r>
    </w:p>
    <w:p>
      <w:pPr>
        <w:numPr>
          <w:ilvl w:val="0"/>
          <w:numId w:val="25"/>
        </w:numPr>
      </w:pPr>
      <w:r>
        <w:rPr>
          <w:b w:val="1"/>
          <w:bCs w:val="1"/>
        </w:rPr>
        <w:t xml:space="preserve">Pensamiento Crítico:</w:t>
      </w:r>
      <w:r>
        <w:rPr/>
        <w:t xml:space="preserve"> Analizar casos clínicos para identificar signos y síntomas relevantes, formular hipótesis diagnósticas y evaluar evidencias clínicas.</w:t>
      </w:r>
    </w:p>
    <w:p>
      <w:pPr>
        <w:numPr>
          <w:ilvl w:val="0"/>
          <w:numId w:val="25"/>
        </w:numPr>
      </w:pPr>
      <w:r>
        <w:rPr>
          <w:b w:val="1"/>
          <w:bCs w:val="1"/>
        </w:rPr>
        <w:t xml:space="preserve">Resolución de Problemas:</w:t>
      </w:r>
      <w:r>
        <w:rPr/>
        <w:t xml:space="preserve"> Aplicar conocimientos teóricos para diseñar planes de exploración física y tomar decisiones clínicas fundamentadas.</w:t>
      </w:r>
    </w:p>
    <w:p>
      <w:pPr>
        <w:numPr>
          <w:ilvl w:val="0"/>
          <w:numId w:val="25"/>
        </w:numPr>
      </w:pPr>
      <w:r>
        <w:rPr>
          <w:b w:val="1"/>
          <w:bCs w:val="1"/>
        </w:rPr>
        <w:t xml:space="preserve">Creatividad:</w:t>
      </w:r>
      <w:r>
        <w:rPr/>
        <w:t xml:space="preserve"> Proponer abordajes innovadores e integradores en la semiología del sistema digestivo, especialmente en la interpretación de casos complejos.</w:t>
      </w:r>
    </w:p>
    <w:p>
      <w:pPr/>
      <w:r>
        <w:rPr>
          <w:b w:val="1"/>
          <w:bCs w:val="1"/>
        </w:rPr>
        <w:t xml:space="preserve">Modificaciones específicas:</w:t>
      </w:r>
    </w:p>
    <w:p>
      <w:pPr>
        <w:numPr>
          <w:ilvl w:val="0"/>
          <w:numId w:val="26"/>
        </w:numPr>
      </w:pPr>
      <w:r>
        <w:rPr/>
        <w:t xml:space="preserve">Durante la dinámica de caso clínico, incluir una etapa donde los estudiantes generen múltiples hipótesis diagnósticas alternativas y debatan sus pros y contras, fomentando la creatividad y pensamiento crítico.</w:t>
      </w:r>
    </w:p>
    <w:p>
      <w:pPr>
        <w:numPr>
          <w:ilvl w:val="0"/>
          <w:numId w:val="26"/>
        </w:numPr>
      </w:pPr>
      <w:r>
        <w:rPr/>
        <w:t xml:space="preserve">Incorporar el uso de recursos digitales (por ejemplo, aplicaciones de simulación clínica o plataformas interactivas) para que los estudiantes practiquen técnicas semiológicas virtualmente, desarrollando habilidades digitales complementarias.</w:t>
      </w:r>
    </w:p>
    <w:p>
      <w:pPr>
        <w:numPr>
          <w:ilvl w:val="0"/>
          <w:numId w:val="26"/>
        </w:numPr>
      </w:pPr>
      <w:r>
        <w:rPr/>
        <w:t xml:space="preserve">Implementar un breve ejercicio de mapeo conceptual en grupos para relacionar signos, síntomas y posibles diagnósticos, facilitando el análisis sistémico del problema clínico.</w:t>
      </w:r>
    </w:p>
    <w:p>
      <w:pPr/>
      <w:r>
        <w:rPr>
          <w:b w:val="1"/>
          <w:bCs w:val="1"/>
        </w:rPr>
        <w:t xml:space="preserve">Técnicas de facilitación para el docente:</w:t>
      </w:r>
    </w:p>
    <w:p>
      <w:pPr>
        <w:numPr>
          <w:ilvl w:val="0"/>
          <w:numId w:val="27"/>
        </w:numPr>
      </w:pPr>
      <w:r>
        <w:rPr/>
        <w:t xml:space="preserve">Utilizar preguntas abiertas que desafíen a los estudiantes a justificar sus razonamientos.</w:t>
      </w:r>
    </w:p>
    <w:p>
      <w:pPr>
        <w:numPr>
          <w:ilvl w:val="0"/>
          <w:numId w:val="27"/>
        </w:numPr>
      </w:pPr>
      <w:r>
        <w:rPr/>
        <w:t xml:space="preserve">Fomentar debates estructurados con roles asignados para argumentar diferentes diagnósticos.</w:t>
      </w:r>
    </w:p>
    <w:p>
      <w:pPr>
        <w:numPr>
          <w:ilvl w:val="0"/>
          <w:numId w:val="27"/>
        </w:numPr>
      </w:pPr>
      <w:r>
        <w:rPr/>
        <w:t xml:space="preserve">Guiar la reflexión metacognitiva al final de cada caso, preguntando qué aprendieron y qué podrían mejorar.</w:t>
      </w:r>
    </w:p>
    <w:p>
      <w:pPr/>
      <w:r>
        <w:rPr>
          <w:b w:val="1"/>
          <w:bCs w:val="1"/>
        </w:rPr>
        <w:t xml:space="preserve">2. Competencias Interpersonales</w:t>
      </w:r>
    </w:p>
    <w:p>
      <w:pPr/>
      <w:r>
        <w:rPr/>
        <w:t xml:space="preserve">El aprendizaje basado en problemas y el análisis de casos son ideales para potenciar competencias interpersonales:</w:t>
      </w:r>
    </w:p>
    <w:p>
      <w:pPr>
        <w:numPr>
          <w:ilvl w:val="0"/>
          <w:numId w:val="28"/>
        </w:numPr>
      </w:pPr>
      <w:r>
        <w:rPr>
          <w:b w:val="1"/>
          <w:bCs w:val="1"/>
        </w:rPr>
        <w:t xml:space="preserve">Colaboración:</w:t>
      </w:r>
      <w:r>
        <w:rPr/>
        <w:t xml:space="preserve"> Trabajar en equipos para analizar casos clínicos, compartir observaciones y construir diagnósticos conjuntos.</w:t>
      </w:r>
    </w:p>
    <w:p>
      <w:pPr>
        <w:numPr>
          <w:ilvl w:val="0"/>
          <w:numId w:val="28"/>
        </w:numPr>
      </w:pPr>
      <w:r>
        <w:rPr>
          <w:b w:val="1"/>
          <w:bCs w:val="1"/>
        </w:rPr>
        <w:t xml:space="preserve">Comunicación:</w:t>
      </w:r>
      <w:r>
        <w:rPr/>
        <w:t xml:space="preserve"> Exponer hallazgos y argumentos de forma clara y precisa, tanto oral como escrita.</w:t>
      </w:r>
    </w:p>
    <w:p>
      <w:pPr>
        <w:numPr>
          <w:ilvl w:val="0"/>
          <w:numId w:val="28"/>
        </w:numPr>
      </w:pPr>
      <w:r>
        <w:rPr>
          <w:b w:val="1"/>
          <w:bCs w:val="1"/>
        </w:rPr>
        <w:t xml:space="preserve">Conciencia Socioemocional:</w:t>
      </w:r>
      <w:r>
        <w:rPr/>
        <w:t xml:space="preserve"> Reconocer las emociones propias y ajenas durante la discusión de casos clínicos complejos y mantener un ambiente respetuoso.</w:t>
      </w:r>
    </w:p>
    <w:p>
      <w:pPr/>
      <w:r>
        <w:rPr>
          <w:b w:val="1"/>
          <w:bCs w:val="1"/>
        </w:rPr>
        <w:t xml:space="preserve">Estrategias recomendadas:</w:t>
      </w:r>
    </w:p>
    <w:p>
      <w:pPr>
        <w:numPr>
          <w:ilvl w:val="0"/>
          <w:numId w:val="29"/>
        </w:numPr>
      </w:pPr>
      <w:r>
        <w:rPr/>
        <w:t xml:space="preserve">Formar equipos pequeños heterogéneos para fomentar la diversidad de perspectivas.</w:t>
      </w:r>
    </w:p>
    <w:p>
      <w:pPr>
        <w:numPr>
          <w:ilvl w:val="0"/>
          <w:numId w:val="29"/>
        </w:numPr>
      </w:pPr>
      <w:r>
        <w:rPr/>
        <w:t xml:space="preserve">Asignar roles específicos dentro de cada equipo (moderador, relator, evaluador) para promover la responsabilidad compartida y la comunicación efectiva.</w:t>
      </w:r>
    </w:p>
    <w:p>
      <w:pPr>
        <w:numPr>
          <w:ilvl w:val="0"/>
          <w:numId w:val="29"/>
        </w:numPr>
      </w:pPr>
      <w:r>
        <w:rPr/>
        <w:t xml:space="preserve">Al concluir cada discusión, realizar una ronda rápida de retroalimentación entre pares, enfocándose en aspectos comunicativos y de trabajo en equipo.</w:t>
      </w:r>
    </w:p>
    <w:p>
      <w:pPr/>
      <w:r>
        <w:rPr>
          <w:b w:val="1"/>
          <w:bCs w:val="1"/>
        </w:rPr>
        <w:t xml:space="preserve">Puntos de reflexión:</w:t>
      </w:r>
    </w:p>
    <w:p>
      <w:pPr>
        <w:numPr>
          <w:ilvl w:val="0"/>
          <w:numId w:val="30"/>
        </w:numPr>
      </w:pPr>
      <w:r>
        <w:rPr/>
        <w:t xml:space="preserve">¿Cómo influyó la colaboración en la calidad del diagnóstico?</w:t>
      </w:r>
    </w:p>
    <w:p>
      <w:pPr>
        <w:numPr>
          <w:ilvl w:val="0"/>
          <w:numId w:val="30"/>
        </w:numPr>
      </w:pPr>
      <w:r>
        <w:rPr/>
        <w:t xml:space="preserve">¿Qué dificultades encontraron para expresar sus ideas y cómo las superaron?</w:t>
      </w:r>
    </w:p>
    <w:p>
      <w:pPr>
        <w:numPr>
          <w:ilvl w:val="0"/>
          <w:numId w:val="30"/>
        </w:numPr>
      </w:pPr>
      <w:r>
        <w:rPr/>
        <w:t xml:space="preserve">¿Cómo manejarían desacuerdos en un equipo clínico real para llegar a un consenso?</w:t>
      </w:r>
    </w:p>
    <w:p>
      <w:pPr/>
      <w:r>
        <w:rPr>
          <w:b w:val="1"/>
          <w:bCs w:val="1"/>
        </w:rPr>
        <w:t xml:space="preserve">3. Actitudes y Valores</w:t>
      </w:r>
    </w:p>
    <w:p>
      <w:pPr/>
      <w:r>
        <w:rPr/>
        <w:t xml:space="preserve">La práctica clínica temprana y el trabajo en equipo propician el desarrollo de actitudes fundamentales:</w:t>
      </w:r>
    </w:p>
    <w:p>
      <w:pPr>
        <w:numPr>
          <w:ilvl w:val="0"/>
          <w:numId w:val="31"/>
        </w:numPr>
      </w:pPr>
      <w:r>
        <w:rPr>
          <w:b w:val="1"/>
          <w:bCs w:val="1"/>
        </w:rPr>
        <w:t xml:space="preserve">Responsabilidad:</w:t>
      </w:r>
      <w:r>
        <w:rPr/>
        <w:t xml:space="preserve"> Asumir el compromiso con el aprendizaje profundo y la precisión en la exploración clínica.</w:t>
      </w:r>
    </w:p>
    <w:p>
      <w:pPr>
        <w:numPr>
          <w:ilvl w:val="0"/>
          <w:numId w:val="31"/>
        </w:numPr>
      </w:pPr>
      <w:r>
        <w:rPr>
          <w:b w:val="1"/>
          <w:bCs w:val="1"/>
        </w:rPr>
        <w:t xml:space="preserve">Curiosidad:</w:t>
      </w:r>
      <w:r>
        <w:rPr/>
        <w:t xml:space="preserve"> Incentivar la búsqueda constante de información y actualización sobre patologías digestivas.</w:t>
      </w:r>
    </w:p>
    <w:p>
      <w:pPr>
        <w:numPr>
          <w:ilvl w:val="0"/>
          <w:numId w:val="31"/>
        </w:numPr>
      </w:pPr>
      <w:r>
        <w:rPr>
          <w:b w:val="1"/>
          <w:bCs w:val="1"/>
        </w:rPr>
        <w:t xml:space="preserve">Mentalidad de Crecimiento:</w:t>
      </w:r>
      <w:r>
        <w:rPr/>
        <w:t xml:space="preserve"> Ver los errores o dificultades en el análisis de casos como oportunidades para aprender y mejorar.</w:t>
      </w:r>
    </w:p>
    <w:p>
      <w:pPr>
        <w:numPr>
          <w:ilvl w:val="0"/>
          <w:numId w:val="31"/>
        </w:numPr>
      </w:pPr>
      <w:r>
        <w:rPr>
          <w:b w:val="1"/>
          <w:bCs w:val="1"/>
        </w:rPr>
        <w:t xml:space="preserve">Adaptabilidad:</w:t>
      </w:r>
      <w:r>
        <w:rPr/>
        <w:t xml:space="preserve"> Ajustar estrategias diagnósticas ante nuevos datos o situaciones clínicas cambiantes.</w:t>
      </w:r>
    </w:p>
    <w:p>
      <w:pPr/>
      <w:r>
        <w:rPr>
          <w:b w:val="1"/>
          <w:bCs w:val="1"/>
        </w:rPr>
        <w:t xml:space="preserve">Momentos específicos para su desarrollo:</w:t>
      </w:r>
    </w:p>
    <w:p>
      <w:pPr>
        <w:numPr>
          <w:ilvl w:val="0"/>
          <w:numId w:val="32"/>
        </w:numPr>
      </w:pPr>
      <w:r>
        <w:rPr>
          <w:i w:val="1"/>
          <w:iCs w:val="1"/>
        </w:rPr>
        <w:t xml:space="preserve">Inicio de la sesión:</w:t>
      </w:r>
      <w:r>
        <w:rPr/>
        <w:t xml:space="preserve"> Plantear preguntas reflexivas sobre la importancia social y profesional de dominar la semiología digestiva.</w:t>
      </w:r>
    </w:p>
    <w:p>
      <w:pPr>
        <w:numPr>
          <w:ilvl w:val="0"/>
          <w:numId w:val="32"/>
        </w:numPr>
      </w:pPr>
      <w:r>
        <w:rPr>
          <w:i w:val="1"/>
          <w:iCs w:val="1"/>
        </w:rPr>
        <w:t xml:space="preserve">Durante la discusión de casos:</w:t>
      </w:r>
      <w:r>
        <w:rPr/>
        <w:t xml:space="preserve"> Invitar a los estudiantes a compartir experiencias previas y aprendizajes, destacando cómo superar desafíos.</w:t>
      </w:r>
    </w:p>
    <w:p>
      <w:pPr>
        <w:numPr>
          <w:ilvl w:val="0"/>
          <w:numId w:val="32"/>
        </w:numPr>
      </w:pPr>
      <w:r>
        <w:rPr>
          <w:i w:val="1"/>
          <w:iCs w:val="1"/>
        </w:rPr>
        <w:t xml:space="preserve">Cierre de cada sesión:</w:t>
      </w:r>
      <w:r>
        <w:rPr/>
        <w:t xml:space="preserve"> Realizar un espacio de reflexión donde los estudiantes expresen qué actitud o valor consideraron clave para su desempeño y cómo pueden fortalecerlo.</w:t>
      </w:r>
    </w:p>
    <w:p>
      <w:pPr/>
      <w:r>
        <w:rPr>
          <w:b w:val="1"/>
          <w:bCs w:val="1"/>
        </w:rPr>
        <w:t xml:space="preserve">Preguntas y actividades breves:</w:t>
      </w:r>
    </w:p>
    <w:p>
      <w:pPr>
        <w:numPr>
          <w:ilvl w:val="0"/>
          <w:numId w:val="33"/>
        </w:numPr>
      </w:pPr>
      <w:r>
        <w:rPr/>
        <w:t xml:space="preserve">¿Qué aprendí hoy que me ayudará a ser un mejor profesional de la salud?</w:t>
      </w:r>
    </w:p>
    <w:p>
      <w:pPr>
        <w:numPr>
          <w:ilvl w:val="0"/>
          <w:numId w:val="33"/>
        </w:numPr>
      </w:pPr>
      <w:r>
        <w:rPr/>
        <w:t xml:space="preserve">Describa una situación en la que tuvo que adaptarse rápidamente a un cambio inesperado en un caso clínico.</w:t>
      </w:r>
    </w:p>
    <w:p>
      <w:pPr>
        <w:numPr>
          <w:ilvl w:val="0"/>
          <w:numId w:val="33"/>
        </w:numPr>
      </w:pPr>
      <w:r>
        <w:rPr/>
        <w:t xml:space="preserve">Mini debate: "¿Por qué es importante mantener una mentalidad de crecimiento en la formación médica?"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2 horas cada una, es fundamental aplicar estrategias de retroalimentación que permitan a los estudiantes reflexionar sobre su aprendizaje, identificar áreas fuertes y reconocer aspectos a mejorar en la semiología práctica del sistema digestivo. A continuación, se proponen estrategias específicas y constructivas, alineadas con la metodología de Aprendizaje Basado en Problemas y con los objetivos de aprendizaje.</w:t>
      </w:r>
    </w:p>
    <w:p>
      <w:pPr>
        <w:numPr>
          <w:ilvl w:val="0"/>
          <w:numId w:val="34"/>
        </w:numPr>
      </w:pPr>
      <w:r>
        <w:rPr>
          <w:b w:val="1"/>
          <w:bCs w:val="1"/>
        </w:rPr>
        <w:t xml:space="preserve">Ronda de Reflexión Guiada</w:t>
      </w:r>
    </w:p>
    <w:p>
      <w:pPr>
        <w:numPr>
          <w:ilvl w:val="1"/>
          <w:numId w:val="34"/>
        </w:numPr>
      </w:pPr>
      <w:r>
        <w:rPr/>
        <w:t xml:space="preserve">El docente plantea preguntas abiertas relacionadas con el caso clínico trabajado y la aplicación de técnicas semiológicas.</w:t>
      </w:r>
    </w:p>
    <w:p>
      <w:pPr>
        <w:numPr>
          <w:ilvl w:val="1"/>
          <w:numId w:val="34"/>
        </w:numPr>
      </w:pPr>
      <w:r>
        <w:rPr/>
        <w:t xml:space="preserve">Ejemplo de preguntas: ¿Qué signos semiológicos fueron clave para el diagnóstico? ¿Qué dificultades enfrentaron al explorar al paciente? ¿Cómo podrían mejorar la entrevista clínica?</w:t>
      </w:r>
    </w:p>
    <w:p>
      <w:pPr>
        <w:numPr>
          <w:ilvl w:val="1"/>
          <w:numId w:val="34"/>
        </w:numPr>
      </w:pPr>
      <w:r>
        <w:rPr/>
        <w:t xml:space="preserve">Esta reflexión permite a los estudiantes autoevaluar su desempeño y consolidar aprendizajes.</w:t>
      </w:r>
    </w:p>
    <w:p>
      <w:pPr>
        <w:numPr>
          <w:ilvl w:val="0"/>
          <w:numId w:val="34"/>
        </w:numPr>
      </w:pPr>
      <w:r>
        <w:rPr>
          <w:b w:val="1"/>
          <w:bCs w:val="1"/>
        </w:rPr>
        <w:t xml:space="preserve">Retroalimentación en Pares</w:t>
      </w:r>
    </w:p>
    <w:p>
      <w:pPr>
        <w:numPr>
          <w:ilvl w:val="1"/>
          <w:numId w:val="34"/>
        </w:numPr>
      </w:pPr>
      <w:r>
        <w:rPr/>
        <w:t xml:space="preserve">Los estudiantes intercambian observaciones sobre las presentaciones o resultados obtenidos durante la actividad práctica.</w:t>
      </w:r>
    </w:p>
    <w:p>
      <w:pPr>
        <w:numPr>
          <w:ilvl w:val="1"/>
          <w:numId w:val="34"/>
        </w:numPr>
      </w:pPr>
      <w:r>
        <w:rPr/>
        <w:t xml:space="preserve">Se les instruye a identificar dos aspectos positivos y una área de mejora en el desempeño de sus compañeros.</w:t>
      </w:r>
    </w:p>
    <w:p>
      <w:pPr>
        <w:numPr>
          <w:ilvl w:val="1"/>
          <w:numId w:val="34"/>
        </w:numPr>
      </w:pPr>
      <w:r>
        <w:rPr/>
        <w:t xml:space="preserve">Esta estrategia fortalece la crítica constructiva y el aprendizaje colaborativo.</w:t>
      </w:r>
    </w:p>
    <w:p>
      <w:pPr>
        <w:numPr>
          <w:ilvl w:val="0"/>
          <w:numId w:val="34"/>
        </w:numPr>
      </w:pPr>
      <w:r>
        <w:rPr>
          <w:b w:val="1"/>
          <w:bCs w:val="1"/>
        </w:rPr>
        <w:t xml:space="preserve">Checklist de Competencias Semiológicas</w:t>
      </w:r>
    </w:p>
    <w:p>
      <w:pPr>
        <w:numPr>
          <w:ilvl w:val="1"/>
          <w:numId w:val="34"/>
        </w:numPr>
      </w:pPr>
      <w:r>
        <w:rPr/>
        <w:t xml:space="preserve">Se entrega a los estudiantes un listado de competencias y técnicas semiológicas que debían aplicar durante las sesiones.</w:t>
      </w:r>
    </w:p>
    <w:p>
      <w:pPr>
        <w:numPr>
          <w:ilvl w:val="1"/>
          <w:numId w:val="34"/>
        </w:numPr>
      </w:pPr>
      <w:r>
        <w:rPr/>
        <w:t xml:space="preserve">Los estudiantes marcan en qué nivel consideran haber alcanzado cada competencia (por ejemplo: dominado, en progreso, necesita mejorar) y justifican su autoevaluación.</w:t>
      </w:r>
    </w:p>
    <w:p>
      <w:pPr>
        <w:numPr>
          <w:ilvl w:val="1"/>
          <w:numId w:val="34"/>
        </w:numPr>
      </w:pPr>
      <w:r>
        <w:rPr/>
        <w:t xml:space="preserve">El docente revisa y ofrece retroalimentación individualizada basada en esta autoevaluación.</w:t>
      </w:r>
    </w:p>
    <w:p>
      <w:pPr>
        <w:numPr>
          <w:ilvl w:val="0"/>
          <w:numId w:val="34"/>
        </w:numPr>
      </w:pPr>
      <w:r>
        <w:rPr>
          <w:b w:val="1"/>
          <w:bCs w:val="1"/>
        </w:rPr>
        <w:t xml:space="preserve">Feedback Específico del Docente</w:t>
      </w:r>
    </w:p>
    <w:p>
      <w:pPr>
        <w:numPr>
          <w:ilvl w:val="1"/>
          <w:numId w:val="34"/>
        </w:numPr>
      </w:pPr>
      <w:r>
        <w:rPr/>
        <w:t xml:space="preserve">El docente proporciona comentarios específicos sobre aspectos técnicos observados durante la práctica clínica, como la precisión en la exploración, la interpretación de signos y la comunicación con el paciente.</w:t>
      </w:r>
    </w:p>
    <w:p>
      <w:pPr>
        <w:numPr>
          <w:ilvl w:val="1"/>
          <w:numId w:val="34"/>
        </w:numPr>
      </w:pPr>
      <w:r>
        <w:rPr/>
        <w:t xml:space="preserve">Se debe enfatizar tanto fortalezas como áreas de mejora con recomendaciones claras para futuras prácticas.</w:t>
      </w:r>
    </w:p>
    <w:p>
      <w:pPr>
        <w:numPr>
          <w:ilvl w:val="0"/>
          <w:numId w:val="34"/>
        </w:numPr>
      </w:pPr>
      <w:r>
        <w:rPr>
          <w:b w:val="1"/>
          <w:bCs w:val="1"/>
        </w:rPr>
        <w:t xml:space="preserve">Plan de Acción Personalizado</w:t>
      </w:r>
    </w:p>
    <w:p>
      <w:pPr>
        <w:numPr>
          <w:ilvl w:val="1"/>
          <w:numId w:val="34"/>
        </w:numPr>
      </w:pPr>
      <w:r>
        <w:rPr/>
        <w:t xml:space="preserve">Al concluir, cada estudiante redacta un breve plan de acción con dos objetivos concretos para mejorar su competencia en semiología digestiva.</w:t>
      </w:r>
    </w:p>
    <w:p>
      <w:pPr>
        <w:numPr>
          <w:ilvl w:val="1"/>
          <w:numId w:val="34"/>
        </w:numPr>
      </w:pPr>
      <w:r>
        <w:rPr/>
        <w:t xml:space="preserve">Se invita al docente a revisar estos planes y sugerir recursos o actividades complementarias.</w:t>
      </w:r>
    </w:p>
    <w:p>
      <w:pPr>
        <w:numPr>
          <w:ilvl w:val="1"/>
          <w:numId w:val="34"/>
        </w:numPr>
      </w:pPr>
      <w:r>
        <w:rPr/>
        <w:t xml:space="preserve">Esto fomenta la responsabilidad del aprendizaje autónomo y la mejora continua.</w:t>
      </w:r>
    </w:p>
    <w:p>
      <w:pPr/>
      <w:r>
        <w:rPr/>
        <w:t xml:space="preserve">Estas estrategias están diseñadas para ser implementadas en los últimos 30-40 minutos de la segunda sesión, permitiendo un cierre efectivo y significativo que favorezca el logro de los objetivos de aprendizaje en semiología práctica del sistema digestivo.</w:t>
      </w:r>
    </w:p>
    <w:p/>
    <w:p>
      <w:pPr/>
      <w:r>
        <w:rPr>
          <w:sz w:val="22"/>
          <w:szCs w:val="22"/>
          <w:b w:val="1"/>
          <w:bCs w:val="1"/>
        </w:rPr>
        <w:t xml:space="preserve">Desarrollo - Rubrica</w:t>
      </w:r>
    </w:p>
    <w:p>
      <w:pPr/>
      <w:r>
        <w:rPr>
          <w:b w:val="1"/>
          <w:bCs w:val="1"/>
        </w:rPr>
        <w:t xml:space="preserve">Rúbrica para Evaluar el Proceso de Aprendizaje: Explorando el Sistema Digestivo - Semiología Práctica</w:t>
      </w:r>
    </w:p>
    <w:p>
      <w:pPr/>
      <w:r>
        <w:rPr>
          <w:b w:val="1"/>
          <w:bCs w:val="1"/>
        </w:rPr>
        <w:t xml:space="preserve">Contexto:</w:t>
      </w:r>
      <w:r>
        <w:rPr/>
        <w:t xml:space="preserve"> Esta rúbrica está diseñada para ser utilizada durante las dos sesiones del plan de clase, facilitando la evaluación formativa del progreso de los estudiantes en su aprendizaje basado en problemas (ABP) sobre semiología práctica del sistema digestivo.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Identificación y análisis del problema clínico</w:t>
            </w:r>
          </w:p>
        </w:tc>
        <w:tc>
          <w:tcPr>
            <w:noWrap/>
          </w:tcPr>
          <w:p>
            <w:pPr/>
            <w:r>
              <w:rPr/>
              <w:t xml:space="preserve">Identifica con precisión todos los signos y síntomas relevantes del sistema digestivo, realiza un análisis detallado y fundamentado desde la semiología clínica.</w:t>
            </w:r>
          </w:p>
        </w:tc>
        <w:tc>
          <w:tcPr>
            <w:noWrap/>
          </w:tcPr>
          <w:p>
            <w:pPr/>
            <w:r>
              <w:rPr/>
              <w:t xml:space="preserve">Identifica la mayoría de los signos y síntomas relevantes con análisis adecuado, aunque con algunas omisiones menores.</w:t>
            </w:r>
          </w:p>
        </w:tc>
        <w:tc>
          <w:tcPr>
            <w:noWrap/>
          </w:tcPr>
          <w:p>
            <w:pPr/>
            <w:r>
              <w:rPr/>
              <w:t xml:space="preserve">Reconoce algunos signos y síntomas, pero el análisis es superficial o incompleto.</w:t>
            </w:r>
          </w:p>
        </w:tc>
        <w:tc>
          <w:tcPr>
            <w:noWrap/>
          </w:tcPr>
          <w:p>
            <w:pPr/>
            <w:r>
              <w:rPr/>
              <w:t xml:space="preserve">No logra identificar ni analizar correctamente los signos y síntomas presentados.</w:t>
            </w:r>
          </w:p>
        </w:tc>
      </w:tr>
      <w:tr>
        <w:trPr/>
        <w:tc>
          <w:tcPr>
            <w:noWrap/>
          </w:tcPr>
          <w:p>
            <w:pPr/>
            <w:r>
              <w:rPr>
                <w:b w:val="1"/>
                <w:bCs w:val="1"/>
              </w:rPr>
              <w:t xml:space="preserve">2. Aplicación de técnicas semiológicas prácticas</w:t>
            </w:r>
          </w:p>
        </w:tc>
        <w:tc>
          <w:tcPr>
            <w:noWrap/>
          </w:tcPr>
          <w:p>
            <w:pPr/>
            <w:r>
              <w:rPr/>
              <w:t xml:space="preserve">Demuestra dominio en la ejecución de técnicas semiológicas, aplicándolas de forma precisa y segura durante la exploración.</w:t>
            </w:r>
          </w:p>
        </w:tc>
        <w:tc>
          <w:tcPr>
            <w:noWrap/>
          </w:tcPr>
          <w:p>
            <w:pPr/>
            <w:r>
              <w:rPr/>
              <w:t xml:space="preserve">Aplica técnicas semiológicas correctamente, con mínimas imprecisiones.</w:t>
            </w:r>
          </w:p>
        </w:tc>
        <w:tc>
          <w:tcPr>
            <w:noWrap/>
          </w:tcPr>
          <w:p>
            <w:pPr/>
            <w:r>
              <w:rPr/>
              <w:t xml:space="preserve">Aplica algunas técnicas con errores o inseguridad, requiriendo corrección.</w:t>
            </w:r>
          </w:p>
        </w:tc>
        <w:tc>
          <w:tcPr>
            <w:noWrap/>
          </w:tcPr>
          <w:p>
            <w:pPr/>
            <w:r>
              <w:rPr/>
              <w:t xml:space="preserve">No aplica correctamente las técnicas semiológicas o muestra desconocimiento.</w:t>
            </w:r>
          </w:p>
        </w:tc>
      </w:tr>
      <w:tr>
        <w:trPr/>
        <w:tc>
          <w:tcPr>
            <w:noWrap/>
          </w:tcPr>
          <w:p>
            <w:pPr/>
            <w:r>
              <w:rPr>
                <w:b w:val="1"/>
                <w:bCs w:val="1"/>
              </w:rPr>
              <w:t xml:space="preserve">3. Trabajo colaborativo y participación en el proceso ABP</w:t>
            </w:r>
          </w:p>
        </w:tc>
        <w:tc>
          <w:tcPr>
            <w:noWrap/>
          </w:tcPr>
          <w:p>
            <w:pPr/>
            <w:r>
              <w:rPr/>
              <w:t xml:space="preserve">Participa activamente, contribuye con ideas relevantes y fomenta la discusión en equipo para resolver el problema clínico.</w:t>
            </w:r>
          </w:p>
        </w:tc>
        <w:tc>
          <w:tcPr>
            <w:noWrap/>
          </w:tcPr>
          <w:p>
            <w:pPr/>
            <w:r>
              <w:rPr/>
              <w:t xml:space="preserve">Participa de manera adecuada, ofreciendo aportes que enriquecen el trabajo grupal.</w:t>
            </w:r>
          </w:p>
        </w:tc>
        <w:tc>
          <w:tcPr>
            <w:noWrap/>
          </w:tcPr>
          <w:p>
            <w:pPr/>
            <w:r>
              <w:rPr/>
              <w:t xml:space="preserve">Participa de forma limitada, con pocos aportes o sin fomentar la interacción.</w:t>
            </w:r>
          </w:p>
        </w:tc>
        <w:tc>
          <w:tcPr>
            <w:noWrap/>
          </w:tcPr>
          <w:p>
            <w:pPr/>
            <w:r>
              <w:rPr/>
              <w:t xml:space="preserve">No participa o dificulta el trabajo en equipo.</w:t>
            </w:r>
          </w:p>
        </w:tc>
      </w:tr>
      <w:tr>
        <w:trPr/>
        <w:tc>
          <w:tcPr>
            <w:noWrap/>
          </w:tcPr>
          <w:p>
            <w:pPr/>
            <w:r>
              <w:rPr>
                <w:b w:val="1"/>
                <w:bCs w:val="1"/>
              </w:rPr>
              <w:t xml:space="preserve">4. Integración de conocimientos teóricos y prácticos</w:t>
            </w:r>
          </w:p>
        </w:tc>
        <w:tc>
          <w:tcPr>
            <w:noWrap/>
          </w:tcPr>
          <w:p>
            <w:pPr/>
            <w:r>
              <w:rPr/>
              <w:t xml:space="preserve">Integra de forma coherente y crítica la teoría con la práctica clínica, justificando observaciones y decisiones diagnósticas.</w:t>
            </w:r>
          </w:p>
        </w:tc>
        <w:tc>
          <w:tcPr>
            <w:noWrap/>
          </w:tcPr>
          <w:p>
            <w:pPr/>
            <w:r>
              <w:rPr/>
              <w:t xml:space="preserve">Relaciona adecuadamente teoría y práctica, aunque con justificaciones poco profundas.</w:t>
            </w:r>
          </w:p>
        </w:tc>
        <w:tc>
          <w:tcPr>
            <w:noWrap/>
          </w:tcPr>
          <w:p>
            <w:pPr/>
            <w:r>
              <w:rPr/>
              <w:t xml:space="preserve">Realiza conexiones básicas entre teoría y práctica, con falta de fundamentación.</w:t>
            </w:r>
          </w:p>
        </w:tc>
        <w:tc>
          <w:tcPr>
            <w:noWrap/>
          </w:tcPr>
          <w:p>
            <w:pPr/>
            <w:r>
              <w:rPr/>
              <w:t xml:space="preserve">No establece vínculos claros entre teoría y práctica.</w:t>
            </w:r>
          </w:p>
        </w:tc>
      </w:tr>
      <w:tr>
        <w:trPr/>
        <w:tc>
          <w:tcPr>
            <w:noWrap/>
          </w:tcPr>
          <w:p>
            <w:pPr/>
            <w:r>
              <w:rPr>
                <w:b w:val="1"/>
                <w:bCs w:val="1"/>
              </w:rPr>
              <w:t xml:space="preserve">5. Comunicación y presentación de hallazgos</w:t>
            </w:r>
          </w:p>
        </w:tc>
        <w:tc>
          <w:tcPr>
            <w:noWrap/>
          </w:tcPr>
          <w:p>
            <w:pPr/>
            <w:r>
              <w:rPr/>
              <w:t xml:space="preserve">Expone claramente los hallazgos semiológicos, utilizando terminología médica precisa y argumentación lógica.</w:t>
            </w:r>
          </w:p>
        </w:tc>
        <w:tc>
          <w:tcPr>
            <w:noWrap/>
          </w:tcPr>
          <w:p>
            <w:pPr/>
            <w:r>
              <w:rPr/>
              <w:t xml:space="preserve">Comunica los hallazgos de manera clara, con terminología adecuada y argumentos aceptables.</w:t>
            </w:r>
          </w:p>
        </w:tc>
        <w:tc>
          <w:tcPr>
            <w:noWrap/>
          </w:tcPr>
          <w:p>
            <w:pPr/>
            <w:r>
              <w:rPr/>
              <w:t xml:space="preserve">Presenta los hallazgos con dificultades en la claridad o uso impreciso del lenguaje técnico.</w:t>
            </w:r>
          </w:p>
        </w:tc>
        <w:tc>
          <w:tcPr>
            <w:noWrap/>
          </w:tcPr>
          <w:p>
            <w:pPr/>
            <w:r>
              <w:rPr/>
              <w:t xml:space="preserve">No logra comunicar los hallazgos de forma comprensible o adecuada.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855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D90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66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1C6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C80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0F7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51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86F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FEF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657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D5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519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B38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0A9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B73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071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870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694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3C4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1E0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048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166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658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EE4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7F22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60A2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E58B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1A7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65F6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34CB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03EF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84A7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7F11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D03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2026-09-26T00:19:17-05:00</dcterms:created>
  <dcterms:modified xsi:type="dcterms:W3CDTF">2026-09-26T00:19:17-05:00</dcterms:modified>
</cp:coreProperties>
</file>

<file path=docProps/custom.xml><?xml version="1.0" encoding="utf-8"?>
<Properties xmlns="http://schemas.openxmlformats.org/officeDocument/2006/custom-properties" xmlns:vt="http://schemas.openxmlformats.org/officeDocument/2006/docPropsVTypes"/>
</file>