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Enseñanza de la Literatura en Secundaria: Análisis Crítico de "Katmandú, un espejo en el cielo"</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profundizar en el enfoque contemporáneo de la enseñanza de la literatura en secundaria, enfatizando la innovación didáctica. A través del análisis crítico y colaborativo de la película "Katmandú, un espejo en el cielo", los estudiantes desarrollarán habilidades para evaluar y expresar valoraciones coherentes y argumentadas, así como para proponer estrategias pedagógicas aplicables tanto de manera individual como grupal. Este enfoque responde a la necesidad de innovar en la enseñanza literaria para hacerla más significativa y relevante en contextos educativos actuales. El aprendizaje colaborativo permitirá a los futuros docentes construir conocimiento de forma activa, fomentando el pensamiento crítico y la responsabilidad compartida. Además, se establecerá una conexión directa entre la teoría y la práctica, preparándolos para enfrentar retos reales en la enseñanza de la literatura en secundaria.</w:t>
      </w:r>
    </w:p>
    <w:p/>
    <w:p>
      <w:pPr/>
      <w:r>
        <w:rPr>
          <w:color w:val="2b6cb0"/>
          <w:sz w:val="28"/>
          <w:szCs w:val="28"/>
          <w:b w:val="1"/>
          <w:bCs w:val="1"/>
        </w:rPr>
        <w:t xml:space="preserve">Objetivos de Aprendizaje</w:t>
      </w:r>
    </w:p>
    <w:p>
      <w:pPr>
        <w:numPr>
          <w:ilvl w:val="0"/>
          <w:numId w:val="1"/>
        </w:numPr>
      </w:pPr>
      <w:r>
        <w:rPr/>
        <w:t xml:space="preserve">Analizar críticamente la película "Katmandú, un espejo en el cielo" para desarrollar pensamiento crítico aplicado a la enseñanza de la literatura.</w:t>
      </w:r>
    </w:p>
    <w:p>
      <w:pPr>
        <w:numPr>
          <w:ilvl w:val="0"/>
          <w:numId w:val="1"/>
        </w:numPr>
      </w:pPr>
      <w:r>
        <w:rPr/>
        <w:t xml:space="preserve">Expresar valoraciones coherentes y fundamentadas sobre la película, utilizando un lenguaje claro y académico.</w:t>
      </w:r>
    </w:p>
    <w:p>
      <w:pPr>
        <w:numPr>
          <w:ilvl w:val="0"/>
          <w:numId w:val="1"/>
        </w:numPr>
      </w:pPr>
      <w:r>
        <w:rPr/>
        <w:t xml:space="preserve">Diseñar estrategias didácticas innovadoras, tanto individuales como grupales, para la enseñanza de la literatura en secundaria.</w:t>
      </w:r>
    </w:p>
    <w:p>
      <w:pPr>
        <w:numPr>
          <w:ilvl w:val="0"/>
          <w:numId w:val="1"/>
        </w:numPr>
      </w:pPr>
      <w:r>
        <w:rPr/>
        <w:t xml:space="preserve">Colaborar efectivamente en grupos pequeños para construir conocimiento y resolver problemas relacionados con la innovación didáctica.</w:t>
      </w:r>
    </w:p>
    <w:p/>
    <w:p>
      <w:pPr/>
      <w:r>
        <w:rPr>
          <w:color w:val="2b6cb0"/>
          <w:sz w:val="28"/>
          <w:szCs w:val="28"/>
          <w:b w:val="1"/>
          <w:bCs w:val="1"/>
        </w:rPr>
        <w:t xml:space="preserve">Recursos Necesarios</w:t>
      </w:r>
    </w:p>
    <w:p>
      <w:pPr>
        <w:numPr>
          <w:ilvl w:val="0"/>
          <w:numId w:val="2"/>
        </w:numPr>
      </w:pPr>
      <w:r>
        <w:rPr/>
        <w:t xml:space="preserve">Proyector multimedia con acceso a internet para mostrar clips de la película.</w:t>
      </w:r>
    </w:p>
    <w:p>
      <w:pPr>
        <w:numPr>
          <w:ilvl w:val="0"/>
          <w:numId w:val="2"/>
        </w:numPr>
      </w:pPr>
      <w:r>
        <w:rPr/>
        <w:t xml:space="preserve">Copias impresas del guion de discusión con preguntas guía sobre la película (una por estudiante).</w:t>
      </w:r>
    </w:p>
    <w:p>
      <w:pPr>
        <w:numPr>
          <w:ilvl w:val="0"/>
          <w:numId w:val="2"/>
        </w:numPr>
      </w:pPr>
      <w:r>
        <w:rPr/>
        <w:t xml:space="preserve">Computadoras o tabletas con acceso a documentos colaborativos en línea (Google Docs o similar).</w:t>
      </w:r>
    </w:p>
    <w:p>
      <w:pPr>
        <w:numPr>
          <w:ilvl w:val="0"/>
          <w:numId w:val="2"/>
        </w:numPr>
      </w:pPr>
      <w:r>
        <w:rPr/>
        <w:t xml:space="preserve">Hojas y marcadores para elaboración de organizadores gráficos.</w:t>
      </w:r>
    </w:p>
    <w:p>
      <w:pPr>
        <w:numPr>
          <w:ilvl w:val="0"/>
          <w:numId w:val="2"/>
        </w:numPr>
      </w:pPr>
      <w:r>
        <w:rPr/>
        <w:t xml:space="preserve">Acceso previo a la película "Katmandú, un espejo en el cielo" para los estudiantes (visualización previa obligatoria).</w:t>
      </w:r>
    </w:p>
    <w:p>
      <w:pPr>
        <w:numPr>
          <w:ilvl w:val="0"/>
          <w:numId w:val="2"/>
        </w:numPr>
      </w:pPr>
      <w:r>
        <w:rPr/>
        <w:t xml:space="preserve">Rúbrica de evaluación impresa para autoevaluación y coevaluación.</w:t>
      </w:r>
    </w:p>
    <w:p/>
    <w:p>
      <w:pPr/>
      <w:r>
        <w:rPr>
          <w:color w:val="2b6cb0"/>
          <w:sz w:val="28"/>
          <w:szCs w:val="28"/>
          <w:b w:val="1"/>
          <w:bCs w:val="1"/>
        </w:rPr>
        <w:t xml:space="preserve">Requisitos Previos</w:t>
      </w:r>
    </w:p>
    <w:p>
      <w:pPr>
        <w:numPr>
          <w:ilvl w:val="0"/>
          <w:numId w:val="3"/>
        </w:numPr>
      </w:pPr>
      <w:r>
        <w:rPr/>
        <w:t xml:space="preserve">Conocimiento básico de teorías literarias y didácticas previas sobre la enseñanza de la literatura.</w:t>
      </w:r>
    </w:p>
    <w:p>
      <w:pPr>
        <w:numPr>
          <w:ilvl w:val="0"/>
          <w:numId w:val="3"/>
        </w:numPr>
      </w:pPr>
      <w:r>
        <w:rPr/>
        <w:t xml:space="preserve">Experiencia previa en análisis crítico de obras literarias.</w:t>
      </w:r>
    </w:p>
    <w:p>
      <w:pPr>
        <w:numPr>
          <w:ilvl w:val="0"/>
          <w:numId w:val="3"/>
        </w:numPr>
      </w:pPr>
      <w:r>
        <w:rPr/>
        <w:t xml:space="preserve">Habilidades básicas para trabajo colaborativo y manejo de herramientas digitales.</w:t>
      </w:r>
    </w:p>
    <w:p>
      <w:pPr>
        <w:numPr>
          <w:ilvl w:val="0"/>
          <w:numId w:val="3"/>
        </w:numPr>
      </w:pPr>
      <w:r>
        <w:rPr/>
        <w:t xml:space="preserve">Visualización previa completa de la película "Katmandú, un espejo en el cielo".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la sesión se enfocará en el análisis crítico de la película "Katmandú, un espejo en el cielo" para comprender enfoques innovadores en la enseñanza de la literatura en secundaria. Destaca la importancia de desarrollar pensamiento crítico y habilidades para diseñar estrategias didácticas efectivas.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para discutir en grupos pequeños (3-4 estudiantes):</w:t>
      </w:r>
    </w:p>
    <w:p>
      <w:pPr>
        <w:numPr>
          <w:ilvl w:val="0"/>
          <w:numId w:val="4"/>
        </w:numPr>
      </w:pPr>
      <w:r>
        <w:rPr/>
        <w:t xml:space="preserve">“¿Cuáles creen que son los principales retos de enseñar literatura en secundaria hoy en día?”</w:t>
      </w:r>
    </w:p>
    <w:p>
      <w:pPr/>
      <w:r>
        <w:rPr>
          <w:b w:val="1"/>
          <w:bCs w:val="1"/>
        </w:rPr>
        <w:t xml:space="preserve">Estudiantes:</w:t>
      </w:r>
      <w:r>
        <w:rPr/>
        <w:t xml:space="preserve"> Debaten durante 10 minutos y anotan las ideas principales para compartirlas posteriormente.</w:t>
      </w:r>
    </w:p>
    <w:p>
      <w:pPr/>
      <w:r>
        <w:rPr>
          <w:b w:val="1"/>
          <w:bCs w:val="1"/>
        </w:rPr>
        <w:t xml:space="preserve">Motivación y enganche</w:t>
      </w:r>
    </w:p>
    <w:p>
      <w:pPr/>
      <w:r>
        <w:rPr>
          <w:b w:val="1"/>
          <w:bCs w:val="1"/>
        </w:rPr>
        <w:t xml:space="preserve">Docente:</w:t>
      </w:r>
      <w:r>
        <w:rPr/>
        <w:t xml:space="preserve"> Presenta un dato curioso: “Según estudios recientes, la enseñanza tradicional de la literatura en secundaria pierde el interés de más del 60% de los estudiantes. Hoy exploraremos cómo innovar para revertir esta tendencia.”</w:t>
      </w:r>
    </w:p>
    <w:p>
      <w:pPr/>
      <w:r>
        <w:rPr>
          <w:b w:val="1"/>
          <w:bCs w:val="1"/>
        </w:rPr>
        <w:t xml:space="preserve">Estudiantes:</w:t>
      </w:r>
      <w:r>
        <w:rPr/>
        <w:t xml:space="preserve"> Reflexionan y muestran interés en conocer estrategias innovadoras.</w:t>
      </w:r>
    </w:p>
    <w:p>
      <w:pPr/>
      <w:r>
        <w:rPr>
          <w:b w:val="1"/>
          <w:bCs w:val="1"/>
        </w:rPr>
        <w:t xml:space="preserve">Contextualización</w:t>
      </w:r>
    </w:p>
    <w:p>
      <w:pPr/>
      <w:r>
        <w:rPr>
          <w:b w:val="1"/>
          <w:bCs w:val="1"/>
        </w:rPr>
        <w:t xml:space="preserve">Docente:</w:t>
      </w:r>
      <w:r>
        <w:rPr/>
        <w:t xml:space="preserve"> Conecta el tema con la vida real de los estudiantes universitarios futuros docentes: “Como próximos profesores, es fundamental que comprendan el contexto y las necesidades actuales de los adolescentes para lograr un aprendizaje significativo.”</w:t>
      </w:r>
    </w:p>
    <w:p>
      <w:pPr/>
      <w:r>
        <w:rPr>
          <w:b w:val="1"/>
          <w:bCs w:val="1"/>
        </w:rPr>
        <w:t xml:space="preserve">Estudiantes:</w:t>
      </w:r>
      <w:r>
        <w:rPr/>
        <w:t xml:space="preserve"> Relacionan la información con su formación y futura práctica profesional.</w:t>
      </w:r>
    </w:p>
    <w:p>
      <w:pPr/>
      <w:r>
        <w:rPr>
          <w:b w:val="1"/>
          <w:bCs w:val="1"/>
        </w:rPr>
        <w:t xml:space="preserve">Cierre de fase de inicio</w:t>
      </w:r>
    </w:p>
    <w:p>
      <w:pPr/>
      <w:r>
        <w:rPr>
          <w:b w:val="1"/>
          <w:bCs w:val="1"/>
        </w:rPr>
        <w:t xml:space="preserve">Docente:</w:t>
      </w:r>
      <w:r>
        <w:rPr/>
        <w:t xml:space="preserve"> Solicita a cada grupo compartir una idea clave de su debate para consolidar la activación de conocimientos.</w:t>
      </w:r>
    </w:p>
    <w:p>
      <w:pPr/>
      <w:r>
        <w:rPr>
          <w:b w:val="1"/>
          <w:bCs w:val="1"/>
        </w:rPr>
        <w:t xml:space="preserve">Estudiantes:</w:t>
      </w:r>
      <w:r>
        <w:rPr/>
        <w:t xml:space="preserve"> Exponen brevemente sus conclusiones al resto del grupo.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la clase en grupos de 3-4 estudiantes y entrega la guía de discusión con preguntas específicas sobre la película. Explica que trabajarán en equipo para analizar y valorar críticamente la obra desde una perspectiva didáctica innovadora.</w:t>
      </w:r>
    </w:p>
    <w:p>
      <w:pPr/>
      <w:r>
        <w:rPr>
          <w:b w:val="1"/>
          <w:bCs w:val="1"/>
        </w:rPr>
        <w:t xml:space="preserve">Actividad 1: Análisis crítico colaborativo de la película</w:t>
      </w:r>
    </w:p>
    <w:p>
      <w:pPr>
        <w:numPr>
          <w:ilvl w:val="0"/>
          <w:numId w:val="5"/>
        </w:numPr>
      </w:pPr>
      <w:r>
        <w:rPr>
          <w:b w:val="1"/>
          <w:bCs w:val="1"/>
        </w:rPr>
        <w:t xml:space="preserve">Objetivo:</w:t>
      </w:r>
      <w:r>
        <w:rPr/>
        <w:t xml:space="preserve"> Analizar críticamente y expresar valoraciones coherentes sobre la película.</w:t>
      </w:r>
    </w:p>
    <w:p>
      <w:pPr>
        <w:numPr>
          <w:ilvl w:val="0"/>
          <w:numId w:val="5"/>
        </w:numPr>
      </w:pPr>
      <w:r>
        <w:rPr>
          <w:b w:val="1"/>
          <w:bCs w:val="1"/>
        </w:rPr>
        <w:t xml:space="preserve">Instrucciones:</w:t>
      </w:r>
    </w:p>
    <w:p>
      <w:pPr>
        <w:numPr>
          <w:ilvl w:val="1"/>
          <w:numId w:val="5"/>
        </w:numPr>
      </w:pPr>
      <w:r>
        <w:rPr/>
        <w:t xml:space="preserve">En grupos, revisan fragmentos seleccionados de la película proyectados por el docente (15 minutos).</w:t>
      </w:r>
    </w:p>
    <w:p>
      <w:pPr>
        <w:numPr>
          <w:ilvl w:val="1"/>
          <w:numId w:val="5"/>
        </w:numPr>
      </w:pPr>
      <w:r>
        <w:rPr/>
        <w:t xml:space="preserve">Discuten las siguientes preguntas guía en la hoja entregada:</w:t>
      </w:r>
    </w:p>
    <w:p>
      <w:pPr>
        <w:numPr>
          <w:ilvl w:val="2"/>
          <w:numId w:val="5"/>
        </w:numPr>
      </w:pPr>
      <w:r>
        <w:rPr/>
        <w:t xml:space="preserve">¿Qué temáticas literarias y sociales aborda la película?</w:t>
      </w:r>
    </w:p>
    <w:p>
      <w:pPr>
        <w:numPr>
          <w:ilvl w:val="2"/>
          <w:numId w:val="5"/>
        </w:numPr>
      </w:pPr>
      <w:r>
        <w:rPr/>
        <w:t xml:space="preserve">¿Cómo puede esta obra auxiliar en la enseñanza de la literatura en secundaria?</w:t>
      </w:r>
    </w:p>
    <w:p>
      <w:pPr>
        <w:numPr>
          <w:ilvl w:val="2"/>
          <w:numId w:val="5"/>
        </w:numPr>
      </w:pPr>
      <w:r>
        <w:rPr/>
        <w:t xml:space="preserve">¿Qué emociones y reflexiones genera en ustedes como futuros docentes?</w:t>
      </w:r>
    </w:p>
    <w:p>
      <w:pPr>
        <w:numPr>
          <w:ilvl w:val="1"/>
          <w:numId w:val="5"/>
        </w:numPr>
      </w:pPr>
      <w:r>
        <w:rPr/>
        <w:t xml:space="preserve">Elaboran un resumen escrito que contenga las valoraciones grupales (20 minutos).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Documento colaborativo con resumen de valoraciones.</w:t>
      </w:r>
    </w:p>
    <w:p>
      <w:pPr>
        <w:numPr>
          <w:ilvl w:val="0"/>
          <w:numId w:val="5"/>
        </w:numPr>
      </w:pPr>
      <w:r>
        <w:rPr>
          <w:b w:val="1"/>
          <w:bCs w:val="1"/>
        </w:rPr>
        <w:t xml:space="preserve">Rol del docente:</w:t>
      </w:r>
      <w:r>
        <w:rPr/>
        <w:t xml:space="preserve"> Facilita la proyección, circula entre grupos para orientar, formula preguntas de profundización y verifica la participación equitativa.</w:t>
      </w:r>
    </w:p>
    <w:p>
      <w:pPr>
        <w:numPr>
          <w:ilvl w:val="0"/>
          <w:numId w:val="5"/>
        </w:numPr>
      </w:pPr>
      <w:r>
        <w:rPr>
          <w:b w:val="1"/>
          <w:bCs w:val="1"/>
        </w:rPr>
        <w:t xml:space="preserve">Duración:</w:t>
      </w:r>
      <w:r>
        <w:rPr/>
        <w:t xml:space="preserve"> 35 minutos.</w:t>
      </w:r>
    </w:p>
    <w:p>
      <w:pPr/>
      <w:r>
        <w:rPr>
          <w:b w:val="1"/>
          <w:bCs w:val="1"/>
        </w:rPr>
        <w:t xml:space="preserve">Transición</w:t>
      </w:r>
    </w:p>
    <w:p>
      <w:pPr/>
      <w:r>
        <w:rPr>
          <w:b w:val="1"/>
          <w:bCs w:val="1"/>
        </w:rPr>
        <w:t xml:space="preserve">Docente:</w:t>
      </w:r>
      <w:r>
        <w:rPr/>
        <w:t xml:space="preserve"> Resume brevemente algunas ideas clave de los grupos y anuncia la siguiente actividad, que consistirá en diseñar estrategias didácticas innovadoras inspiradas en el análisis realizado.</w:t>
      </w:r>
    </w:p>
    <w:p>
      <w:pPr/>
      <w:r>
        <w:rPr>
          <w:b w:val="1"/>
          <w:bCs w:val="1"/>
        </w:rPr>
        <w:t xml:space="preserve">Actividad 2: Diseño de estrategias didácticas individuales y grupales</w:t>
      </w:r>
    </w:p>
    <w:p>
      <w:pPr>
        <w:numPr>
          <w:ilvl w:val="0"/>
          <w:numId w:val="6"/>
        </w:numPr>
      </w:pPr>
      <w:r>
        <w:rPr>
          <w:b w:val="1"/>
          <w:bCs w:val="1"/>
        </w:rPr>
        <w:t xml:space="preserve">Objetivo:</w:t>
      </w:r>
      <w:r>
        <w:rPr/>
        <w:t xml:space="preserve"> Proponer estrategias innovadoras para la enseñanza de la literatura en secundaria.</w:t>
      </w:r>
    </w:p>
    <w:p>
      <w:pPr>
        <w:numPr>
          <w:ilvl w:val="0"/>
          <w:numId w:val="6"/>
        </w:numPr>
      </w:pPr>
      <w:r>
        <w:rPr>
          <w:b w:val="1"/>
          <w:bCs w:val="1"/>
        </w:rPr>
        <w:t xml:space="preserve">Instrucciones:</w:t>
      </w:r>
    </w:p>
    <w:p>
      <w:pPr>
        <w:numPr>
          <w:ilvl w:val="1"/>
          <w:numId w:val="6"/>
        </w:numPr>
      </w:pPr>
      <w:r>
        <w:rPr/>
        <w:t xml:space="preserve">Individualmente, cada estudiante reflexiona y escribe una propuesta de estrategia didáctica que pueda aplicar en clase, basada en lo discutido (10 minutos).</w:t>
      </w:r>
    </w:p>
    <w:p>
      <w:pPr>
        <w:numPr>
          <w:ilvl w:val="1"/>
          <w:numId w:val="6"/>
        </w:numPr>
      </w:pPr>
      <w:r>
        <w:rPr/>
        <w:t xml:space="preserve">Luego, en grupos, comparten sus propuestas individuales y elaboran una estrategia grupal que integre las mejores ideas (20 minutos).</w:t>
      </w:r>
    </w:p>
    <w:p>
      <w:pPr>
        <w:numPr>
          <w:ilvl w:val="1"/>
          <w:numId w:val="6"/>
        </w:numPr>
      </w:pPr>
      <w:r>
        <w:rPr/>
        <w:t xml:space="preserve">Preparan una breve presentación oral de su estrategia grupal (10 minutos).</w:t>
      </w:r>
    </w:p>
    <w:p>
      <w:pPr>
        <w:numPr>
          <w:ilvl w:val="0"/>
          <w:numId w:val="6"/>
        </w:numPr>
      </w:pPr>
      <w:r>
        <w:rPr>
          <w:b w:val="1"/>
          <w:bCs w:val="1"/>
        </w:rPr>
        <w:t xml:space="preserve">Organización:</w:t>
      </w:r>
      <w:r>
        <w:rPr/>
        <w:t xml:space="preserve"> Individual y luego grupos de 3-4 estudiantes.</w:t>
      </w:r>
    </w:p>
    <w:p>
      <w:pPr>
        <w:numPr>
          <w:ilvl w:val="0"/>
          <w:numId w:val="6"/>
        </w:numPr>
      </w:pPr>
      <w:r>
        <w:rPr>
          <w:b w:val="1"/>
          <w:bCs w:val="1"/>
        </w:rPr>
        <w:t xml:space="preserve">Producto:</w:t>
      </w:r>
      <w:r>
        <w:rPr/>
        <w:t xml:space="preserve"> Documento con estrategia didáctica grupal y presentación oral.</w:t>
      </w:r>
    </w:p>
    <w:p>
      <w:pPr>
        <w:numPr>
          <w:ilvl w:val="0"/>
          <w:numId w:val="6"/>
        </w:numPr>
      </w:pPr>
      <w:r>
        <w:rPr>
          <w:b w:val="1"/>
          <w:bCs w:val="1"/>
        </w:rPr>
        <w:t xml:space="preserve">Rol del docente:</w:t>
      </w:r>
      <w:r>
        <w:rPr/>
        <w:t xml:space="preserve"> Acompaña el proceso, fomenta la creatividad, orienta sobre la viabilidad de las estrategias y ayuda a sintetizar ideas para la presentación.</w:t>
      </w:r>
    </w:p>
    <w:p>
      <w:pPr>
        <w:numPr>
          <w:ilvl w:val="0"/>
          <w:numId w:val="6"/>
        </w:numPr>
      </w:pPr>
      <w:r>
        <w:rPr>
          <w:b w:val="1"/>
          <w:bCs w:val="1"/>
        </w:rPr>
        <w:t xml:space="preserve">Duración:</w:t>
      </w:r>
      <w:r>
        <w:rPr/>
        <w:t xml:space="preserve"> 40 minutos.</w:t>
      </w:r>
    </w:p>
    <w:p>
      <w:pPr/>
      <w:r>
        <w:rPr>
          <w:b w:val="1"/>
          <w:bCs w:val="1"/>
        </w:rPr>
        <w:t xml:space="preserve">Diferenciación</w:t>
      </w:r>
    </w:p>
    <w:p>
      <w:pPr>
        <w:numPr>
          <w:ilvl w:val="0"/>
          <w:numId w:val="7"/>
        </w:numPr>
      </w:pPr>
      <w:r>
        <w:rPr>
          <w:b w:val="1"/>
          <w:bCs w:val="1"/>
        </w:rPr>
        <w:t xml:space="preserve">Estudiantes que terminan antes:</w:t>
      </w:r>
      <w:r>
        <w:rPr/>
        <w:t xml:space="preserve"> Se les invita a profundizar en un análisis comparativo entre la película y una obra literaria tradicional para secundaria, elaborando un cuadro comparativo.</w:t>
      </w:r>
    </w:p>
    <w:p>
      <w:pPr>
        <w:numPr>
          <w:ilvl w:val="0"/>
          <w:numId w:val="7"/>
        </w:numPr>
      </w:pPr>
      <w:r>
        <w:rPr>
          <w:b w:val="1"/>
          <w:bCs w:val="1"/>
        </w:rPr>
        <w:t xml:space="preserve">Estudiantes que requieren apoyo:</w:t>
      </w:r>
      <w:r>
        <w:rPr/>
        <w:t xml:space="preserve"> Se les asigna un facilitador para guiarlos en la formulación de ideas y se les ofrece un resumen simplificado de las preguntas guía.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Propone un mapa mental colectivo en el pizarrón donde cada grupo aporta palabras clave o ideas centrales relacionadas con:</w:t>
      </w:r>
    </w:p>
    <w:p>
      <w:pPr>
        <w:numPr>
          <w:ilvl w:val="0"/>
          <w:numId w:val="8"/>
        </w:numPr>
      </w:pPr>
      <w:r>
        <w:rPr/>
        <w:t xml:space="preserve">Innovación en la enseñanza de la literatura</w:t>
      </w:r>
    </w:p>
    <w:p>
      <w:pPr>
        <w:numPr>
          <w:ilvl w:val="0"/>
          <w:numId w:val="8"/>
        </w:numPr>
      </w:pPr>
      <w:r>
        <w:rPr/>
        <w:t xml:space="preserve">Valoración crítica de la película</w:t>
      </w:r>
    </w:p>
    <w:p>
      <w:pPr>
        <w:numPr>
          <w:ilvl w:val="0"/>
          <w:numId w:val="8"/>
        </w:numPr>
      </w:pPr>
      <w:r>
        <w:rPr/>
        <w:t xml:space="preserve">Estrategias didácticas propuestas</w:t>
      </w:r>
    </w:p>
    <w:p>
      <w:pPr/>
      <w:r>
        <w:rPr>
          <w:b w:val="1"/>
          <w:bCs w:val="1"/>
        </w:rPr>
        <w:t xml:space="preserve">Estudiantes:</w:t>
      </w:r>
      <w:r>
        <w:rPr/>
        <w:t xml:space="preserve"> Participan activamente escribiendo sus aportes y discutiendo en plenaria.</w:t>
      </w:r>
    </w:p>
    <w:p>
      <w:pPr/>
      <w:r>
        <w:rPr>
          <w:b w:val="1"/>
          <w:bCs w:val="1"/>
        </w:rPr>
        <w:t xml:space="preserve">Reflexión metacognitiva</w:t>
      </w:r>
    </w:p>
    <w:p>
      <w:pPr/>
      <w:r>
        <w:rPr>
          <w:b w:val="1"/>
          <w:bCs w:val="1"/>
        </w:rPr>
        <w:t xml:space="preserve">Docente:</w:t>
      </w:r>
      <w:r>
        <w:rPr/>
        <w:t xml:space="preserve"> Formula las siguientes preguntas para reflexión individual escrita (puede ser en su cuaderno o documento digital):</w:t>
      </w:r>
    </w:p>
    <w:p>
      <w:pPr>
        <w:numPr>
          <w:ilvl w:val="0"/>
          <w:numId w:val="9"/>
        </w:numPr>
      </w:pPr>
      <w:r>
        <w:rPr/>
        <w:t xml:space="preserve">¿Cómo ha cambiado mi visión sobre la enseñanza de la literatura en secundaria después del análisis de la película?</w:t>
      </w:r>
    </w:p>
    <w:p>
      <w:pPr>
        <w:numPr>
          <w:ilvl w:val="0"/>
          <w:numId w:val="9"/>
        </w:numPr>
      </w:pPr>
      <w:r>
        <w:rPr/>
        <w:t xml:space="preserve">¿Qué habilidades de pensamiento crítico he desarrollado en esta sesión?</w:t>
      </w:r>
    </w:p>
    <w:p>
      <w:pPr>
        <w:numPr>
          <w:ilvl w:val="0"/>
          <w:numId w:val="9"/>
        </w:numPr>
      </w:pPr>
      <w:r>
        <w:rPr/>
        <w:t xml:space="preserve">¿De qué manera las estrategias diseñadas pueden impactar el aprendizaje de los estudiantes de secundaria?</w:t>
      </w:r>
    </w:p>
    <w:p>
      <w:pPr/>
      <w:r>
        <w:rPr>
          <w:b w:val="1"/>
          <w:bCs w:val="1"/>
        </w:rPr>
        <w:t xml:space="preserve">Estudiantes:</w:t>
      </w:r>
      <w:r>
        <w:rPr/>
        <w:t xml:space="preserve"> Escriben sus respuestas durante 10 minutos, evaluando su propio aprendizaje.</w:t>
      </w:r>
    </w:p>
    <w:p>
      <w:pPr/>
      <w:r>
        <w:rPr>
          <w:b w:val="1"/>
          <w:bCs w:val="1"/>
        </w:rPr>
        <w:t xml:space="preserve">Retroalimentación</w:t>
      </w:r>
    </w:p>
    <w:p>
      <w:pPr/>
      <w:r>
        <w:rPr>
          <w:b w:val="1"/>
          <w:bCs w:val="1"/>
        </w:rPr>
        <w:t xml:space="preserve">Docente:</w:t>
      </w:r>
      <w:r>
        <w:rPr/>
        <w:t xml:space="preserve"> Realiza una ronda rápida de comentarios orales sobre las presentaciones y las reflexiones, resaltando fortalezas y sugerencias de mejora, fomentando un ambiente respetuoso y constructivo.</w:t>
      </w:r>
    </w:p>
    <w:p>
      <w:pPr/>
      <w:r>
        <w:rPr>
          <w:b w:val="1"/>
          <w:bCs w:val="1"/>
        </w:rPr>
        <w:t xml:space="preserve">Transferencia y tarea</w:t>
      </w:r>
    </w:p>
    <w:p>
      <w:pPr/>
      <w:r>
        <w:rPr>
          <w:b w:val="1"/>
          <w:bCs w:val="1"/>
        </w:rPr>
        <w:t xml:space="preserve">Docente:</w:t>
      </w:r>
      <w:r>
        <w:rPr/>
        <w:t xml:space="preserve"> Conecta el aprendizaje con la práctica futura: “Para la próxima sesión, investiguen una obra literaria contemporánea y preparen una propuesta de innovación didáctica basada en ella, empleando las herramientas y enfoques trabajados hoy.”</w:t>
      </w:r>
    </w:p>
    <w:p>
      <w:pPr/>
      <w:r>
        <w:rPr>
          <w:b w:val="1"/>
          <w:bCs w:val="1"/>
        </w:rPr>
        <w:t xml:space="preserve">Estudiantes:</w:t>
      </w:r>
      <w:r>
        <w:rPr/>
        <w:t xml:space="preserve"> Reciben la tarea y se comprometen a realizarla.</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mediante la pregunta detonadora para conocer ideas previas sobre la enseñanza de la literatura.</w:t>
      </w:r>
    </w:p>
    <w:p>
      <w:pPr>
        <w:numPr>
          <w:ilvl w:val="0"/>
          <w:numId w:val="10"/>
        </w:numPr>
      </w:pPr>
      <w:r>
        <w:rPr>
          <w:b w:val="1"/>
          <w:bCs w:val="1"/>
        </w:rPr>
        <w:t xml:space="preserve">Formativa:</w:t>
      </w:r>
      <w:r>
        <w:rPr/>
        <w:t xml:space="preserve"> Durante la fase de desarrollo, a través de la observación directa, participación en discusiones, productos escritos y presentaciones grupales.</w:t>
      </w:r>
    </w:p>
    <w:p>
      <w:pPr>
        <w:numPr>
          <w:ilvl w:val="0"/>
          <w:numId w:val="10"/>
        </w:numPr>
      </w:pPr>
      <w:r>
        <w:rPr>
          <w:b w:val="1"/>
          <w:bCs w:val="1"/>
        </w:rPr>
        <w:t xml:space="preserve">Sumativa:</w:t>
      </w:r>
      <w:r>
        <w:rPr/>
        <w:t xml:space="preserve"> En la fase de cierre, mediante la reflexión metacognitiva escrita y el mapa mental colectivo como síntesis del aprendizaje.</w:t>
      </w:r>
    </w:p>
    <w:p>
      <w:pPr/>
      <w:r>
        <w:rPr>
          <w:b w:val="1"/>
          <w:bCs w:val="1"/>
        </w:rPr>
        <w:t xml:space="preserve">Criterios de evaluación:</w:t>
      </w:r>
    </w:p>
    <w:p>
      <w:pPr>
        <w:numPr>
          <w:ilvl w:val="0"/>
          <w:numId w:val="11"/>
        </w:numPr>
      </w:pPr>
      <w:r>
        <w:rPr/>
        <w:t xml:space="preserve">Capacidad para analizar críticamente la película y relacionarla con la enseñanza de la literatura (objetivo 1).</w:t>
      </w:r>
    </w:p>
    <w:p>
      <w:pPr>
        <w:numPr>
          <w:ilvl w:val="0"/>
          <w:numId w:val="11"/>
        </w:numPr>
      </w:pPr>
      <w:r>
        <w:rPr/>
        <w:t xml:space="preserve">Claridad y coherencia en la expresión de valoraciones (objetivo 2).</w:t>
      </w:r>
    </w:p>
    <w:p>
      <w:pPr>
        <w:numPr>
          <w:ilvl w:val="0"/>
          <w:numId w:val="11"/>
        </w:numPr>
      </w:pPr>
      <w:r>
        <w:rPr/>
        <w:t xml:space="preserve">Creatividad y pertinencia en el diseño de estrategias didácticas (objetivo 3).</w:t>
      </w:r>
    </w:p>
    <w:p>
      <w:pPr>
        <w:numPr>
          <w:ilvl w:val="0"/>
          <w:numId w:val="11"/>
        </w:numPr>
      </w:pPr>
      <w:r>
        <w:rPr/>
        <w:t xml:space="preserve">Participación efectiva y colaboración en el trabajo grupal (objetivo 4).</w:t>
      </w:r>
    </w:p>
    <w:p>
      <w:pPr/>
      <w:r>
        <w:rPr>
          <w:b w:val="1"/>
          <w:bCs w:val="1"/>
        </w:rPr>
        <w:t xml:space="preserve">Instrumentos sugeridos:</w:t>
      </w:r>
    </w:p>
    <w:p>
      <w:pPr>
        <w:numPr>
          <w:ilvl w:val="0"/>
          <w:numId w:val="12"/>
        </w:numPr>
      </w:pPr>
      <w:r>
        <w:rPr/>
        <w:t xml:space="preserve">Rúbrica para evaluar análisis crítico y estrategias didácticas.</w:t>
      </w:r>
    </w:p>
    <w:p>
      <w:pPr>
        <w:numPr>
          <w:ilvl w:val="0"/>
          <w:numId w:val="12"/>
        </w:numPr>
      </w:pPr>
      <w:r>
        <w:rPr/>
        <w:t xml:space="preserve">Lista de cotejo para participación en actividades colaborativas.</w:t>
      </w:r>
    </w:p>
    <w:p>
      <w:pPr>
        <w:numPr>
          <w:ilvl w:val="0"/>
          <w:numId w:val="12"/>
        </w:numPr>
      </w:pPr>
      <w:r>
        <w:rPr/>
        <w:t xml:space="preserve">Autoevaluación y coevaluación con guía estructurada.</w:t>
      </w:r>
    </w:p>
    <w:p>
      <w:pPr>
        <w:numPr>
          <w:ilvl w:val="0"/>
          <w:numId w:val="12"/>
        </w:numPr>
      </w:pPr>
      <w:r>
        <w:rPr/>
        <w:t xml:space="preserve">Observación directa durante discusiones y presentaciones.</w:t>
      </w:r>
    </w:p>
    <w:p>
      <w:pPr/>
      <w:r>
        <w:rPr>
          <w:b w:val="1"/>
          <w:bCs w:val="1"/>
        </w:rPr>
        <w:t xml:space="preserve">Evidencias de aprendizaje:</w:t>
      </w:r>
    </w:p>
    <w:p>
      <w:pPr>
        <w:numPr>
          <w:ilvl w:val="0"/>
          <w:numId w:val="13"/>
        </w:numPr>
      </w:pPr>
      <w:r>
        <w:rPr/>
        <w:t xml:space="preserve">Resumen grupal con valoraciones críticas de la película.</w:t>
      </w:r>
    </w:p>
    <w:p>
      <w:pPr>
        <w:numPr>
          <w:ilvl w:val="0"/>
          <w:numId w:val="13"/>
        </w:numPr>
      </w:pPr>
      <w:r>
        <w:rPr/>
        <w:t xml:space="preserve">Documento con estrategias didácticas individuales y grupales.</w:t>
      </w:r>
    </w:p>
    <w:p>
      <w:pPr>
        <w:numPr>
          <w:ilvl w:val="0"/>
          <w:numId w:val="13"/>
        </w:numPr>
      </w:pPr>
      <w:r>
        <w:rPr/>
        <w:t xml:space="preserve">Presentaciones orales de estrategias innovadoras.</w:t>
      </w:r>
    </w:p>
    <w:p>
      <w:pPr>
        <w:numPr>
          <w:ilvl w:val="0"/>
          <w:numId w:val="13"/>
        </w:numPr>
      </w:pPr>
      <w:r>
        <w:rPr/>
        <w:t xml:space="preserve">Reflexión metacognitiva escrita individual.</w:t>
      </w:r>
    </w:p>
    <w:p>
      <w:pPr>
        <w:numPr>
          <w:ilvl w:val="0"/>
          <w:numId w:val="13"/>
        </w:numPr>
      </w:pPr>
      <w:r>
        <w:rPr/>
        <w:t xml:space="preserve">Mapa mental colectivo elaborado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969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7CC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357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E62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E0F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5A3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F13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8D2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DBC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A18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043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A71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829A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2026-09-26T00:41:56-05:00</dcterms:created>
  <dcterms:modified xsi:type="dcterms:W3CDTF">2026-09-26T00:41:56-05:00</dcterms:modified>
</cp:coreProperties>
</file>

<file path=docProps/custom.xml><?xml version="1.0" encoding="utf-8"?>
<Properties xmlns="http://schemas.openxmlformats.org/officeDocument/2006/custom-properties" xmlns:vt="http://schemas.openxmlformats.org/officeDocument/2006/docPropsVTypes"/>
</file>