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Dominando la Búsqueda y Tratamiento de Información para Trabajos Académicos</w:t>
      </w:r>
    </w:p>
    <w:p/>
    <w:p>
      <w:pPr/>
      <w:r>
        <w:rPr>
          <w:color w:val="666666"/>
          <w:sz w:val="20"/>
          <w:szCs w:val="20"/>
          <w:i w:val="1"/>
          <w:iCs w:val="1"/>
        </w:rPr>
        <w:t xml:space="preserve">Ciencias de la Educación | Educación general | Aprendizaje Colaborativo</w:t>
      </w:r>
    </w:p>
    <w:p/>
    <w:p>
      <w:pPr/>
      <w:r>
        <w:rPr>
          <w:color w:val="2b6cb0"/>
          <w:sz w:val="28"/>
          <w:szCs w:val="28"/>
          <w:b w:val="1"/>
          <w:bCs w:val="1"/>
        </w:rPr>
        <w:t xml:space="preserve">Descripción</w:t>
      </w:r>
    </w:p>
    <w:p>
      <w:pPr/>
      <w:r>
        <w:rPr/>
        <w:t xml:space="preserve">Este plan de clase está diseñado para que estudiantes universitarios desarrollen competencias fundamentales en la búsqueda y tratamiento de información utilizando técnicas básicas de investigación documental. A través de un enfoque activo y colaborativo, los estudiantes aprenderán a planear y elaborar un trabajo académico sobre un tema educativo, aprovechando eficientemente los recursos disponibles en internet. El propósito es fortalecer habilidades de selección, evaluación y síntesis de información, fundamentales para el éxito académico y profesional en la era digital.</w:t>
      </w:r>
    </w:p>
    <w:p>
      <w:pPr/>
      <w:r>
        <w:rPr/>
        <w:t xml:space="preserve">La relevancia de este aprendizaje radica en la capacidad para discernir fuentes confiables y organizar el conocimiento de manera crítica y ética, competencias que impactan directamente en la calidad de sus productos académicos y su desempeño en investigaciones futuras. Además, el aprendizaje colaborativo fomenta el trabajo en equipo, la responsabilidad compartida y la interdependencia positiva, habilidades transversales altamente valoradas en el ámbito universitario y laboral.</w:t>
      </w:r>
    </w:p>
    <w:p>
      <w:pPr/>
      <w:r>
        <w:rPr/>
        <w:t xml:space="preserve">Conectando con su vida cotidiana, los estudiantes reconocerán cómo la habilidad para buscar y tratar información de manera efectiva agiliza la resolución de problemas, permite fundamentar argumentos sólidos y facilita la toma de decisiones informadas en su entorno académico y personal.</w:t>
      </w:r>
    </w:p>
    <w:p/>
    <w:p>
      <w:pPr/>
      <w:r>
        <w:rPr>
          <w:color w:val="2b6cb0"/>
          <w:sz w:val="28"/>
          <w:szCs w:val="28"/>
          <w:b w:val="1"/>
          <w:bCs w:val="1"/>
        </w:rPr>
        <w:t xml:space="preserve">Objetivos de Aprendizaje</w:t>
      </w:r>
    </w:p>
    <w:p>
      <w:pPr>
        <w:numPr>
          <w:ilvl w:val="0"/>
          <w:numId w:val="1"/>
        </w:numPr>
      </w:pPr>
      <w:r>
        <w:rPr/>
        <w:t xml:space="preserve">Analizar diversas fuentes de información digital para seleccionar las más pertinentes y confiables en la elaboración de un trabajo académico.</w:t>
      </w:r>
    </w:p>
    <w:p>
      <w:pPr>
        <w:numPr>
          <w:ilvl w:val="0"/>
          <w:numId w:val="1"/>
        </w:numPr>
      </w:pPr>
      <w:r>
        <w:rPr/>
        <w:t xml:space="preserve">Aplicar técnicas básicas de investigación documental para planificar la búsqueda y organización de información sobre un tema educativo.</w:t>
      </w:r>
    </w:p>
    <w:p>
      <w:pPr>
        <w:numPr>
          <w:ilvl w:val="0"/>
          <w:numId w:val="1"/>
        </w:numPr>
      </w:pPr>
      <w:r>
        <w:rPr/>
        <w:t xml:space="preserve">Colaborar en equipo para sintetizar y estructurar la información recopilada, elaborando un esquema preliminar del trabajo académico.</w:t>
      </w:r>
    </w:p>
    <w:p>
      <w:pPr>
        <w:numPr>
          <w:ilvl w:val="0"/>
          <w:numId w:val="1"/>
        </w:numPr>
      </w:pPr>
      <w:r>
        <w:rPr/>
        <w:t xml:space="preserve">Evaluar críticamente la calidad y relevancia de la información obtenida en internet para sustentar argumentos académicos.</w:t>
      </w:r>
    </w:p>
    <w:p>
      <w:pPr>
        <w:numPr>
          <w:ilvl w:val="0"/>
          <w:numId w:val="1"/>
        </w:numPr>
      </w:pPr>
      <w:r>
        <w:rPr/>
        <w:t xml:space="preserve">Comunicar de manera clara y organizada los resultados parciales del trabajo documental en un formato colaborativo.</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Proyector y pantalla para presentaciones</w:t>
      </w:r>
    </w:p>
    <w:p>
      <w:pPr>
        <w:numPr>
          <w:ilvl w:val="0"/>
          <w:numId w:val="2"/>
        </w:numPr>
      </w:pPr>
      <w:r>
        <w:rPr/>
        <w:t xml:space="preserve">Conexión estable a internet</w:t>
      </w:r>
    </w:p>
    <w:p>
      <w:pPr>
        <w:numPr>
          <w:ilvl w:val="0"/>
          <w:numId w:val="2"/>
        </w:numPr>
      </w:pPr>
      <w:r>
        <w:rPr/>
        <w:t xml:space="preserve">Plataformas digitales colaborativas (Google Docs, Microsoft Teams o similar)</w:t>
      </w:r>
    </w:p>
    <w:p>
      <w:pPr>
        <w:numPr>
          <w:ilvl w:val="0"/>
          <w:numId w:val="2"/>
        </w:numPr>
      </w:pPr>
      <w:r>
        <w:rPr/>
        <w:t xml:space="preserve">Material impreso: guías de búsqueda y evaluación de fuentes (1 por estudiante)</w:t>
      </w:r>
    </w:p>
    <w:p>
      <w:pPr>
        <w:numPr>
          <w:ilvl w:val="0"/>
          <w:numId w:val="2"/>
        </w:numPr>
      </w:pPr>
      <w:r>
        <w:rPr/>
        <w:t xml:space="preserve">Ejemplos de trabajos académicos y artículos científicos digitales</w:t>
      </w:r>
    </w:p>
    <w:p>
      <w:pPr>
        <w:numPr>
          <w:ilvl w:val="0"/>
          <w:numId w:val="2"/>
        </w:numPr>
      </w:pPr>
      <w:r>
        <w:rPr/>
        <w:t xml:space="preserve">Lista de sitios web académicos confiables (bases de datos y repositorios digitales)</w:t>
      </w:r>
    </w:p>
    <w:p>
      <w:pPr>
        <w:numPr>
          <w:ilvl w:val="0"/>
          <w:numId w:val="2"/>
        </w:numPr>
      </w:pPr>
      <w:r>
        <w:rPr/>
        <w:t xml:space="preserve">Aplicación para cronómetro o temporizador</w:t>
      </w:r>
    </w:p>
    <w:p>
      <w:pPr>
        <w:numPr>
          <w:ilvl w:val="0"/>
          <w:numId w:val="2"/>
        </w:numPr>
      </w:pPr>
      <w:r>
        <w:rPr/>
        <w:t xml:space="preserve">Pizarras blancas y marcadores para trabajo en equipo</w:t>
      </w:r>
    </w:p>
    <w:p/>
    <w:p>
      <w:pPr/>
      <w:r>
        <w:rPr>
          <w:color w:val="2b6cb0"/>
          <w:sz w:val="28"/>
          <w:szCs w:val="28"/>
          <w:b w:val="1"/>
          <w:bCs w:val="1"/>
        </w:rPr>
        <w:t xml:space="preserve">Requisitos Previos</w:t>
      </w:r>
    </w:p>
    <w:p>
      <w:pPr>
        <w:numPr>
          <w:ilvl w:val="0"/>
          <w:numId w:val="3"/>
        </w:numPr>
      </w:pPr>
      <w:r>
        <w:rPr/>
        <w:t xml:space="preserve">Conocimientos básicos sobre el uso de computadoras e internet.</w:t>
      </w:r>
    </w:p>
    <w:p>
      <w:pPr>
        <w:numPr>
          <w:ilvl w:val="0"/>
          <w:numId w:val="3"/>
        </w:numPr>
      </w:pPr>
      <w:r>
        <w:rPr/>
        <w:t xml:space="preserve">Habilidades elementales para redactar textos académicos.</w:t>
      </w:r>
    </w:p>
    <w:p>
      <w:pPr>
        <w:numPr>
          <w:ilvl w:val="0"/>
          <w:numId w:val="3"/>
        </w:numPr>
      </w:pPr>
      <w:r>
        <w:rPr/>
        <w:t xml:space="preserve">Experiencia previa en trabajo en equipo y discusión grupal.</w:t>
      </w:r>
    </w:p>
    <w:p>
      <w:pPr>
        <w:numPr>
          <w:ilvl w:val="0"/>
          <w:numId w:val="3"/>
        </w:numPr>
      </w:pPr>
      <w:r>
        <w:rPr/>
        <w:t xml:space="preserve">Familiaridad con términos básicos de investigación documental.</w:t>
      </w:r>
    </w:p>
    <w:p>
      <w:pPr>
        <w:numPr>
          <w:ilvl w:val="0"/>
          <w:numId w:val="3"/>
        </w:numPr>
      </w:pPr>
      <w:r>
        <w:rPr/>
        <w:t xml:space="preserve">Lectura y comprensión de textos académicos simples.</w:t>
      </w:r>
    </w:p>
    <w:p/>
    <w:p>
      <w:pPr/>
      <w:r>
        <w:rPr>
          <w:color w:val="2b6cb0"/>
          <w:sz w:val="28"/>
          <w:szCs w:val="28"/>
          <w:b w:val="1"/>
          <w:bCs w:val="1"/>
        </w:rPr>
        <w:t xml:space="preserve">Actividades</w:t>
      </w:r>
    </w:p>
    <w:p>
      <w:pPr/>
      <w:r>
        <w:rPr/>
        <w:t xml:space="preserve">Sesión 1: Fundamentos y Técnicas Iniciales para la Búsqueda DocumentalFase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iniciará el proceso para dominar técnicas de búsqueda y tratamiento de información, fundamentales para elaborar trabajos académicos sólidos y actualizados.</w:t>
      </w:r>
    </w:p>
    <w:p>
      <w:pPr/>
      <w:r>
        <w:rPr>
          <w:b w:val="1"/>
          <w:bCs w:val="1"/>
        </w:rPr>
        <w:t xml:space="preserve">Estudiantes:</w:t>
      </w:r>
      <w:r>
        <w:rPr/>
        <w:t xml:space="preserve"> Se preparan para activar sus conocimientos previos y motivarse con el reto que se presenta.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"¿Cuándo y cómo buscan información en internet para sus trabajos académicos? ¿Qué dificultades han encontrado?"</w:t>
      </w:r>
    </w:p>
    <w:p>
      <w:pPr>
        <w:numPr>
          <w:ilvl w:val="0"/>
          <w:numId w:val="4"/>
        </w:numPr>
      </w:pPr>
      <w:r>
        <w:rPr>
          <w:b w:val="1"/>
          <w:bCs w:val="1"/>
        </w:rPr>
        <w:t xml:space="preserve">Estudiantes:</w:t>
      </w:r>
      <w:r>
        <w:rPr/>
        <w:t xml:space="preserve"> En plenaria, comparten sus experiencias brevemente (1-2 voluntarios), mientras el docente anota en la pizarra las principales dificultades mencionadas.</w:t>
      </w:r>
    </w:p>
    <w:p>
      <w:pPr/>
      <w:r>
        <w:rPr>
          <w:b w:val="1"/>
          <w:bCs w:val="1"/>
        </w:rPr>
        <w:t xml:space="preserve">Motivación y enganche:</w:t>
      </w:r>
    </w:p>
    <w:p>
      <w:pPr>
        <w:numPr>
          <w:ilvl w:val="0"/>
          <w:numId w:val="5"/>
        </w:numPr>
      </w:pPr>
      <w:r>
        <w:rPr>
          <w:b w:val="1"/>
          <w:bCs w:val="1"/>
        </w:rPr>
        <w:t xml:space="preserve">Docente:</w:t>
      </w:r>
      <w:r>
        <w:rPr/>
        <w:t xml:space="preserve"> Presenta un dato curioso: "Más del 70% de los estudiantes universitarios no saben identificar si una fuente en internet es confiable. Hoy aprenderemos cómo evitar ese riesgo para mejorar sus trabajos."</w:t>
      </w:r>
    </w:p>
    <w:p>
      <w:pPr>
        <w:numPr>
          <w:ilvl w:val="0"/>
          <w:numId w:val="5"/>
        </w:numPr>
      </w:pPr>
      <w:r>
        <w:rPr>
          <w:b w:val="1"/>
          <w:bCs w:val="1"/>
        </w:rPr>
        <w:t xml:space="preserve">Estudiantes:</w:t>
      </w:r>
      <w:r>
        <w:rPr/>
        <w:t xml:space="preserve"> Escuchan y reflexionan sobre la importancia de la sesión.</w:t>
      </w:r>
    </w:p>
    <w:p>
      <w:pPr/>
      <w:r>
        <w:rPr>
          <w:b w:val="1"/>
          <w:bCs w:val="1"/>
        </w:rPr>
        <w:t xml:space="preserve">Contextualización:</w:t>
      </w:r>
    </w:p>
    <w:p>
      <w:pPr>
        <w:numPr>
          <w:ilvl w:val="0"/>
          <w:numId w:val="6"/>
        </w:numPr>
      </w:pPr>
      <w:r>
        <w:rPr>
          <w:b w:val="1"/>
          <w:bCs w:val="1"/>
        </w:rPr>
        <w:t xml:space="preserve">Docente:</w:t>
      </w:r>
      <w:r>
        <w:rPr/>
        <w:t xml:space="preserve"> Conecta el tema con su vida diaria: "Como futuros profesionales, saber buscar y manejar información en internet es vital no solo para sus estudios, sino para tomar decisiones informadas en cualquier ámbito".</w:t>
      </w:r>
    </w:p>
    <w:p>
      <w:pPr>
        <w:numPr>
          <w:ilvl w:val="0"/>
          <w:numId w:val="6"/>
        </w:numPr>
      </w:pPr>
      <w:r>
        <w:rPr>
          <w:b w:val="1"/>
          <w:bCs w:val="1"/>
        </w:rPr>
        <w:t xml:space="preserve">Estudiantes:</w:t>
      </w:r>
      <w:r>
        <w:rPr/>
        <w:t xml:space="preserve"> Reconocen la aplicabilidad del aprendizaje más allá del aula.</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b w:val="1"/>
          <w:bCs w:val="1"/>
        </w:rPr>
        <w:t xml:space="preserve">Docente:</w:t>
      </w:r>
      <w:r>
        <w:rPr/>
        <w:t xml:space="preserve"> Introduce el concepto de investigación documental y las técnicas básicas para la búsqueda en internet usando ejemplos y preguntas guía, invitando a los estudiantes a construir el conocimiento en grupos colaborativos.</w:t>
      </w:r>
    </w:p>
    <w:p>
      <w:pPr/>
      <w:r>
        <w:rPr>
          <w:b w:val="1"/>
          <w:bCs w:val="1"/>
        </w:rPr>
        <w:t xml:space="preserve">Actividad 1: Mapeo de fuentes y criterios de evaluación</w:t>
      </w:r>
    </w:p>
    <w:p>
      <w:pPr>
        <w:numPr>
          <w:ilvl w:val="0"/>
          <w:numId w:val="7"/>
        </w:numPr>
      </w:pPr>
      <w:r>
        <w:rPr>
          <w:b w:val="1"/>
          <w:bCs w:val="1"/>
        </w:rPr>
        <w:t xml:space="preserve">Objetivo:</w:t>
      </w:r>
      <w:r>
        <w:rPr/>
        <w:t xml:space="preserve"> Analizar y seleccionar fuentes de información confiables.</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Cada grupo recibe una lista de 10 URLs variadas (blogs, artículos académicos, noticias, páginas institucionales).</w:t>
      </w:r>
    </w:p>
    <w:p>
      <w:pPr>
        <w:numPr>
          <w:ilvl w:val="1"/>
          <w:numId w:val="7"/>
        </w:numPr>
      </w:pPr>
      <w:r>
        <w:rPr/>
        <w:t xml:space="preserve">Discuten y clasifican las fuentes según confiabilidad, relevancia y actualidad, usando una guía impresa con criterios.</w:t>
      </w:r>
    </w:p>
    <w:p>
      <w:pPr>
        <w:numPr>
          <w:ilvl w:val="1"/>
          <w:numId w:val="7"/>
        </w:numPr>
      </w:pPr>
      <w:r>
        <w:rPr/>
        <w:t xml:space="preserve">Elaboran un cuadro comparativo en Google Docs con su evaluación.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Cuadro comparativo digital de fuentes evaluadas.</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Rol docente:</w:t>
      </w:r>
      <w:r>
        <w:rPr/>
        <w:t xml:space="preserve"> Circula entre grupos, plantea preguntas como "¿Por qué consideran esta fuente confiable?", "¿Qué evidencia tienen para esa evaluación?", y facilita discusión.</w:t>
      </w:r>
    </w:p>
    <w:p>
      <w:pPr/>
      <w:r>
        <w:rPr>
          <w:b w:val="1"/>
          <w:bCs w:val="1"/>
        </w:rPr>
        <w:t xml:space="preserve">Actividad 2: Búsqueda guiada y planificación del trabajo académico</w:t>
      </w:r>
    </w:p>
    <w:p>
      <w:pPr>
        <w:numPr>
          <w:ilvl w:val="0"/>
          <w:numId w:val="8"/>
        </w:numPr>
      </w:pPr>
      <w:r>
        <w:rPr>
          <w:b w:val="1"/>
          <w:bCs w:val="1"/>
        </w:rPr>
        <w:t xml:space="preserve">Objetivo:</w:t>
      </w:r>
      <w:r>
        <w:rPr/>
        <w:t xml:space="preserve"> Aplicar técnicas básicas para planear la búsqueda documental sobre un tema educativo asignado.</w:t>
      </w:r>
    </w:p>
    <w:p>
      <w:pPr>
        <w:numPr>
          <w:ilvl w:val="0"/>
          <w:numId w:val="8"/>
        </w:numPr>
      </w:pPr>
      <w:r>
        <w:rPr>
          <w:b w:val="1"/>
          <w:bCs w:val="1"/>
        </w:rPr>
        <w:t xml:space="preserve">Instrucciones:</w:t>
      </w:r>
    </w:p>
    <w:p>
      <w:pPr>
        <w:numPr>
          <w:ilvl w:val="1"/>
          <w:numId w:val="8"/>
        </w:numPr>
      </w:pPr>
      <w:r>
        <w:rPr/>
        <w:t xml:space="preserve">En los mismos grupos, el docente asigna un tema educativo específico (ej. "Inclusión educativa", "Tecnologías en el aula").</w:t>
      </w:r>
    </w:p>
    <w:p>
      <w:pPr>
        <w:numPr>
          <w:ilvl w:val="1"/>
          <w:numId w:val="8"/>
        </w:numPr>
      </w:pPr>
      <w:r>
        <w:rPr/>
        <w:t xml:space="preserve">El grupo define palabras clave y estrategias de búsqueda en bases de datos y buscadores académicos.</w:t>
      </w:r>
    </w:p>
    <w:p>
      <w:pPr>
        <w:numPr>
          <w:ilvl w:val="1"/>
          <w:numId w:val="8"/>
        </w:numPr>
      </w:pPr>
      <w:r>
        <w:rPr/>
        <w:t xml:space="preserve">Planifican qué tipo de información necesitan (definiciones, estadísticas, teorías) y cómo organizarán la búsqueda.</w:t>
      </w:r>
    </w:p>
    <w:p>
      <w:pPr>
        <w:numPr>
          <w:ilvl w:val="1"/>
          <w:numId w:val="8"/>
        </w:numPr>
      </w:pPr>
      <w:r>
        <w:rPr/>
        <w:t xml:space="preserve">Registran su plan de búsqueda en un documento colaborativo.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Plan de búsqueda documental detallado.</w:t>
      </w:r>
    </w:p>
    <w:p>
      <w:pPr>
        <w:numPr>
          <w:ilvl w:val="0"/>
          <w:numId w:val="8"/>
        </w:numPr>
      </w:pPr>
      <w:r>
        <w:rPr>
          <w:b w:val="1"/>
          <w:bCs w:val="1"/>
        </w:rPr>
        <w:t xml:space="preserve">Tiempo estimado:</w:t>
      </w:r>
      <w:r>
        <w:rPr/>
        <w:t xml:space="preserve"> 90 minutos</w:t>
      </w:r>
    </w:p>
    <w:p>
      <w:pPr>
        <w:numPr>
          <w:ilvl w:val="0"/>
          <w:numId w:val="8"/>
        </w:numPr>
      </w:pPr>
      <w:r>
        <w:rPr>
          <w:b w:val="1"/>
          <w:bCs w:val="1"/>
        </w:rPr>
        <w:t xml:space="preserve">Rol docente:</w:t>
      </w:r>
      <w:r>
        <w:rPr/>
        <w:t xml:space="preserve"> Orienta en la formulación de palabras clave y uso de operadores booleanos, sugiere fuentes académicas confiables, y fomenta el consenso en el grupo.</w:t>
      </w:r>
    </w:p>
    <w:p>
      <w:pPr/>
      <w:r>
        <w:rPr>
          <w:b w:val="1"/>
          <w:bCs w:val="1"/>
        </w:rPr>
        <w:t xml:space="preserve">Actividad 3: Simulación de búsqueda y registro de fuentes</w:t>
      </w:r>
    </w:p>
    <w:p>
      <w:pPr>
        <w:numPr>
          <w:ilvl w:val="0"/>
          <w:numId w:val="9"/>
        </w:numPr>
      </w:pPr>
      <w:r>
        <w:rPr>
          <w:b w:val="1"/>
          <w:bCs w:val="1"/>
        </w:rPr>
        <w:t xml:space="preserve">Objetivo:</w:t>
      </w:r>
      <w:r>
        <w:rPr/>
        <w:t xml:space="preserve"> Ejecutar búsqueda en internet y registrar fuentes con formato adecuado.</w:t>
      </w:r>
    </w:p>
    <w:p>
      <w:pPr>
        <w:numPr>
          <w:ilvl w:val="0"/>
          <w:numId w:val="9"/>
        </w:numPr>
      </w:pPr>
      <w:r>
        <w:rPr>
          <w:b w:val="1"/>
          <w:bCs w:val="1"/>
        </w:rPr>
        <w:t xml:space="preserve">Instrucciones:</w:t>
      </w:r>
    </w:p>
    <w:p>
      <w:pPr>
        <w:numPr>
          <w:ilvl w:val="1"/>
          <w:numId w:val="9"/>
        </w:numPr>
      </w:pPr>
      <w:r>
        <w:rPr/>
        <w:t xml:space="preserve">Los grupos realizan búsquedas simuladas en línea siguiendo su plan.</w:t>
      </w:r>
    </w:p>
    <w:p>
      <w:pPr>
        <w:numPr>
          <w:ilvl w:val="1"/>
          <w:numId w:val="9"/>
        </w:numPr>
      </w:pPr>
      <w:r>
        <w:rPr/>
        <w:t xml:space="preserve">Registran al menos 5 fuentes relevantes con datos completos (autor, título, URL, fecha).</w:t>
      </w:r>
    </w:p>
    <w:p>
      <w:pPr>
        <w:numPr>
          <w:ilvl w:val="1"/>
          <w:numId w:val="9"/>
        </w:numPr>
      </w:pPr>
      <w:r>
        <w:rPr/>
        <w:t xml:space="preserve">Discuten brevemente en grupo sobre la utilidad encontrada de cada fuente.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Lista de fuentes registradas con formato correcto en documento colaborativo.</w:t>
      </w:r>
    </w:p>
    <w:p>
      <w:pPr>
        <w:numPr>
          <w:ilvl w:val="0"/>
          <w:numId w:val="9"/>
        </w:numPr>
      </w:pPr>
      <w:r>
        <w:rPr>
          <w:b w:val="1"/>
          <w:bCs w:val="1"/>
        </w:rPr>
        <w:t xml:space="preserve">Tiempo estimado:</w:t>
      </w:r>
      <w:r>
        <w:rPr/>
        <w:t xml:space="preserve"> 60 minutos</w:t>
      </w:r>
    </w:p>
    <w:p>
      <w:pPr>
        <w:numPr>
          <w:ilvl w:val="0"/>
          <w:numId w:val="9"/>
        </w:numPr>
      </w:pPr>
      <w:r>
        <w:rPr>
          <w:b w:val="1"/>
          <w:bCs w:val="1"/>
        </w:rPr>
        <w:t xml:space="preserve">Rol docente:</w:t>
      </w:r>
      <w:r>
        <w:rPr/>
        <w:t xml:space="preserve"> Supervisa que el registro sea correcto, corrige errores y promueve reflexión sobre la calidad de la información.</w:t>
      </w:r>
    </w:p>
    <w:p>
      <w:pPr/>
      <w:r>
        <w:rPr>
          <w:b w:val="1"/>
          <w:bCs w:val="1"/>
        </w:rPr>
        <w:t xml:space="preserve">Diferenciación</w:t>
      </w:r>
    </w:p>
    <w:p>
      <w:pPr>
        <w:numPr>
          <w:ilvl w:val="0"/>
          <w:numId w:val="10"/>
        </w:numPr>
      </w:pPr>
      <w:r>
        <w:rPr>
          <w:b w:val="1"/>
          <w:bCs w:val="1"/>
        </w:rPr>
        <w:t xml:space="preserve">Estudiantes con mayor rapidez:</w:t>
      </w:r>
      <w:r>
        <w:rPr/>
        <w:t xml:space="preserve"> Se les invita a explorar fuentes adicionales y preparar argumentos para justificar la confiabilidad de las mismas.</w:t>
      </w:r>
    </w:p>
    <w:p>
      <w:pPr>
        <w:numPr>
          <w:ilvl w:val="0"/>
          <w:numId w:val="10"/>
        </w:numPr>
      </w:pPr>
      <w:r>
        <w:rPr>
          <w:b w:val="1"/>
          <w:bCs w:val="1"/>
        </w:rPr>
        <w:t xml:space="preserve">Estudiantes que requieren apoyo:</w:t>
      </w:r>
      <w:r>
        <w:rPr/>
        <w:t xml:space="preserve"> Reciben atención personalizada, ejemplos adicionales y apoyo para utilizar las herramientas digitales y la guía para evaluar fuentes.</w:t>
      </w:r>
    </w:p>
    <w:p>
      <w:pPr/>
      <w:r>
        <w:rPr>
          <w:b w:val="1"/>
          <w:bCs w:val="1"/>
        </w:rPr>
        <w:t xml:space="preserve">Transición</w:t>
      </w:r>
    </w:p>
    <w:p>
      <w:pPr/>
      <w:r>
        <w:rPr>
          <w:b w:val="1"/>
          <w:bCs w:val="1"/>
        </w:rPr>
        <w:t xml:space="preserve">Docente:</w:t>
      </w:r>
      <w:r>
        <w:rPr/>
        <w:t xml:space="preserve"> Resume en voz alta los avances y conecta con la siguiente sesión: "En la próxima sesión consolidaremos esta información y avanzaremos en la elaboración del trabajo académico."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Docente:</w:t>
      </w:r>
      <w:r>
        <w:rPr/>
        <w:t xml:space="preserve"> Solicita a cada grupo compartir en 3 minutos el aprendizaje más relevante de la sesión y un desafío encontrado.</w:t>
      </w:r>
    </w:p>
    <w:p>
      <w:pPr>
        <w:numPr>
          <w:ilvl w:val="0"/>
          <w:numId w:val="11"/>
        </w:numPr>
      </w:pPr>
      <w:r>
        <w:rPr>
          <w:b w:val="1"/>
          <w:bCs w:val="1"/>
        </w:rPr>
        <w:t xml:space="preserve">Estudiantes:</w:t>
      </w:r>
      <w:r>
        <w:rPr/>
        <w:t xml:space="preserve"> Participan con sus aportaciones breves en plenaria.</w:t>
      </w:r>
    </w:p>
    <w:p>
      <w:pPr/>
      <w:r>
        <w:rPr>
          <w:b w:val="1"/>
          <w:bCs w:val="1"/>
        </w:rPr>
        <w:t xml:space="preserve">Reflexión metacognitiva:</w:t>
      </w:r>
    </w:p>
    <w:p>
      <w:pPr>
        <w:numPr>
          <w:ilvl w:val="0"/>
          <w:numId w:val="12"/>
        </w:numPr>
      </w:pPr>
      <w:r>
        <w:rPr/>
        <w:t xml:space="preserve">¿Cómo seleccionaron las fuentes más confiables y por qué?</w:t>
      </w:r>
    </w:p>
    <w:p>
      <w:pPr>
        <w:numPr>
          <w:ilvl w:val="0"/>
          <w:numId w:val="12"/>
        </w:numPr>
      </w:pPr>
      <w:r>
        <w:rPr/>
        <w:t xml:space="preserve">¿Qué aspectos de la búsqueda documental les resultaron más fáciles y cuáles más complejos?</w:t>
      </w:r>
    </w:p>
    <w:p>
      <w:pPr>
        <w:numPr>
          <w:ilvl w:val="0"/>
          <w:numId w:val="12"/>
        </w:numPr>
      </w:pPr>
      <w:r>
        <w:rPr/>
        <w:t xml:space="preserve">¿Cómo creen que esta sesión aportará a la calidad de su trabajo académico final?</w:t>
      </w:r>
    </w:p>
    <w:p>
      <w:pPr/>
      <w:r>
        <w:rPr>
          <w:b w:val="1"/>
          <w:bCs w:val="1"/>
        </w:rPr>
        <w:t xml:space="preserve">Retroalimentación:</w:t>
      </w:r>
    </w:p>
    <w:p>
      <w:pPr/>
      <w:r>
        <w:rPr>
          <w:b w:val="1"/>
          <w:bCs w:val="1"/>
        </w:rPr>
        <w:t xml:space="preserve">Docente:</w:t>
      </w:r>
      <w:r>
        <w:rPr/>
        <w:t xml:space="preserve"> Brinda comentarios inmediatos sobre la participación y productos entregados, destacando fortalezas y áreas de mejora.</w:t>
      </w:r>
    </w:p>
    <w:p>
      <w:pPr/>
      <w:r>
        <w:rPr>
          <w:b w:val="1"/>
          <w:bCs w:val="1"/>
        </w:rPr>
        <w:t xml:space="preserve">Transferencia:</w:t>
      </w:r>
    </w:p>
    <w:p>
      <w:pPr/>
      <w:r>
        <w:rPr>
          <w:b w:val="1"/>
          <w:bCs w:val="1"/>
        </w:rPr>
        <w:t xml:space="preserve">Docente:</w:t>
      </w:r>
      <w:r>
        <w:rPr/>
        <w:t xml:space="preserve"> Explica que la próxima sesión se enfocará en el tratamiento y organización de la información obtenida para construir el trabajo académico final.</w:t>
      </w:r>
    </w:p>
    <w:p>
      <w:pPr/>
      <w:r>
        <w:rPr>
          <w:b w:val="1"/>
          <w:bCs w:val="1"/>
        </w:rPr>
        <w:t xml:space="preserve">Tarea o reto:</w:t>
      </w:r>
    </w:p>
    <w:p>
      <w:pPr/>
      <w:r>
        <w:rPr/>
        <w:t xml:space="preserve">Indica que los estudiantes deben buscar una fuente adicional sobre su tema asignado y traerla para discutirla en la siguiente sesión.</w:t>
      </w:r>
    </w:p>
    <w:p>
      <w:pPr/>
      <w:r>
        <w:rPr/>
        <w:t xml:space="preserve">Sesión 2: Organización y Tratamiento de la Información para la Elaboración del Trabajo AcadémicoFase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 trabajado en la sesión anterior y plantea que ahora se centrará en cómo tratar y organizar la información recopilada para elaborar un trabajo académico coherente y fundamentado.</w:t>
      </w:r>
    </w:p>
    <w:p>
      <w:pPr/>
      <w:r>
        <w:rPr>
          <w:b w:val="1"/>
          <w:bCs w:val="1"/>
        </w:rPr>
        <w:t xml:space="preserve">Activación de conocimientos previos:</w:t>
      </w:r>
    </w:p>
    <w:p>
      <w:pPr>
        <w:numPr>
          <w:ilvl w:val="0"/>
          <w:numId w:val="13"/>
        </w:numPr>
      </w:pPr>
      <w:r>
        <w:rPr>
          <w:b w:val="1"/>
          <w:bCs w:val="1"/>
        </w:rPr>
        <w:t xml:space="preserve">Docente:</w:t>
      </w:r>
      <w:r>
        <w:rPr/>
        <w:t xml:space="preserve"> Pregunta: "¿Qué dificultades encontraron al buscar y registrar información? ¿Cómo creen que se puede organizar mejor lo encontrado?"</w:t>
      </w:r>
    </w:p>
    <w:p>
      <w:pPr>
        <w:numPr>
          <w:ilvl w:val="0"/>
          <w:numId w:val="13"/>
        </w:numPr>
      </w:pPr>
      <w:r>
        <w:rPr>
          <w:b w:val="1"/>
          <w:bCs w:val="1"/>
        </w:rPr>
        <w:t xml:space="preserve">Estudiantes:</w:t>
      </w:r>
      <w:r>
        <w:rPr/>
        <w:t xml:space="preserve"> Responden en plenaria, compartiendo experiencias y expectativas.</w:t>
      </w:r>
    </w:p>
    <w:p>
      <w:pPr/>
      <w:r>
        <w:rPr>
          <w:b w:val="1"/>
          <w:bCs w:val="1"/>
        </w:rPr>
        <w:t xml:space="preserve">Motivación y enganche:</w:t>
      </w:r>
    </w:p>
    <w:p>
      <w:pPr>
        <w:numPr>
          <w:ilvl w:val="0"/>
          <w:numId w:val="14"/>
        </w:numPr>
      </w:pPr>
      <w:r>
        <w:rPr>
          <w:b w:val="1"/>
          <w:bCs w:val="1"/>
        </w:rPr>
        <w:t xml:space="preserve">Docente:</w:t>
      </w:r>
      <w:r>
        <w:rPr/>
        <w:t xml:space="preserve"> Presenta un breve caso de éxito de un trabajo académico que destacó por su adecuada búsqueda y tratamiento de información, mostrando fragmentos clave.</w:t>
      </w:r>
    </w:p>
    <w:p>
      <w:pPr>
        <w:numPr>
          <w:ilvl w:val="0"/>
          <w:numId w:val="14"/>
        </w:numPr>
      </w:pPr>
      <w:r>
        <w:rPr>
          <w:b w:val="1"/>
          <w:bCs w:val="1"/>
        </w:rPr>
        <w:t xml:space="preserve">Estudiantes:</w:t>
      </w:r>
      <w:r>
        <w:rPr/>
        <w:t xml:space="preserve"> Escuchan y se motivan para replicar buenas prácticas.</w:t>
      </w:r>
    </w:p>
    <w:p>
      <w:pPr/>
      <w:r>
        <w:rPr>
          <w:b w:val="1"/>
          <w:bCs w:val="1"/>
        </w:rPr>
        <w:t xml:space="preserve">Contextualización:</w:t>
      </w:r>
    </w:p>
    <w:p>
      <w:pPr/>
      <w:r>
        <w:rPr>
          <w:b w:val="1"/>
          <w:bCs w:val="1"/>
        </w:rPr>
        <w:t xml:space="preserve">Docente:</w:t>
      </w:r>
      <w:r>
        <w:rPr/>
        <w:t xml:space="preserve"> Refuerza la importancia de organizar la información para que el trabajo sea claro, coherente y convincente, habilidades que son valoradas en toda carrera universitaria y profesional.</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b w:val="1"/>
          <w:bCs w:val="1"/>
        </w:rPr>
        <w:t xml:space="preserve">Docente:</w:t>
      </w:r>
      <w:r>
        <w:rPr/>
        <w:t xml:space="preserve"> Expone brevemente técnicas para el tratamiento de información: resumen, parafraseo, citas, esquematización y construcción de argumentos, promoviendo la interacción en grupos para aplicar estos conceptos.</w:t>
      </w:r>
    </w:p>
    <w:p>
      <w:pPr/>
      <w:r>
        <w:rPr>
          <w:b w:val="1"/>
          <w:bCs w:val="1"/>
        </w:rPr>
        <w:t xml:space="preserve">Actividad 1: Elaboración de resúmenes y parafraseo colaborativo</w:t>
      </w:r>
    </w:p>
    <w:p>
      <w:pPr>
        <w:numPr>
          <w:ilvl w:val="0"/>
          <w:numId w:val="15"/>
        </w:numPr>
      </w:pPr>
      <w:r>
        <w:rPr>
          <w:b w:val="1"/>
          <w:bCs w:val="1"/>
        </w:rPr>
        <w:t xml:space="preserve">Objetivo:</w:t>
      </w:r>
      <w:r>
        <w:rPr/>
        <w:t xml:space="preserve"> Desarrollar habilidades para sintetizar y expresar con sus propias palabras la información recogida.</w:t>
      </w:r>
    </w:p>
    <w:p>
      <w:pPr>
        <w:numPr>
          <w:ilvl w:val="0"/>
          <w:numId w:val="15"/>
        </w:numPr>
      </w:pPr>
      <w:r>
        <w:rPr>
          <w:b w:val="1"/>
          <w:bCs w:val="1"/>
        </w:rPr>
        <w:t xml:space="preserve">Instrucciones:</w:t>
      </w:r>
    </w:p>
    <w:p>
      <w:pPr>
        <w:numPr>
          <w:ilvl w:val="1"/>
          <w:numId w:val="15"/>
        </w:numPr>
      </w:pPr>
      <w:r>
        <w:rPr/>
        <w:t xml:space="preserve">Cada grupo selecciona 3 fuentes de su lista registrada.</w:t>
      </w:r>
    </w:p>
    <w:p>
      <w:pPr>
        <w:numPr>
          <w:ilvl w:val="1"/>
          <w:numId w:val="15"/>
        </w:numPr>
      </w:pPr>
      <w:r>
        <w:rPr/>
        <w:t xml:space="preserve">Trabajan en Google Docs para escribir un resumen conjunto y un parafraseo de un párrafo clave de cada fuente.</w:t>
      </w:r>
    </w:p>
    <w:p>
      <w:pPr>
        <w:numPr>
          <w:ilvl w:val="1"/>
          <w:numId w:val="15"/>
        </w:numPr>
      </w:pPr>
      <w:r>
        <w:rPr/>
        <w:t xml:space="preserve">Discuten entre ellos para asegurar comprensión y reformulación adecuada.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Documento colaborativo con resúmenes y parafraseos.</w:t>
      </w:r>
    </w:p>
    <w:p>
      <w:pPr>
        <w:numPr>
          <w:ilvl w:val="0"/>
          <w:numId w:val="15"/>
        </w:numPr>
      </w:pPr>
      <w:r>
        <w:rPr>
          <w:b w:val="1"/>
          <w:bCs w:val="1"/>
        </w:rPr>
        <w:t xml:space="preserve">Tiempo estimado:</w:t>
      </w:r>
      <w:r>
        <w:rPr/>
        <w:t xml:space="preserve"> 80 minutos</w:t>
      </w:r>
    </w:p>
    <w:p>
      <w:pPr>
        <w:numPr>
          <w:ilvl w:val="0"/>
          <w:numId w:val="15"/>
        </w:numPr>
      </w:pPr>
      <w:r>
        <w:rPr>
          <w:b w:val="1"/>
          <w:bCs w:val="1"/>
        </w:rPr>
        <w:t xml:space="preserve">Rol docente:</w:t>
      </w:r>
      <w:r>
        <w:rPr/>
        <w:t xml:space="preserve"> Supervisar el uso correcto de parafraseo, corregir malentendidos y fomentar la discusión entre pares.</w:t>
      </w:r>
    </w:p>
    <w:p>
      <w:pPr/>
      <w:r>
        <w:rPr>
          <w:b w:val="1"/>
          <w:bCs w:val="1"/>
        </w:rPr>
        <w:t xml:space="preserve">Actividad 2: Construcción de esquema preliminar del trabajo académico</w:t>
      </w:r>
    </w:p>
    <w:p>
      <w:pPr>
        <w:numPr>
          <w:ilvl w:val="0"/>
          <w:numId w:val="16"/>
        </w:numPr>
      </w:pPr>
      <w:r>
        <w:rPr>
          <w:b w:val="1"/>
          <w:bCs w:val="1"/>
        </w:rPr>
        <w:t xml:space="preserve">Objetivo:</w:t>
      </w:r>
      <w:r>
        <w:rPr/>
        <w:t xml:space="preserve"> Organizar la información sintetizada en una estructura lógica para el trabajo.</w:t>
      </w:r>
    </w:p>
    <w:p>
      <w:pPr>
        <w:numPr>
          <w:ilvl w:val="0"/>
          <w:numId w:val="16"/>
        </w:numPr>
      </w:pPr>
      <w:r>
        <w:rPr>
          <w:b w:val="1"/>
          <w:bCs w:val="1"/>
        </w:rPr>
        <w:t xml:space="preserve">Instrucciones:</w:t>
      </w:r>
    </w:p>
    <w:p>
      <w:pPr>
        <w:numPr>
          <w:ilvl w:val="1"/>
          <w:numId w:val="16"/>
        </w:numPr>
      </w:pPr>
      <w:r>
        <w:rPr/>
        <w:t xml:space="preserve">Los grupos crean un esquema en Google Docs que incluya introducción, desarrollo (con subtemas) y conclusión preliminar.</w:t>
      </w:r>
    </w:p>
    <w:p>
      <w:pPr>
        <w:numPr>
          <w:ilvl w:val="1"/>
          <w:numId w:val="16"/>
        </w:numPr>
      </w:pPr>
      <w:r>
        <w:rPr/>
        <w:t xml:space="preserve">Asignan qué información de los resúmenes y parafraseos corresponde a cada sección.</w:t>
      </w:r>
    </w:p>
    <w:p>
      <w:pPr>
        <w:numPr>
          <w:ilvl w:val="1"/>
          <w:numId w:val="16"/>
        </w:numPr>
      </w:pPr>
      <w:r>
        <w:rPr/>
        <w:t xml:space="preserve">Preparan una breve explicación oral para compartir con el resto de la clase.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Esquema preliminar del trabajo académico y presentación oral.</w:t>
      </w:r>
    </w:p>
    <w:p>
      <w:pPr>
        <w:numPr>
          <w:ilvl w:val="0"/>
          <w:numId w:val="16"/>
        </w:numPr>
      </w:pPr>
      <w:r>
        <w:rPr>
          <w:b w:val="1"/>
          <w:bCs w:val="1"/>
        </w:rPr>
        <w:t xml:space="preserve">Tiempo estimado:</w:t>
      </w:r>
      <w:r>
        <w:rPr/>
        <w:t xml:space="preserve"> 90 minutos</w:t>
      </w:r>
    </w:p>
    <w:p>
      <w:pPr>
        <w:numPr>
          <w:ilvl w:val="0"/>
          <w:numId w:val="16"/>
        </w:numPr>
      </w:pPr>
      <w:r>
        <w:rPr>
          <w:b w:val="1"/>
          <w:bCs w:val="1"/>
        </w:rPr>
        <w:t xml:space="preserve">Rol docente:</w:t>
      </w:r>
      <w:r>
        <w:rPr/>
        <w:t xml:space="preserve"> Facilitar la organización lógica, hacer preguntas para mejorar coherencia y cohesión, y preparar a los estudiantes para la presentación.</w:t>
      </w:r>
    </w:p>
    <w:p>
      <w:pPr/>
      <w:r>
        <w:rPr>
          <w:b w:val="1"/>
          <w:bCs w:val="1"/>
        </w:rPr>
        <w:t xml:space="preserve">Actividad 3: Presentación y retroalimentación entre pares</w:t>
      </w:r>
    </w:p>
    <w:p>
      <w:pPr>
        <w:numPr>
          <w:ilvl w:val="0"/>
          <w:numId w:val="17"/>
        </w:numPr>
      </w:pPr>
      <w:r>
        <w:rPr>
          <w:b w:val="1"/>
          <w:bCs w:val="1"/>
        </w:rPr>
        <w:t xml:space="preserve">Objetivo:</w:t>
      </w:r>
      <w:r>
        <w:rPr/>
        <w:t xml:space="preserve"> Comunicar avances y recibir sugerencias para mejorar el trabajo.</w:t>
      </w:r>
    </w:p>
    <w:p>
      <w:pPr>
        <w:numPr>
          <w:ilvl w:val="0"/>
          <w:numId w:val="17"/>
        </w:numPr>
      </w:pPr>
      <w:r>
        <w:rPr>
          <w:b w:val="1"/>
          <w:bCs w:val="1"/>
        </w:rPr>
        <w:t xml:space="preserve">Instrucciones:</w:t>
      </w:r>
    </w:p>
    <w:p>
      <w:pPr>
        <w:numPr>
          <w:ilvl w:val="1"/>
          <w:numId w:val="17"/>
        </w:numPr>
      </w:pPr>
      <w:r>
        <w:rPr/>
        <w:t xml:space="preserve">Cada grupo expone su esquema y estrategias de tratamiento de información en plenaria (5 minutos por grupo).</w:t>
      </w:r>
    </w:p>
    <w:p>
      <w:pPr>
        <w:numPr>
          <w:ilvl w:val="1"/>
          <w:numId w:val="17"/>
        </w:numPr>
      </w:pPr>
      <w:r>
        <w:rPr/>
        <w:t xml:space="preserve">Los demás grupos ofrecen comentarios constructivos siguiendo una rúbrica simple proporcionada por el docente.</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Registro de retroalimentación escrita.</w:t>
      </w:r>
    </w:p>
    <w:p>
      <w:pPr>
        <w:numPr>
          <w:ilvl w:val="0"/>
          <w:numId w:val="17"/>
        </w:numPr>
      </w:pPr>
      <w:r>
        <w:rPr>
          <w:b w:val="1"/>
          <w:bCs w:val="1"/>
        </w:rPr>
        <w:t xml:space="preserve">Tiempo estimado:</w:t>
      </w:r>
      <w:r>
        <w:rPr/>
        <w:t xml:space="preserve"> 40 minutos</w:t>
      </w:r>
    </w:p>
    <w:p>
      <w:pPr>
        <w:numPr>
          <w:ilvl w:val="0"/>
          <w:numId w:val="17"/>
        </w:numPr>
      </w:pPr>
      <w:r>
        <w:rPr>
          <w:b w:val="1"/>
          <w:bCs w:val="1"/>
        </w:rPr>
        <w:t xml:space="preserve">Rol docente:</w:t>
      </w:r>
      <w:r>
        <w:rPr/>
        <w:t xml:space="preserve"> Modera la sesión, asegura un ambiente respetuoso y formativo, y complementa la retroalimentación con observaciones técnicas.</w:t>
      </w:r>
    </w:p>
    <w:p>
      <w:pPr/>
      <w:r>
        <w:rPr>
          <w:b w:val="1"/>
          <w:bCs w:val="1"/>
        </w:rPr>
        <w:t xml:space="preserve">Diferenciación</w:t>
      </w:r>
    </w:p>
    <w:p>
      <w:pPr>
        <w:numPr>
          <w:ilvl w:val="0"/>
          <w:numId w:val="18"/>
        </w:numPr>
      </w:pPr>
      <w:r>
        <w:rPr>
          <w:b w:val="1"/>
          <w:bCs w:val="1"/>
        </w:rPr>
        <w:t xml:space="preserve">Estudiantes con mayor rapidez:</w:t>
      </w:r>
      <w:r>
        <w:rPr/>
        <w:t xml:space="preserve"> Se les invita a elaborar ejemplos de citas textuales y referencias bibliográficas en el formato APA o solicitado por la institución.</w:t>
      </w:r>
    </w:p>
    <w:p>
      <w:pPr>
        <w:numPr>
          <w:ilvl w:val="0"/>
          <w:numId w:val="18"/>
        </w:numPr>
      </w:pPr>
      <w:r>
        <w:rPr>
          <w:b w:val="1"/>
          <w:bCs w:val="1"/>
        </w:rPr>
        <w:t xml:space="preserve">Estudiantes que requieren apoyo:</w:t>
      </w:r>
      <w:r>
        <w:rPr/>
        <w:t xml:space="preserve"> Reciben asesoría adicional, ejemplos guiados y acompañamiento para estructurar resúmenes y esquemas.</w:t>
      </w:r>
    </w:p>
    <w:p>
      <w:pPr/>
      <w:r>
        <w:rPr>
          <w:b w:val="1"/>
          <w:bCs w:val="1"/>
        </w:rPr>
        <w:t xml:space="preserve">Transición</w:t>
      </w:r>
    </w:p>
    <w:p>
      <w:pPr/>
      <w:r>
        <w:rPr>
          <w:b w:val="1"/>
          <w:bCs w:val="1"/>
        </w:rPr>
        <w:t xml:space="preserve">Docente:</w:t>
      </w:r>
      <w:r>
        <w:rPr/>
        <w:t xml:space="preserve"> Conecta el trabajo realizado con la importancia de la revisión y redacción final que realizarán posteriormente, invitando a continuar el proceso fuera del aula.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19"/>
        </w:numPr>
      </w:pPr>
      <w:r>
        <w:rPr>
          <w:b w:val="1"/>
          <w:bCs w:val="1"/>
        </w:rPr>
        <w:t xml:space="preserve">Docente:</w:t>
      </w:r>
      <w:r>
        <w:rPr/>
        <w:t xml:space="preserve"> Solicita que cada estudiante escriba en un "ticket de salida" tres aprendizajes clave sobre búsqueda y tratamiento de información y dos preguntas que aún tengan.</w:t>
      </w:r>
    </w:p>
    <w:p>
      <w:pPr>
        <w:numPr>
          <w:ilvl w:val="0"/>
          <w:numId w:val="19"/>
        </w:numPr>
      </w:pPr>
      <w:r>
        <w:rPr>
          <w:b w:val="1"/>
          <w:bCs w:val="1"/>
        </w:rPr>
        <w:t xml:space="preserve">Estudiantes:</w:t>
      </w:r>
      <w:r>
        <w:rPr/>
        <w:t xml:space="preserve"> Entregan el ticket de salida al finalizar.</w:t>
      </w:r>
    </w:p>
    <w:p>
      <w:pPr/>
      <w:r>
        <w:rPr>
          <w:b w:val="1"/>
          <w:bCs w:val="1"/>
        </w:rPr>
        <w:t xml:space="preserve">Reflexión metacognitiva:</w:t>
      </w:r>
    </w:p>
    <w:p>
      <w:pPr>
        <w:numPr>
          <w:ilvl w:val="0"/>
          <w:numId w:val="20"/>
        </w:numPr>
      </w:pPr>
      <w:r>
        <w:rPr/>
        <w:t xml:space="preserve">¿De qué manera el trabajo colaborativo ayudó a mejorar la búsqueda y organización de información?</w:t>
      </w:r>
    </w:p>
    <w:p>
      <w:pPr>
        <w:numPr>
          <w:ilvl w:val="0"/>
          <w:numId w:val="20"/>
        </w:numPr>
      </w:pPr>
      <w:r>
        <w:rPr/>
        <w:t xml:space="preserve">¿Cómo podrían aplicar estas técnicas en futuros trabajos académicos o investigaciones?</w:t>
      </w:r>
    </w:p>
    <w:p>
      <w:pPr>
        <w:numPr>
          <w:ilvl w:val="0"/>
          <w:numId w:val="20"/>
        </w:numPr>
      </w:pPr>
      <w:r>
        <w:rPr/>
        <w:t xml:space="preserve">¿Qué aspectos consideran que deben seguir practicando para mejorar su manejo de la información?</w:t>
      </w:r>
    </w:p>
    <w:p>
      <w:pPr/>
      <w:r>
        <w:rPr>
          <w:b w:val="1"/>
          <w:bCs w:val="1"/>
        </w:rPr>
        <w:t xml:space="preserve">Retroalimentación:</w:t>
      </w:r>
    </w:p>
    <w:p>
      <w:pPr/>
      <w:r>
        <w:rPr>
          <w:b w:val="1"/>
          <w:bCs w:val="1"/>
        </w:rPr>
        <w:t xml:space="preserve">Docente:</w:t>
      </w:r>
      <w:r>
        <w:rPr/>
        <w:t xml:space="preserve"> Lee algunos tickets en voz alta, responde dudas comunes y refuerza los conceptos aprendidos, además de felicitar el compromiso del grupo.</w:t>
      </w:r>
    </w:p>
    <w:p>
      <w:pPr/>
      <w:r>
        <w:rPr>
          <w:b w:val="1"/>
          <w:bCs w:val="1"/>
        </w:rPr>
        <w:t xml:space="preserve">Transferencia:</w:t>
      </w:r>
    </w:p>
    <w:p>
      <w:pPr/>
      <w:r>
        <w:rPr>
          <w:b w:val="1"/>
          <w:bCs w:val="1"/>
        </w:rPr>
        <w:t xml:space="preserve">Docente:</w:t>
      </w:r>
      <w:r>
        <w:rPr/>
        <w:t xml:space="preserve"> Anima a los estudiantes a aplicar estas habilidades en la elaboración completa de su trabajo académico y en otras asignaturas.</w:t>
      </w:r>
    </w:p>
    <w:p>
      <w:pPr/>
      <w:r>
        <w:rPr>
          <w:b w:val="1"/>
          <w:bCs w:val="1"/>
        </w:rPr>
        <w:t xml:space="preserve">Tarea o reto:</w:t>
      </w:r>
    </w:p>
    <w:p>
      <w:pPr/>
      <w:r>
        <w:rPr/>
        <w:t xml:space="preserve">Los estudiantes deben elaborar un borrador inicial del trabajo académico utilizando el esquema y la información organizada, para ser revisado en próximas actividades fuera de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primera sesión mediante la pregunta detonadora para identificar conocimientos y dificultades previas.</w:t>
      </w:r>
    </w:p>
    <w:p>
      <w:pPr>
        <w:numPr>
          <w:ilvl w:val="0"/>
          <w:numId w:val="21"/>
        </w:numPr>
      </w:pPr>
      <w:r>
        <w:rPr>
          <w:b w:val="1"/>
          <w:bCs w:val="1"/>
        </w:rPr>
        <w:t xml:space="preserve">Formativa:</w:t>
      </w:r>
      <w:r>
        <w:rPr/>
        <w:t xml:space="preserve"> Durante el desarrollo de ambas sesiones, observando participación, productos colaborativos (cuadros comparativos, planes de búsqueda, resúmenes, esquemas) y retroalimentación entre pares.</w:t>
      </w:r>
    </w:p>
    <w:p>
      <w:pPr>
        <w:numPr>
          <w:ilvl w:val="0"/>
          <w:numId w:val="21"/>
        </w:numPr>
      </w:pPr>
      <w:r>
        <w:rPr>
          <w:b w:val="1"/>
          <w:bCs w:val="1"/>
        </w:rPr>
        <w:t xml:space="preserve">Sumativa:</w:t>
      </w:r>
      <w:r>
        <w:rPr/>
        <w:t xml:space="preserve"> Al cierre de la segunda sesión mediante la evaluación del esquema preliminar del trabajo académico y el "ticket de salida" que refleja comprensión y reflexión.</w:t>
      </w:r>
    </w:p>
    <w:p>
      <w:pPr/>
      <w:r>
        <w:rPr>
          <w:b w:val="1"/>
          <w:bCs w:val="1"/>
        </w:rPr>
        <w:t xml:space="preserve">Criterios de evaluación:</w:t>
      </w:r>
    </w:p>
    <w:p>
      <w:pPr>
        <w:numPr>
          <w:ilvl w:val="0"/>
          <w:numId w:val="22"/>
        </w:numPr>
      </w:pPr>
      <w:r>
        <w:rPr/>
        <w:t xml:space="preserve">Capacidad para seleccionar fuentes confiables y relevantes (objetivo 1).</w:t>
      </w:r>
    </w:p>
    <w:p>
      <w:pPr>
        <w:numPr>
          <w:ilvl w:val="0"/>
          <w:numId w:val="22"/>
        </w:numPr>
      </w:pPr>
      <w:r>
        <w:rPr/>
        <w:t xml:space="preserve">Aplicación adecuada de técnicas de búsqueda y planificación documental (objetivo 2).</w:t>
      </w:r>
    </w:p>
    <w:p>
      <w:pPr>
        <w:numPr>
          <w:ilvl w:val="0"/>
          <w:numId w:val="22"/>
        </w:numPr>
      </w:pPr>
      <w:r>
        <w:rPr/>
        <w:t xml:space="preserve">Colaboración efectiva para sintetizar y organizar información (objetivo 3).</w:t>
      </w:r>
    </w:p>
    <w:p>
      <w:pPr>
        <w:numPr>
          <w:ilvl w:val="0"/>
          <w:numId w:val="22"/>
        </w:numPr>
      </w:pPr>
      <w:r>
        <w:rPr/>
        <w:t xml:space="preserve">Evaluación crítica de la calidad de la información (objetivo 4).</w:t>
      </w:r>
    </w:p>
    <w:p>
      <w:pPr>
        <w:numPr>
          <w:ilvl w:val="0"/>
          <w:numId w:val="22"/>
        </w:numPr>
      </w:pPr>
      <w:r>
        <w:rPr/>
        <w:t xml:space="preserve">Claridad y coherencia en la comunicación de resultados parciales (objetivo 5).</w:t>
      </w:r>
    </w:p>
    <w:p>
      <w:pPr/>
      <w:r>
        <w:rPr>
          <w:b w:val="1"/>
          <w:bCs w:val="1"/>
        </w:rPr>
        <w:t xml:space="preserve">Instrumentos sugeridos:</w:t>
      </w:r>
    </w:p>
    <w:p>
      <w:pPr>
        <w:numPr>
          <w:ilvl w:val="0"/>
          <w:numId w:val="23"/>
        </w:numPr>
      </w:pPr>
      <w:r>
        <w:rPr/>
        <w:t xml:space="preserve">Lista de cotejo para evaluar participación y colaboración en actividades grupales.</w:t>
      </w:r>
    </w:p>
    <w:p>
      <w:pPr>
        <w:numPr>
          <w:ilvl w:val="0"/>
          <w:numId w:val="23"/>
        </w:numPr>
      </w:pPr>
      <w:r>
        <w:rPr/>
        <w:t xml:space="preserve">Rúbrica para valorar cuadros comparativos, planes de búsqueda, resúmenes y esquemas.</w:t>
      </w:r>
    </w:p>
    <w:p>
      <w:pPr>
        <w:numPr>
          <w:ilvl w:val="0"/>
          <w:numId w:val="23"/>
        </w:numPr>
      </w:pPr>
      <w:r>
        <w:rPr/>
        <w:t xml:space="preserve">Observación directa del docente durante actividades y presentaciones.</w:t>
      </w:r>
    </w:p>
    <w:p>
      <w:pPr>
        <w:numPr>
          <w:ilvl w:val="0"/>
          <w:numId w:val="23"/>
        </w:numPr>
      </w:pPr>
      <w:r>
        <w:rPr/>
        <w:t xml:space="preserve">Autoevaluación y coevaluación mediante formularios sencillos al final de cada sesión.</w:t>
      </w:r>
    </w:p>
    <w:p>
      <w:pPr>
        <w:numPr>
          <w:ilvl w:val="0"/>
          <w:numId w:val="23"/>
        </w:numPr>
      </w:pPr>
      <w:r>
        <w:rPr/>
        <w:t xml:space="preserve">Revisión del "ticket de salida" como evidencia de reflexión individual.</w:t>
      </w:r>
    </w:p>
    <w:p>
      <w:pPr/>
      <w:r>
        <w:rPr>
          <w:b w:val="1"/>
          <w:bCs w:val="1"/>
        </w:rPr>
        <w:t xml:space="preserve">Evidencias de aprendizaje:</w:t>
      </w:r>
    </w:p>
    <w:p>
      <w:pPr>
        <w:numPr>
          <w:ilvl w:val="0"/>
          <w:numId w:val="24"/>
        </w:numPr>
      </w:pPr>
      <w:r>
        <w:rPr/>
        <w:t xml:space="preserve">Cuadro comparativo de fuentes evaluadas.</w:t>
      </w:r>
    </w:p>
    <w:p>
      <w:pPr>
        <w:numPr>
          <w:ilvl w:val="0"/>
          <w:numId w:val="24"/>
        </w:numPr>
      </w:pPr>
      <w:r>
        <w:rPr/>
        <w:t xml:space="preserve">Plan de búsqueda documental para el tema asignado.</w:t>
      </w:r>
    </w:p>
    <w:p>
      <w:pPr>
        <w:numPr>
          <w:ilvl w:val="0"/>
          <w:numId w:val="24"/>
        </w:numPr>
      </w:pPr>
      <w:r>
        <w:rPr/>
        <w:t xml:space="preserve">Lista de fuentes registradas con formato adecuado.</w:t>
      </w:r>
    </w:p>
    <w:p>
      <w:pPr>
        <w:numPr>
          <w:ilvl w:val="0"/>
          <w:numId w:val="24"/>
        </w:numPr>
      </w:pPr>
      <w:r>
        <w:rPr/>
        <w:t xml:space="preserve">Documentos colaborativos con resúmenes y parafraseos.</w:t>
      </w:r>
    </w:p>
    <w:p>
      <w:pPr>
        <w:numPr>
          <w:ilvl w:val="0"/>
          <w:numId w:val="24"/>
        </w:numPr>
      </w:pPr>
      <w:r>
        <w:rPr/>
        <w:t xml:space="preserve">Esquema preliminar del trabajo académico.</w:t>
      </w:r>
    </w:p>
    <w:p>
      <w:pPr>
        <w:numPr>
          <w:ilvl w:val="0"/>
          <w:numId w:val="24"/>
        </w:numPr>
      </w:pPr>
      <w:r>
        <w:rPr/>
        <w:t xml:space="preserve">Participación en presentaciones y retroalimentación grupal.</w:t>
      </w:r>
    </w:p>
    <w:p>
      <w:pPr>
        <w:numPr>
          <w:ilvl w:val="0"/>
          <w:numId w:val="24"/>
        </w:numPr>
      </w:pPr>
      <w:r>
        <w:rPr/>
        <w:t xml:space="preserve">"Tickets de salida" con reflexiones personales.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 de la Sesión</w:t>
      </w:r>
    </w:p>
    <w:p>
      <w:pPr>
        <w:numPr>
          <w:ilvl w:val="0"/>
          <w:numId w:val="25"/>
        </w:numPr>
      </w:pPr>
      <w:r>
        <w:rPr>
          <w:b w:val="1"/>
          <w:bCs w:val="1"/>
        </w:rPr>
        <w:t xml:space="preserve">Herramienta:</w:t>
      </w:r>
      <w:r>
        <w:rPr/>
        <w:t xml:space="preserve"> Google Forms (Sustitución)    </w:t>
      </w:r>
      <w:r>
        <w:rPr/>
        <w:t xml:space="preserve">Implementación: El docente puede crear un formulario digital con la pregunta detonadora para que los estudiantes respondan individualmente antes de la discusión plenaria. Esto reemplaza la toma de notas manual y permite recopilar respuestas para analizar tendencias.</w:t>
      </w:r>
      <w:r>
        <w:rPr/>
        <w:t xml:space="preserve">    </w:t>
      </w:r>
      <w:r>
        <w:rPr/>
        <w:t xml:space="preserve">Contribución: Facilita la activación de conocimientos previos de manera organizada y rápida, permitiendo al docente identificar dificultades comunes para orientar la sesión. Además, motiva la participación inicial y prepara a los estudiantes para el tema.</w:t>
      </w:r>
      <w:r>
        <w:rPr/>
        <w:t xml:space="preserve">  </w:t>
      </w:r>
    </w:p>
    <w:p>
      <w:pPr>
        <w:numPr>
          <w:ilvl w:val="0"/>
          <w:numId w:val="25"/>
        </w:numPr>
      </w:pPr>
      <w:r>
        <w:rPr>
          <w:b w:val="1"/>
          <w:bCs w:val="1"/>
        </w:rPr>
        <w:t xml:space="preserve">Herramienta:</w:t>
      </w:r>
      <w:r>
        <w:rPr/>
        <w:t xml:space="preserve"> Mentimeter (Aumento)    </w:t>
      </w:r>
      <w:r>
        <w:rPr/>
        <w:t xml:space="preserve">Implementación: Durante la motivación y enganche, el docente puede usar Mentimeter para mostrar en tiempo real las respuestas a la pregunta sobre dificultades en la búsqueda de información, haciendo visible la reflexión colectiva.</w:t>
      </w:r>
      <w:r>
        <w:rPr/>
        <w:t xml:space="preserve">    </w:t>
      </w:r>
      <w:r>
        <w:rPr/>
        <w:t xml:space="preserve">Contribución: Incrementa la efectividad de la motivación al generar interacción inmediata y visualización de datos, fortaleciendo el compromiso y la reflexión crítica sobre la importancia del tema.</w:t>
      </w:r>
      <w:r>
        <w:rPr/>
        <w:t xml:space="preserve">  </w:t>
      </w:r>
    </w:p>
    <w:p>
      <w:pPr/>
      <w:r>
        <w:rPr>
          <w:b w:val="1"/>
          <w:bCs w:val="1"/>
        </w:rPr>
        <w:t xml:space="preserve">Desarrollo de la Sesión</w:t>
      </w:r>
    </w:p>
    <w:p>
      <w:pPr>
        <w:numPr>
          <w:ilvl w:val="0"/>
          <w:numId w:val="26"/>
        </w:numPr>
      </w:pPr>
      <w:r>
        <w:rPr>
          <w:b w:val="1"/>
          <w:bCs w:val="1"/>
        </w:rPr>
        <w:t xml:space="preserve">Herramienta:</w:t>
      </w:r>
      <w:r>
        <w:rPr/>
        <w:t xml:space="preserve"> Zotero (Modificación)    </w:t>
      </w:r>
      <w:r>
        <w:rPr/>
        <w:t xml:space="preserve">Implementación: En la actividad de mapeo de fuentes y evaluación, cada grupo puede usar Zotero para recopilar, organizar y anotar las URLs asignadas, facilitando la gestión de referencias y la evaluación colaborativa de la confiabilidad de las fuentes.</w:t>
      </w:r>
      <w:r>
        <w:rPr/>
        <w:t xml:space="preserve">    </w:t>
      </w:r>
      <w:r>
        <w:rPr/>
        <w:t xml:space="preserve">Contribución: Rediseña la actividad tradicional de evaluación manual al incorporar gestión digital de referencias, promoviendo habilidades prácticas para trabajos académicos y fomentando la colaboración efectiva en tiempo real.</w:t>
      </w:r>
      <w:r>
        <w:rPr/>
        <w:t xml:space="preserve">  </w:t>
      </w:r>
    </w:p>
    <w:p>
      <w:pPr>
        <w:numPr>
          <w:ilvl w:val="0"/>
          <w:numId w:val="26"/>
        </w:numPr>
      </w:pPr>
      <w:r>
        <w:rPr>
          <w:b w:val="1"/>
          <w:bCs w:val="1"/>
        </w:rPr>
        <w:t xml:space="preserve">Herramienta:</w:t>
      </w:r>
      <w:r>
        <w:rPr/>
        <w:t xml:space="preserve"> ChatGPT o IA similar para análisis crítico (Redefinición)    </w:t>
      </w:r>
      <w:r>
        <w:rPr/>
        <w:t xml:space="preserve">Implementación: Los grupos pueden utilizar una IA para consultar breves resúmenes o pedir ayuda para identificar sesgos o la credibilidad de las fuentes encontradas, guiando la evaluación crítica con apoyo tecnológico avanzado.</w:t>
      </w:r>
      <w:r>
        <w:rPr/>
        <w:t xml:space="preserve">    </w:t>
      </w:r>
      <w:r>
        <w:rPr/>
        <w:t xml:space="preserve">Contribución: Permite realizar análisis profundos y críticos de las fuentes en tiempo real, facilitando una comprensión más sofisticada y reflexiva que no sería posible sin IA, enriqueciendo el proceso de investigación documental.</w:t>
      </w:r>
      <w:r>
        <w:rPr/>
        <w:t xml:space="preserve">  </w:t>
      </w:r>
    </w:p>
    <w:p>
      <w:pPr/>
      <w:r>
        <w:rPr>
          <w:b w:val="1"/>
          <w:bCs w:val="1"/>
        </w:rPr>
        <w:t xml:space="preserve">Cierre de la Sesión</w:t>
      </w:r>
    </w:p>
    <w:p>
      <w:pPr>
        <w:numPr>
          <w:ilvl w:val="0"/>
          <w:numId w:val="27"/>
        </w:numPr>
      </w:pPr>
      <w:r>
        <w:rPr>
          <w:b w:val="1"/>
          <w:bCs w:val="1"/>
        </w:rPr>
        <w:t xml:space="preserve">Herramienta:</w:t>
      </w:r>
      <w:r>
        <w:rPr/>
        <w:t xml:space="preserve"> Padlet (Aumento)    </w:t>
      </w:r>
      <w:r>
        <w:rPr/>
        <w:t xml:space="preserve">Implementación: Para la puesta en común de conclusiones y reflexiones finales, se puede usar Padlet como muro colaborativo donde cada grupo publica sus aprendizajes y recomendaciones sobre la búsqueda y evaluación de información.</w:t>
      </w:r>
      <w:r>
        <w:rPr/>
        <w:t xml:space="preserve">    </w:t>
      </w:r>
      <w:r>
        <w:rPr/>
        <w:t xml:space="preserve">Contribución: Mejora la organización y visualización colectiva de aprendizajes, fomentando la reflexión compartida y el aprendizaje colaborativo, consolidando los objetivos de la sesión de forma participativa.</w:t>
      </w:r>
      <w:r>
        <w:rPr/>
        <w:t xml:space="preserve">  </w:t>
      </w:r>
    </w:p>
    <w:p>
      <w:pPr>
        <w:numPr>
          <w:ilvl w:val="0"/>
          <w:numId w:val="27"/>
        </w:numPr>
      </w:pPr>
      <w:r>
        <w:rPr>
          <w:b w:val="1"/>
          <w:bCs w:val="1"/>
        </w:rPr>
        <w:t xml:space="preserve">Herramienta:</w:t>
      </w:r>
      <w:r>
        <w:rPr/>
        <w:t xml:space="preserve"> Video resumen generado con IA (Redefinición)    </w:t>
      </w:r>
      <w:r>
        <w:rPr/>
        <w:t xml:space="preserve">Implementación: Al finalizar, el docente puede utilizar herramientas de IA que generan videos resumen automáticos a partir de las notas o aportaciones en Padlet para presentar un resumen audiovisual de los aprendizajes clave.</w:t>
      </w:r>
      <w:r>
        <w:rPr/>
        <w:t xml:space="preserve">    </w:t>
      </w:r>
      <w:r>
        <w:rPr/>
        <w:t xml:space="preserve">Contribución: Ofrece una nueva forma de consolidar y revisar el contenido aprendido, facilitando la retención y el acceso posterior a la información mediante un recurso multimedia innovador.</w:t>
      </w:r>
      <w:r>
        <w:rPr/>
        <w:t xml:space="preserve">  </w:t>
      </w:r>
    </w:p>
    <w:p/>
    <w:p>
      <w:pPr/>
      <w:r>
        <w:rPr>
          <w:sz w:val="22"/>
          <w:szCs w:val="22"/>
          <w:b w:val="1"/>
          <w:bCs w:val="1"/>
        </w:rPr>
        <w:t xml:space="preserve">Recomendaciones - Competencias</w:t>
      </w:r>
    </w:p>
    <w:p>
      <w:pPr/>
      <w:r>
        <w:rPr>
          <w:b w:val="1"/>
          <w:bCs w:val="1"/>
        </w:rPr>
        <w:t xml:space="preserve">Competencias Cognitivas</w:t>
      </w:r>
    </w:p>
    <w:p>
      <w:pPr/>
      <w:r>
        <w:rPr/>
        <w:t xml:space="preserve">Para estudiantes universitarios, el tema y las actividades propuestas son ideales para desarrollar competencias cognitivas esenciales como el pensamiento crítico, habilidades digitales y creatividad. Estas competencias se alinean naturalmente con el objetivo de emplear técnicas básicas de investigación documental y tratamiento de la información.</w:t>
      </w:r>
    </w:p>
    <w:p>
      <w:pPr>
        <w:numPr>
          <w:ilvl w:val="0"/>
          <w:numId w:val="28"/>
        </w:numPr>
      </w:pPr>
      <w:r>
        <w:rPr>
          <w:b w:val="1"/>
          <w:bCs w:val="1"/>
        </w:rPr>
        <w:t xml:space="preserve">Pensamiento Crítico:</w:t>
      </w:r>
      <w:r>
        <w:rPr/>
        <w:t xml:space="preserve"> Evaluar la confiabilidad de las fuentes digitales y reflexionar sobre la calidad y relevancia de la información encontrada.</w:t>
      </w:r>
    </w:p>
    <w:p>
      <w:pPr>
        <w:numPr>
          <w:ilvl w:val="0"/>
          <w:numId w:val="28"/>
        </w:numPr>
      </w:pPr>
      <w:r>
        <w:rPr>
          <w:b w:val="1"/>
          <w:bCs w:val="1"/>
        </w:rPr>
        <w:t xml:space="preserve">Habilidades Digitales:</w:t>
      </w:r>
      <w:r>
        <w:rPr/>
        <w:t xml:space="preserve"> Uso avanzado de buscadores, bases de datos académicas, herramientas para organizar la información y software para la elaboración de trabajos académicos.</w:t>
      </w:r>
    </w:p>
    <w:p>
      <w:pPr>
        <w:numPr>
          <w:ilvl w:val="0"/>
          <w:numId w:val="28"/>
        </w:numPr>
      </w:pPr>
      <w:r>
        <w:rPr>
          <w:b w:val="1"/>
          <w:bCs w:val="1"/>
        </w:rPr>
        <w:t xml:space="preserve">Creatividad:</w:t>
      </w:r>
      <w:r>
        <w:rPr/>
        <w:t xml:space="preserve"> Generar formas innovadoras para sintetizar y presentar la información recopilada en sus trabajos académicos.</w:t>
      </w:r>
    </w:p>
    <w:p>
      <w:pPr/>
      <w:r>
        <w:rPr>
          <w:b w:val="1"/>
          <w:bCs w:val="1"/>
        </w:rPr>
        <w:t xml:space="preserve">Modificaciones específicas para potenciar estas competencias:</w:t>
      </w:r>
    </w:p>
    <w:p>
      <w:pPr>
        <w:numPr>
          <w:ilvl w:val="0"/>
          <w:numId w:val="29"/>
        </w:numPr>
      </w:pPr>
      <w:r>
        <w:rPr>
          <w:i w:val="1"/>
          <w:iCs w:val="1"/>
        </w:rPr>
        <w:t xml:space="preserve">Actividad 1 (Mapeo de fuentes):</w:t>
      </w:r>
      <w:r>
        <w:rPr/>
        <w:t xml:space="preserve"> Incorporar una subfase donde cada grupo debe justificar con argumentos críticos por qué consideran confiables o no las fuentes asignadas, promoviendo debate interno y reflexión crítica.</w:t>
      </w:r>
    </w:p>
    <w:p>
      <w:pPr>
        <w:numPr>
          <w:ilvl w:val="0"/>
          <w:numId w:val="29"/>
        </w:numPr>
      </w:pPr>
      <w:r>
        <w:rPr>
          <w:i w:val="1"/>
          <w:iCs w:val="1"/>
        </w:rPr>
        <w:t xml:space="preserve">Actividad de búsqueda:</w:t>
      </w:r>
      <w:r>
        <w:rPr/>
        <w:t xml:space="preserve"> Pedir a los estudiantes que usen herramientas digitales variadas (Google Scholar, repositorios institucionales, gestores bibliográficos) y que comparen resultados para identificar diferencias en calidad y relevancia.</w:t>
      </w:r>
    </w:p>
    <w:p>
      <w:pPr>
        <w:numPr>
          <w:ilvl w:val="0"/>
          <w:numId w:val="29"/>
        </w:numPr>
      </w:pPr>
      <w:r>
        <w:rPr>
          <w:i w:val="1"/>
          <w:iCs w:val="1"/>
        </w:rPr>
        <w:t xml:space="preserve">Presentación final:</w:t>
      </w:r>
      <w:r>
        <w:rPr/>
        <w:t xml:space="preserve"> Invitar a los grupos a diseñar una infografía o esquema digital que sintetice las características de fuentes confiables y no confiables, fomentando la creatividad y habilidades digitales.</w:t>
      </w:r>
    </w:p>
    <w:p>
      <w:pPr/>
      <w:r>
        <w:rPr>
          <w:b w:val="1"/>
          <w:bCs w:val="1"/>
        </w:rPr>
        <w:t xml:space="preserve">Técnicas de facilitación sugeridas para el docente:</w:t>
      </w:r>
    </w:p>
    <w:p>
      <w:pPr>
        <w:numPr>
          <w:ilvl w:val="0"/>
          <w:numId w:val="30"/>
        </w:numPr>
      </w:pPr>
      <w:r>
        <w:rPr>
          <w:b w:val="1"/>
          <w:bCs w:val="1"/>
        </w:rPr>
        <w:t xml:space="preserve">Preguntas Socráticas:</w:t>
      </w:r>
      <w:r>
        <w:rPr/>
        <w:t xml:space="preserve"> Para promover el pensamiento crítico durante las discusiones de evaluación de fuentes.</w:t>
      </w:r>
    </w:p>
    <w:p>
      <w:pPr>
        <w:numPr>
          <w:ilvl w:val="0"/>
          <w:numId w:val="30"/>
        </w:numPr>
      </w:pPr>
      <w:r>
        <w:rPr>
          <w:b w:val="1"/>
          <w:bCs w:val="1"/>
        </w:rPr>
        <w:t xml:space="preserve">Aprendizaje Basado en Problemas:</w:t>
      </w:r>
      <w:r>
        <w:rPr/>
        <w:t xml:space="preserve"> Presentar casos prácticos con fuentes contradictorias para que los estudiantes las analicen y tomen decisiones fundamentadas.</w:t>
      </w:r>
    </w:p>
    <w:p>
      <w:pPr>
        <w:numPr>
          <w:ilvl w:val="0"/>
          <w:numId w:val="30"/>
        </w:numPr>
      </w:pPr>
      <w:r>
        <w:rPr>
          <w:b w:val="1"/>
          <w:bCs w:val="1"/>
        </w:rPr>
        <w:t xml:space="preserve">Demostraciones prácticas:</w:t>
      </w:r>
      <w:r>
        <w:rPr/>
        <w:t xml:space="preserve"> Mostrar en vivo cómo usar herramientas digitales y gestores bibliográficos para que los estudiantes aprendan haciendo.</w:t>
      </w:r>
    </w:p>
    <w:p>
      <w:pPr/>
      <w:r>
        <w:rPr>
          <w:b w:val="1"/>
          <w:bCs w:val="1"/>
        </w:rPr>
        <w:t xml:space="preserve">Competencias Interpersonales</w:t>
      </w:r>
    </w:p>
    <w:p>
      <w:pPr/>
      <w:r>
        <w:rPr/>
        <w:t xml:space="preserve">El enfoque colaborativo del plan de clase es adecuado para fortalecer competencias interpersonales clave entre estudiantes universitarios, como colaboración, comunicación efectiva y conciencia socioemocional.</w:t>
      </w:r>
    </w:p>
    <w:p>
      <w:pPr>
        <w:numPr>
          <w:ilvl w:val="0"/>
          <w:numId w:val="31"/>
        </w:numPr>
      </w:pPr>
      <w:r>
        <w:rPr>
          <w:b w:val="1"/>
          <w:bCs w:val="1"/>
        </w:rPr>
        <w:t xml:space="preserve">Colaboración:</w:t>
      </w:r>
      <w:r>
        <w:rPr/>
        <w:t xml:space="preserve"> Trabajar en equipos para analizar y seleccionar fuentes, compartir conocimientos y construir conclusiones conjuntas.</w:t>
      </w:r>
    </w:p>
    <w:p>
      <w:pPr>
        <w:numPr>
          <w:ilvl w:val="0"/>
          <w:numId w:val="31"/>
        </w:numPr>
      </w:pPr>
      <w:r>
        <w:rPr>
          <w:b w:val="1"/>
          <w:bCs w:val="1"/>
        </w:rPr>
        <w:t xml:space="preserve">Comunicación:</w:t>
      </w:r>
      <w:r>
        <w:rPr/>
        <w:t xml:space="preserve"> Expresar ideas, argumentos y conclusiones de manera clara y respetuosa en discusiones grupales y plenarias.</w:t>
      </w:r>
    </w:p>
    <w:p>
      <w:pPr>
        <w:numPr>
          <w:ilvl w:val="0"/>
          <w:numId w:val="31"/>
        </w:numPr>
      </w:pPr>
      <w:r>
        <w:rPr>
          <w:b w:val="1"/>
          <w:bCs w:val="1"/>
        </w:rPr>
        <w:t xml:space="preserve">Conciencia Socioemocional:</w:t>
      </w:r>
      <w:r>
        <w:rPr/>
        <w:t xml:space="preserve"> Reconocer y valorar las diferentes perspectivas y estilos de trabajo de sus compañeros, gestionando posibles conflictos.</w:t>
      </w:r>
    </w:p>
    <w:p>
      <w:pPr/>
      <w:r>
        <w:rPr>
          <w:b w:val="1"/>
          <w:bCs w:val="1"/>
        </w:rPr>
        <w:t xml:space="preserve">Estrategias para trabajo colaborativo:</w:t>
      </w:r>
    </w:p>
    <w:p>
      <w:pPr>
        <w:numPr>
          <w:ilvl w:val="0"/>
          <w:numId w:val="32"/>
        </w:numPr>
      </w:pPr>
      <w:r>
        <w:rPr>
          <w:i w:val="1"/>
          <w:iCs w:val="1"/>
        </w:rPr>
        <w:t xml:space="preserve">Roles rotativos:</w:t>
      </w:r>
      <w:r>
        <w:rPr/>
        <w:t xml:space="preserve"> Asignar roles claros en cada grupo (moderador, anotador, presentador, evaluador) para fomentar responsabilidad y participación equitativa.</w:t>
      </w:r>
    </w:p>
    <w:p>
      <w:pPr>
        <w:numPr>
          <w:ilvl w:val="0"/>
          <w:numId w:val="32"/>
        </w:numPr>
      </w:pPr>
      <w:r>
        <w:rPr>
          <w:i w:val="1"/>
          <w:iCs w:val="1"/>
        </w:rPr>
        <w:t xml:space="preserve">Dinámicas de feedback constructivo:</w:t>
      </w:r>
      <w:r>
        <w:rPr/>
        <w:t xml:space="preserve"> Establecer momentos para que los grupos den retroalimentación positiva y sugerencias para mejorar la colaboración y el producto final.</w:t>
      </w:r>
    </w:p>
    <w:p>
      <w:pPr>
        <w:numPr>
          <w:ilvl w:val="0"/>
          <w:numId w:val="32"/>
        </w:numPr>
      </w:pPr>
      <w:r>
        <w:rPr>
          <w:i w:val="1"/>
          <w:iCs w:val="1"/>
        </w:rPr>
        <w:t xml:space="preserve">Uso de plataformas digitales colaborativas:</w:t>
      </w:r>
      <w:r>
        <w:rPr/>
        <w:t xml:space="preserve"> Facilitar el uso de documentos compartidos (Google Docs, Padlet) para que los estudiantes trabajen simultáneamente y mantengan comunicación fluida.</w:t>
      </w:r>
    </w:p>
    <w:p>
      <w:pPr/>
      <w:r>
        <w:rPr>
          <w:b w:val="1"/>
          <w:bCs w:val="1"/>
        </w:rPr>
        <w:t xml:space="preserve">Puntos de reflexión para estudiantes:</w:t>
      </w:r>
    </w:p>
    <w:p>
      <w:pPr>
        <w:numPr>
          <w:ilvl w:val="0"/>
          <w:numId w:val="33"/>
        </w:numPr>
      </w:pPr>
      <w:r>
        <w:rPr/>
        <w:t xml:space="preserve">¿Cómo contribuyó cada miembro del grupo a la toma de decisiones?</w:t>
      </w:r>
    </w:p>
    <w:p>
      <w:pPr>
        <w:numPr>
          <w:ilvl w:val="0"/>
          <w:numId w:val="33"/>
        </w:numPr>
      </w:pPr>
      <w:r>
        <w:rPr/>
        <w:t xml:space="preserve">¿Qué dificultades enfrentamos al trabajar juntos y cómo las superamos?</w:t>
      </w:r>
    </w:p>
    <w:p>
      <w:pPr>
        <w:numPr>
          <w:ilvl w:val="0"/>
          <w:numId w:val="33"/>
        </w:numPr>
      </w:pPr>
      <w:r>
        <w:rPr/>
        <w:t xml:space="preserve">¿Cómo podemos mejorar nuestra comunicación para optimizar el trabajo en equipo?</w:t>
      </w:r>
    </w:p>
    <w:p>
      <w:pPr/>
      <w:r>
        <w:rPr>
          <w:b w:val="1"/>
          <w:bCs w:val="1"/>
        </w:rPr>
        <w:t xml:space="preserve">Actitudes y Valores</w:t>
      </w:r>
    </w:p>
    <w:p>
      <w:pPr/>
      <w:r>
        <w:rPr/>
        <w:t xml:space="preserve">El desarrollo de actitudes y valores como la curiosidad, responsabilidad y mentalidad de crecimiento es fundamental para el éxito académico y profesional. El plan de clase puede integrar momentos específicos para fomentar estas cualidades.</w:t>
      </w:r>
    </w:p>
    <w:p>
      <w:pPr>
        <w:numPr>
          <w:ilvl w:val="0"/>
          <w:numId w:val="34"/>
        </w:numPr>
      </w:pPr>
      <w:r>
        <w:rPr>
          <w:b w:val="1"/>
          <w:bCs w:val="1"/>
        </w:rPr>
        <w:t xml:space="preserve">Curiosidad:</w:t>
      </w:r>
      <w:r>
        <w:rPr/>
        <w:t xml:space="preserve"> Incentivar la exploración de diversas fuentes y la indagación más allá de las evidencias superficiales.</w:t>
      </w:r>
    </w:p>
    <w:p>
      <w:pPr>
        <w:numPr>
          <w:ilvl w:val="0"/>
          <w:numId w:val="34"/>
        </w:numPr>
      </w:pPr>
      <w:r>
        <w:rPr>
          <w:b w:val="1"/>
          <w:bCs w:val="1"/>
        </w:rPr>
        <w:t xml:space="preserve">Responsabilidad:</w:t>
      </w:r>
      <w:r>
        <w:rPr/>
        <w:t xml:space="preserve"> Promover el compromiso individual y grupal en la búsqueda y tratamiento riguroso de la información.</w:t>
      </w:r>
    </w:p>
    <w:p>
      <w:pPr>
        <w:numPr>
          <w:ilvl w:val="0"/>
          <w:numId w:val="34"/>
        </w:numPr>
      </w:pPr>
      <w:r>
        <w:rPr>
          <w:b w:val="1"/>
          <w:bCs w:val="1"/>
        </w:rPr>
        <w:t xml:space="preserve">Mentalidad de Crecimiento:</w:t>
      </w:r>
      <w:r>
        <w:rPr/>
        <w:t xml:space="preserve"> Enfatizar que la habilidad para buscar y evaluar información se desarrolla con práctica y aprendizaje continuo, no es innata.</w:t>
      </w:r>
    </w:p>
    <w:p>
      <w:pPr/>
      <w:r>
        <w:rPr>
          <w:b w:val="1"/>
          <w:bCs w:val="1"/>
        </w:rPr>
        <w:t xml:space="preserve">Momentos para su desarrollo:</w:t>
      </w:r>
    </w:p>
    <w:p>
      <w:pPr>
        <w:numPr>
          <w:ilvl w:val="0"/>
          <w:numId w:val="35"/>
        </w:numPr>
      </w:pPr>
      <w:r>
        <w:rPr/>
        <w:t xml:space="preserve">Inicio de la sesión: Preguntas detonadoras que fomenten la curiosidad y motivación para aprender.</w:t>
      </w:r>
    </w:p>
    <w:p>
      <w:pPr>
        <w:numPr>
          <w:ilvl w:val="0"/>
          <w:numId w:val="35"/>
        </w:numPr>
      </w:pPr>
      <w:r>
        <w:rPr/>
        <w:t xml:space="preserve">Durante actividades colaborativas: Reflexiones breves sobre la importancia de asumir responsabilidades y aprender de los errores.</w:t>
      </w:r>
    </w:p>
    <w:p>
      <w:pPr>
        <w:numPr>
          <w:ilvl w:val="0"/>
          <w:numId w:val="35"/>
        </w:numPr>
      </w:pPr>
      <w:r>
        <w:rPr/>
        <w:t xml:space="preserve">Cierre de cada sesión: Preguntas de reflexión para consolidar una mentalidad de crecimiento y resiliencia.</w:t>
      </w:r>
    </w:p>
    <w:p>
      <w:pPr/>
      <w:r>
        <w:rPr>
          <w:b w:val="1"/>
          <w:bCs w:val="1"/>
        </w:rPr>
        <w:t xml:space="preserve">Preguntas y actividades breves sugeridas:</w:t>
      </w:r>
    </w:p>
    <w:p>
      <w:pPr>
        <w:numPr>
          <w:ilvl w:val="0"/>
          <w:numId w:val="36"/>
        </w:numPr>
      </w:pPr>
      <w:r>
        <w:rPr/>
        <w:t xml:space="preserve">¿Qué aprendí hoy que no sabía antes y cómo puedo aplicarlo en otras áreas?</w:t>
      </w:r>
    </w:p>
    <w:p>
      <w:pPr>
        <w:numPr>
          <w:ilvl w:val="0"/>
          <w:numId w:val="36"/>
        </w:numPr>
      </w:pPr>
      <w:r>
        <w:rPr/>
        <w:t xml:space="preserve">Describe un momento en que enfrentaste una dificultad en la búsqueda de información y cómo la superaste.</w:t>
      </w:r>
    </w:p>
    <w:p>
      <w:pPr>
        <w:numPr>
          <w:ilvl w:val="0"/>
          <w:numId w:val="36"/>
        </w:numPr>
      </w:pPr>
      <w:r>
        <w:rPr/>
        <w:t xml:space="preserve">Actividad rápida: Cada estudiante escribe un compromiso personal para mejorar su manejo de la información en futuros trabajos.</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estudiantes universitarios durante las dos sesiones del plan, se proponen las siguientes adaptaciones concretas:</w:t>
      </w:r>
    </w:p>
    <w:p>
      <w:pPr>
        <w:numPr>
          <w:ilvl w:val="0"/>
          <w:numId w:val="37"/>
        </w:numPr>
      </w:pPr>
      <w:r>
        <w:rPr>
          <w:b w:val="1"/>
          <w:bCs w:val="1"/>
        </w:rPr>
        <w:t xml:space="preserve">Adaptación de materiales multilingües:</w:t>
      </w:r>
      <w:r>
        <w:rPr/>
        <w:t xml:space="preserve"> Proveer resúmenes o guías de búsqueda en, al menos, dos idiomas predominantes en la universidad (por ejemplo, español e inglés), para facilitar la comprensión y participación de estudiantes con distintos antecedentes lingüísticos. Esto favorece la inclusión cultural y lingüística en la actividad de búsqueda documental.</w:t>
      </w:r>
    </w:p>
    <w:p>
      <w:pPr>
        <w:numPr>
          <w:ilvl w:val="0"/>
          <w:numId w:val="37"/>
        </w:numPr>
      </w:pPr>
      <w:r>
        <w:rPr>
          <w:b w:val="1"/>
          <w:bCs w:val="1"/>
        </w:rPr>
        <w:t xml:space="preserve">Incorporar ejemplos y fuentes diversas:</w:t>
      </w:r>
      <w:r>
        <w:rPr/>
        <w:t xml:space="preserve"> Al presentar fuentes para evaluar en la actividad de mapeo, incluir URLs que representen distintas culturas, perspectivas socioeconómicas y académicas para que los estudiantes reconozcan la pluralidad de información y contextos. Esto enriquece el aprendizaje y fomenta la valoración de diversas miradas.</w:t>
      </w:r>
    </w:p>
    <w:p>
      <w:pPr>
        <w:numPr>
          <w:ilvl w:val="0"/>
          <w:numId w:val="37"/>
        </w:numPr>
      </w:pPr>
      <w:r>
        <w:rPr>
          <w:b w:val="1"/>
          <w:bCs w:val="1"/>
        </w:rPr>
        <w:t xml:space="preserve">Reconocer distintas capacidades y estilos de aprendizaje:</w:t>
      </w:r>
      <w:r>
        <w:rPr/>
        <w:t xml:space="preserve"> Durante las actividades colaborativas, permitir que los estudiantes elijan roles según sus habilidades (por ejemplo, coordinador, buscador, evaluador, organizador), y utilizar recursos visuales, auditivos y escritos para atender diversos estilos y capacidades cognitivas.</w:t>
      </w:r>
    </w:p>
    <w:p>
      <w:pPr/>
      <w:r>
        <w:rPr>
          <w:b w:val="1"/>
          <w:bCs w:val="1"/>
        </w:rPr>
        <w:t xml:space="preserve">Modificaciones a actividades:</w:t>
      </w:r>
      <w:r>
        <w:rPr/>
        <w:t xml:space="preserve"> En la fase de activación, además de la pregunta detonadora oral, se puede incluir un breve cuestionario escrito o digital que permita a estudiantes con dificultades para expresarse oralmente compartir sus experiencias.</w:t>
      </w:r>
    </w:p>
    <w:p>
      <w:pPr/>
      <w:r>
        <w:rPr>
          <w:b w:val="1"/>
          <w:bCs w:val="1"/>
        </w:rPr>
        <w:t xml:space="preserve">Recursos adicionales:</w:t>
      </w:r>
      <w:r>
        <w:rPr/>
        <w:t xml:space="preserve"> Videos cortos con subtítulos y ejemplos visuales sobre evaluación de fuentes, y plantillas visuales para el mapeo de fuentes con iconografía clara.</w:t>
      </w:r>
    </w:p>
    <w:p>
      <w:pPr/>
      <w:r>
        <w:rPr>
          <w:b w:val="1"/>
          <w:bCs w:val="1"/>
        </w:rPr>
        <w:t xml:space="preserve">Evaluación inclusiva:</w:t>
      </w:r>
      <w:r>
        <w:rPr/>
        <w:t xml:space="preserve"> Permitir la entrega de mapas de fuentes en formatos escritos o presentaciones orales, según la preferencia del grupo, y valorar la calidad del análisis más que la forma de presentación.</w:t>
      </w:r>
    </w:p>
    <w:p>
      <w:pPr/>
      <w:r>
        <w:rPr>
          <w:i w:val="1"/>
          <w:iCs w:val="1"/>
        </w:rPr>
        <w:t xml:space="preserve">Impacto positivo:</w:t>
      </w:r>
      <w:r>
        <w:rPr/>
        <w:t xml:space="preserve"> Estas adaptaciones fomentan el respeto por diferentes orígenes culturales y habilidades, mejoran la comprensión y participación, y enriquecen el aprendizaje con perspectivas variadas.</w:t>
      </w:r>
    </w:p>
    <w:p>
      <w:pPr/>
      <w:r>
        <w:rPr>
          <w:b w:val="1"/>
          <w:bCs w:val="1"/>
        </w:rPr>
        <w:t xml:space="preserve">Equidad de Género</w:t>
      </w:r>
    </w:p>
    <w:p>
      <w:pPr/>
      <w:r>
        <w:rPr/>
        <w:t xml:space="preserve">Para desmantelar estereotipos y promover la equidad de género en el plan de clase, se sugieren las siguientes recomendaciones:</w:t>
      </w:r>
    </w:p>
    <w:p>
      <w:pPr>
        <w:numPr>
          <w:ilvl w:val="0"/>
          <w:numId w:val="38"/>
        </w:numPr>
      </w:pPr>
      <w:r>
        <w:rPr>
          <w:b w:val="1"/>
          <w:bCs w:val="1"/>
        </w:rPr>
        <w:t xml:space="preserve">Uso de lenguaje inclusivo:</w:t>
      </w:r>
      <w:r>
        <w:rPr/>
        <w:t xml:space="preserve"> El docente debe emplear un lenguaje no sexista en todas las explicaciones, instrucciones y materiales, evitando términos masculinos genéricos o femeninos estereotipados, para visibilizar a todas las identidades de género.</w:t>
      </w:r>
    </w:p>
    <w:p>
      <w:pPr>
        <w:numPr>
          <w:ilvl w:val="0"/>
          <w:numId w:val="38"/>
        </w:numPr>
      </w:pPr>
      <w:r>
        <w:rPr>
          <w:b w:val="1"/>
          <w:bCs w:val="1"/>
        </w:rPr>
        <w:t xml:space="preserve">Ejemplos y fuentes diversas en términos de género:</w:t>
      </w:r>
      <w:r>
        <w:rPr/>
        <w:t xml:space="preserve"> Al seleccionar URLs y ejemplos para analizar, incluir autores y autoras, así como investigaciones y contenidos que reflejen perspectivas de género, promoviendo la valoración de contribuciones académicas de mujeres y personas no binarias.</w:t>
      </w:r>
    </w:p>
    <w:p>
      <w:pPr>
        <w:numPr>
          <w:ilvl w:val="0"/>
          <w:numId w:val="38"/>
        </w:numPr>
      </w:pPr>
      <w:r>
        <w:rPr>
          <w:b w:val="1"/>
          <w:bCs w:val="1"/>
        </w:rPr>
        <w:t xml:space="preserve">Distribución equitativa de roles en actividades colaborativas:</w:t>
      </w:r>
      <w:r>
        <w:rPr/>
        <w:t xml:space="preserve"> Supervisar que en cada grupo los roles asignados no reproduzcan estereotipos de género (por ejemplo, que nadie quede sistemáticamente en roles pasivos o técnicos), sino que se fomente la participación activa y el liderazgo equitativo.</w:t>
      </w:r>
    </w:p>
    <w:p>
      <w:pPr/>
      <w:r>
        <w:rPr>
          <w:b w:val="1"/>
          <w:bCs w:val="1"/>
        </w:rPr>
        <w:t xml:space="preserve">Modificaciones a actividades:</w:t>
      </w:r>
      <w:r>
        <w:rPr/>
        <w:t xml:space="preserve"> Durante la plenaria, el docente puede enfatizar la importancia de la equidad y diversidad de género en la investigación académica, invitando a reflexionar sobre cómo los sesgos afectan la selección y valoración de información.</w:t>
      </w:r>
    </w:p>
    <w:p>
      <w:pPr/>
      <w:r>
        <w:rPr>
          <w:b w:val="1"/>
          <w:bCs w:val="1"/>
        </w:rPr>
        <w:t xml:space="preserve">Recursos adicionales:</w:t>
      </w:r>
      <w:r>
        <w:rPr/>
        <w:t xml:space="preserve"> Proporcionar artículos o videos breves sobre equidad de género en la educación y la investigación para complementar la contextualización.</w:t>
      </w:r>
    </w:p>
    <w:p>
      <w:pPr/>
      <w:r>
        <w:rPr>
          <w:b w:val="1"/>
          <w:bCs w:val="1"/>
        </w:rPr>
        <w:t xml:space="preserve">Evaluación inclusiva:</w:t>
      </w:r>
      <w:r>
        <w:rPr/>
        <w:t xml:space="preserve"> En la evaluación del trabajo colaborativo, incluir criterios que valoren la equidad en la participación y la inclusión de perspectivas de género en el análisis de fuentes.</w:t>
      </w:r>
    </w:p>
    <w:p>
      <w:pPr/>
      <w:r>
        <w:rPr>
          <w:i w:val="1"/>
          <w:iCs w:val="1"/>
        </w:rPr>
        <w:t xml:space="preserve">Impacto positivo:</w:t>
      </w:r>
      <w:r>
        <w:rPr/>
        <w:t xml:space="preserve"> Estas acciones contribuyen a que los estudiantes reconozcan y cuestionen sesgos de género, promoviendo un ambiente respetuoso y equitativo que fortalece sus competencias académicas y sociales.</w:t>
      </w:r>
    </w:p>
    <w:p>
      <w:pPr/>
      <w:r>
        <w:rPr>
          <w:b w:val="1"/>
          <w:bCs w:val="1"/>
        </w:rPr>
        <w:t xml:space="preserve">Inclusión</w:t>
      </w:r>
    </w:p>
    <w:p>
      <w:pPr/>
      <w:r>
        <w:rPr/>
        <w:t xml:space="preserve">Para garantizar el acceso equitativo y la participación plena de estudiantes con necesidades educativas especiales o barreras de aprendizaje, se recomiendan estas adaptaciones:</w:t>
      </w:r>
    </w:p>
    <w:p>
      <w:pPr>
        <w:numPr>
          <w:ilvl w:val="0"/>
          <w:numId w:val="39"/>
        </w:numPr>
      </w:pPr>
      <w:r>
        <w:rPr>
          <w:b w:val="1"/>
          <w:bCs w:val="1"/>
        </w:rPr>
        <w:t xml:space="preserve">Accesibilidad de materiales:</w:t>
      </w:r>
      <w:r>
        <w:rPr/>
        <w:t xml:space="preserve"> Presentar todos los materiales, como listas de URLs y guías de búsqueda, en formatos accesibles (digitales compatibles con lectores de pantalla, tipografía legible, contrastes adecuados) y ofrecer versiones impresas o digitales según las necesidades.</w:t>
      </w:r>
    </w:p>
    <w:p>
      <w:pPr>
        <w:numPr>
          <w:ilvl w:val="0"/>
          <w:numId w:val="39"/>
        </w:numPr>
      </w:pPr>
      <w:r>
        <w:rPr>
          <w:b w:val="1"/>
          <w:bCs w:val="1"/>
        </w:rPr>
        <w:t xml:space="preserve">Flexibilidad en tiempos y formatos de entrega:</w:t>
      </w:r>
      <w:r>
        <w:rPr/>
        <w:t xml:space="preserve"> Durante las actividades colaborativas y entrega de productos (mapas de fuentes), ofrecer opciones para que los estudiantes puedan presentar su trabajo de manera oral, escrita o mediante esquemas visuales, adaptándose a sus estilos y requerimientos.</w:t>
      </w:r>
    </w:p>
    <w:p>
      <w:pPr>
        <w:numPr>
          <w:ilvl w:val="0"/>
          <w:numId w:val="39"/>
        </w:numPr>
      </w:pPr>
      <w:r>
        <w:rPr>
          <w:b w:val="1"/>
          <w:bCs w:val="1"/>
        </w:rPr>
        <w:t xml:space="preserve">Apoyo personalizado y uso de tecnologías asistivas:</w:t>
      </w:r>
      <w:r>
        <w:rPr/>
        <w:t xml:space="preserve"> Coordinar con los servicios de apoyo a estudiantes con discapacidad para facilitar acompañamiento durante las sesiones, y promover el uso de software o herramientas tecnológicas que faciliten la búsqueda y tratamiento de la información (por ejemplo, lectores de texto, ampliadores de pantalla).</w:t>
      </w:r>
    </w:p>
    <w:p>
      <w:pPr/>
      <w:r>
        <w:rPr>
          <w:b w:val="1"/>
          <w:bCs w:val="1"/>
        </w:rPr>
        <w:t xml:space="preserve">Modificaciones a actividades:</w:t>
      </w:r>
      <w:r>
        <w:rPr/>
        <w:t xml:space="preserve"> En la actividad grupal, considerar grupos heterogéneos donde estudiantes con diferentes capacidades puedan apoyarse mutuamente, fomentando la colaboración y la empatía.</w:t>
      </w:r>
    </w:p>
    <w:p>
      <w:pPr/>
      <w:r>
        <w:rPr>
          <w:b w:val="1"/>
          <w:bCs w:val="1"/>
        </w:rPr>
        <w:t xml:space="preserve">Recursos adicionales:</w:t>
      </w:r>
      <w:r>
        <w:rPr/>
        <w:t xml:space="preserve"> Incluir tutoriales accesibles (textos, videos con audio y subtítulos) sobre técnicas de búsqueda y criterios de evaluación, y guías de uso de tecnologías asistivas disponibles en la institución.</w:t>
      </w:r>
    </w:p>
    <w:p>
      <w:pPr/>
      <w:r>
        <w:rPr>
          <w:b w:val="1"/>
          <w:bCs w:val="1"/>
        </w:rPr>
        <w:t xml:space="preserve">Evaluación inclusiva:</w:t>
      </w:r>
      <w:r>
        <w:rPr/>
        <w:t xml:space="preserve"> Establecer criterios flexibles que valoren el progreso y la aplicación de técnicas a nivel individual y grupal, considerando adaptaciones personales y promoviendo una retroalimentación constructiva.</w:t>
      </w:r>
    </w:p>
    <w:p>
      <w:pPr/>
      <w:r>
        <w:rPr>
          <w:i w:val="1"/>
          <w:iCs w:val="1"/>
        </w:rPr>
        <w:t xml:space="preserve">Impacto positivo:</w:t>
      </w:r>
      <w:r>
        <w:rPr/>
        <w:t xml:space="preserve"> Estas recomendaciones facilitan que todos los estudiantes participen activamente y aprovechen el aprendizaje, reduciendo barreras y promoviendo un ambiente educativo justo y accesible.</w:t>
      </w:r>
    </w:p>
    <w:p/>
    <w:p>
      <w:pPr/>
      <w:r>
        <w:rPr>
          <w:sz w:val="22"/>
          <w:szCs w:val="22"/>
          <w:b w:val="1"/>
          <w:bCs w:val="1"/>
        </w:rPr>
        <w:t xml:space="preserve">Desarrollo - Ejemplos</w:t>
      </w:r>
    </w:p>
    <w:p>
      <w:pPr/>
      <w:r>
        <w:rPr>
          <w:b w:val="1"/>
          <w:bCs w:val="1"/>
        </w:rPr>
        <w:t xml:space="preserve">Ejemplos Prácticos y Casos de Estudio para "Exploradores Digitales"</w:t>
      </w:r>
    </w:p>
    <w:p>
      <w:pPr/>
      <w:r>
        <w:rPr/>
        <w:t xml:space="preserve">Para facilitar el cumplimiento del objetivo de emplear técnicas básicas de investigación documental mediante búsqueda en internet, se proponen los siguientes ejemplos prácticos y casos de estudio. Estos están diseñados para ser desarrollados en equipo, promoviendo el aprendizaje colaborativo a lo largo de las dos sesiones de 4 horas cada una.</w:t>
      </w:r>
    </w:p>
    <w:p>
      <w:pPr/>
      <w:r>
        <w:rPr>
          <w:b w:val="1"/>
          <w:bCs w:val="1"/>
        </w:rPr>
        <w:t xml:space="preserve">Ejemplos Prácticos</w:t>
      </w:r>
    </w:p>
    <w:p>
      <w:pPr>
        <w:numPr>
          <w:ilvl w:val="0"/>
          <w:numId w:val="40"/>
        </w:numPr>
      </w:pPr>
      <w:r>
        <w:rPr>
          <w:b w:val="1"/>
          <w:bCs w:val="1"/>
        </w:rPr>
        <w:t xml:space="preserve">Búsqueda y selección de fuentes confiables:</w:t>
      </w:r>
      <w:r>
        <w:rPr/>
        <w:t xml:space="preserve">En equipos de 4 estudiantes, se les asigna un tema educativo específico (como "Estrategias para el aprendizaje significativo" o "Impacto de las tecnologías digitales en la educación básica"). Cada equipo debe:</w:t>
      </w:r>
    </w:p>
    <w:p>
      <w:pPr>
        <w:numPr>
          <w:ilvl w:val="1"/>
          <w:numId w:val="40"/>
        </w:numPr>
      </w:pPr>
      <w:r>
        <w:rPr/>
        <w:t xml:space="preserve">Buscar al menos 5 fuentes digitales (artículos, libros electrónicos, informes, sitios web institucionales).</w:t>
      </w:r>
    </w:p>
    <w:p>
      <w:pPr>
        <w:numPr>
          <w:ilvl w:val="1"/>
          <w:numId w:val="40"/>
        </w:numPr>
      </w:pPr>
      <w:r>
        <w:rPr/>
        <w:t xml:space="preserve">Evaluar la confiabilidad y pertinencia de cada fuente mediante criterios como autoría, fecha, reputación y referencias.</w:t>
      </w:r>
    </w:p>
    <w:p>
      <w:pPr>
        <w:numPr>
          <w:ilvl w:val="1"/>
          <w:numId w:val="40"/>
        </w:numPr>
      </w:pPr>
      <w:r>
        <w:rPr/>
        <w:t xml:space="preserve">Compartir con el grupo las razones de su selección y debatir sobre las diferencias encontradas.</w:t>
      </w:r>
    </w:p>
    <w:p>
      <w:pPr>
        <w:numPr>
          <w:ilvl w:val="0"/>
          <w:numId w:val="40"/>
        </w:numPr>
      </w:pPr>
      <w:r>
        <w:rPr>
          <w:b w:val="1"/>
          <w:bCs w:val="1"/>
        </w:rPr>
        <w:t xml:space="preserve">Organización y síntesis de información digital:</w:t>
      </w:r>
      <w:r>
        <w:rPr/>
        <w:t xml:space="preserve">Posteriormente, cada equipo debe:</w:t>
      </w:r>
    </w:p>
    <w:p>
      <w:pPr>
        <w:numPr>
          <w:ilvl w:val="1"/>
          <w:numId w:val="40"/>
        </w:numPr>
      </w:pPr>
      <w:r>
        <w:rPr/>
        <w:t xml:space="preserve">Resumir la información recolectada en un esquema o mapa conceptual digital (usando herramientas colaborativas como Google Docs, MindMeister o Padlet).</w:t>
      </w:r>
    </w:p>
    <w:p>
      <w:pPr>
        <w:numPr>
          <w:ilvl w:val="1"/>
          <w:numId w:val="40"/>
        </w:numPr>
      </w:pPr>
      <w:r>
        <w:rPr/>
        <w:t xml:space="preserve">Identificar las ideas principales, argumentos y datos relevantes para su trabajo académico.</w:t>
      </w:r>
    </w:p>
    <w:p>
      <w:pPr>
        <w:numPr>
          <w:ilvl w:val="1"/>
          <w:numId w:val="40"/>
        </w:numPr>
      </w:pPr>
      <w:r>
        <w:rPr/>
        <w:t xml:space="preserve">Presentar la síntesis al resto del grupo para recibir retroalimentación y mejorar la organización del contenido.</w:t>
      </w:r>
    </w:p>
    <w:p>
      <w:pPr>
        <w:numPr>
          <w:ilvl w:val="0"/>
          <w:numId w:val="40"/>
        </w:numPr>
      </w:pPr>
      <w:r>
        <w:rPr>
          <w:b w:val="1"/>
          <w:bCs w:val="1"/>
        </w:rPr>
        <w:t xml:space="preserve">Elaboración de referencias bibliográficas en formato APA:</w:t>
      </w:r>
      <w:r>
        <w:rPr/>
        <w:t xml:space="preserve">Como práctica colaborativa, los estudiantes deberán:</w:t>
      </w:r>
    </w:p>
    <w:p>
      <w:pPr>
        <w:numPr>
          <w:ilvl w:val="1"/>
          <w:numId w:val="40"/>
        </w:numPr>
      </w:pPr>
      <w:r>
        <w:rPr/>
        <w:t xml:space="preserve">Crear en conjunto la lista de referencias de las fuentes encontradas en formato APA.</w:t>
      </w:r>
    </w:p>
    <w:p>
      <w:pPr>
        <w:numPr>
          <w:ilvl w:val="1"/>
          <w:numId w:val="40"/>
        </w:numPr>
      </w:pPr>
      <w:r>
        <w:rPr/>
        <w:t xml:space="preserve">Corregir y ajustar las referencias entre pares para asegurar el cumplimiento de las normas.</w:t>
      </w:r>
    </w:p>
    <w:p>
      <w:pPr/>
      <w:r>
        <w:rPr>
          <w:b w:val="1"/>
          <w:bCs w:val="1"/>
        </w:rPr>
        <w:t xml:space="preserve">Casos de Estudio</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Actividades en equipo</w:t>
            </w:r>
          </w:p>
        </w:tc>
      </w:tr>
      <w:tr>
        <w:trPr/>
        <w:tc>
          <w:tcPr>
            <w:noWrap/>
          </w:tcPr>
          <w:p>
            <w:pPr/>
            <w:r>
              <w:rPr/>
              <w:t xml:space="preserve">1. Análisis de un problema educativo actual</w:t>
            </w:r>
          </w:p>
        </w:tc>
        <w:tc>
          <w:tcPr>
            <w:noWrap/>
          </w:tcPr>
          <w:p>
            <w:pPr/>
            <w:r>
              <w:rPr/>
              <w:t xml:space="preserve">Los estudiantes reciben el caso de una escuela que presenta baja motivación en estudiantes de secundaria debido al uso limitado de recursos digitales.</w:t>
            </w:r>
          </w:p>
        </w:tc>
        <w:tc>
          <w:tcPr>
            <w:noWrap/>
          </w:tcPr>
          <w:p>
            <w:pPr>
              <w:numPr>
                <w:ilvl w:val="0"/>
                <w:numId w:val="41"/>
              </w:numPr>
            </w:pPr>
            <w:r>
              <w:rPr/>
              <w:t xml:space="preserve">Buscar información y estudios sobre motivación y uso de tecnología en educación.</w:t>
            </w:r>
          </w:p>
          <w:p>
            <w:pPr>
              <w:numPr>
                <w:ilvl w:val="0"/>
                <w:numId w:val="41"/>
              </w:numPr>
            </w:pPr>
            <w:r>
              <w:rPr/>
              <w:t xml:space="preserve">Elaborar un diagnóstico basado en la evidencia encontrada.</w:t>
            </w:r>
          </w:p>
          <w:p>
            <w:pPr>
              <w:numPr>
                <w:ilvl w:val="0"/>
                <w:numId w:val="41"/>
              </w:numPr>
            </w:pPr>
            <w:r>
              <w:rPr/>
              <w:t xml:space="preserve">Proponer estrategias fundamentadas para mejorar la situación, citando fuentes.</w:t>
            </w:r>
          </w:p>
        </w:tc>
      </w:tr>
      <w:tr>
        <w:trPr/>
        <w:tc>
          <w:tcPr>
            <w:noWrap/>
          </w:tcPr>
          <w:p>
            <w:pPr/>
            <w:r>
              <w:rPr/>
              <w:t xml:space="preserve">2. Evaluación de recursos educativos digitales</w:t>
            </w:r>
          </w:p>
        </w:tc>
        <w:tc>
          <w:tcPr>
            <w:noWrap/>
          </w:tcPr>
          <w:p>
            <w:pPr/>
            <w:r>
              <w:rPr/>
              <w:t xml:space="preserve">Se presenta un escenario donde el docente debe seleccionar recursos digitales para apoyar el aprendizaje de un tema complejo (por ejemplo, "Métodos de evaluación formativa").</w:t>
            </w:r>
          </w:p>
        </w:tc>
        <w:tc>
          <w:tcPr>
            <w:noWrap/>
          </w:tcPr>
          <w:p>
            <w:pPr>
              <w:numPr>
                <w:ilvl w:val="0"/>
                <w:numId w:val="42"/>
              </w:numPr>
            </w:pPr>
            <w:r>
              <w:rPr/>
              <w:t xml:space="preserve">Investigar diferentes recursos disponibles en línea (videos, artículos, plataformas).</w:t>
            </w:r>
          </w:p>
          <w:p>
            <w:pPr>
              <w:numPr>
                <w:ilvl w:val="0"/>
                <w:numId w:val="42"/>
              </w:numPr>
            </w:pPr>
            <w:r>
              <w:rPr/>
              <w:t xml:space="preserve">Analizar su calidad y pertinencia para el contexto educativo.</w:t>
            </w:r>
          </w:p>
          <w:p>
            <w:pPr>
              <w:numPr>
                <w:ilvl w:val="0"/>
                <w:numId w:val="42"/>
              </w:numPr>
            </w:pPr>
            <w:r>
              <w:rPr/>
              <w:t xml:space="preserve">Defender la selección realizada con base en criterios objetivos y bibliográficos.</w:t>
            </w:r>
          </w:p>
        </w:tc>
      </w:tr>
      <w:tr>
        <w:trPr/>
        <w:tc>
          <w:tcPr>
            <w:noWrap/>
          </w:tcPr>
          <w:p>
            <w:pPr/>
            <w:r>
              <w:rPr/>
              <w:t xml:space="preserve">3. Elaboración de un trabajo académico colaborativo</w:t>
            </w:r>
          </w:p>
        </w:tc>
        <w:tc>
          <w:tcPr>
            <w:noWrap/>
          </w:tcPr>
          <w:p>
            <w:pPr/>
            <w:r>
              <w:rPr/>
              <w:t xml:space="preserve">Los estudiantes deben planear y comenzar la elaboración de un trabajo académico sobre un tema educativo elegido por ellos, aplicando las técnicas de búsqueda y tratamiento de información.</w:t>
            </w:r>
          </w:p>
        </w:tc>
        <w:tc>
          <w:tcPr>
            <w:noWrap/>
          </w:tcPr>
          <w:p>
            <w:pPr>
              <w:numPr>
                <w:ilvl w:val="0"/>
                <w:numId w:val="43"/>
              </w:numPr>
            </w:pPr>
            <w:r>
              <w:rPr/>
              <w:t xml:space="preserve">Distribuir roles para la búsqueda, análisis y síntesis de la información.</w:t>
            </w:r>
          </w:p>
          <w:p>
            <w:pPr>
              <w:numPr>
                <w:ilvl w:val="0"/>
                <w:numId w:val="43"/>
              </w:numPr>
            </w:pPr>
            <w:r>
              <w:rPr/>
              <w:t xml:space="preserve">Crear un borrador inicial del trabajo con citas y referencias.</w:t>
            </w:r>
          </w:p>
          <w:p>
            <w:pPr>
              <w:numPr>
                <w:ilvl w:val="0"/>
                <w:numId w:val="43"/>
              </w:numPr>
            </w:pPr>
            <w:r>
              <w:rPr/>
              <w:t xml:space="preserve">Realizar una revisión colaborativa para mejorar la calidad del contenido y la formalidad académica.</w:t>
            </w:r>
          </w:p>
        </w:tc>
      </w:tr>
    </w:tbl>
    <w:p>
      <w:pPr/>
      <w:r>
        <w:rPr>
          <w:b w:val="1"/>
          <w:bCs w:val="1"/>
        </w:rPr>
        <w:t xml:space="preserve">Sugerencia de Distribución Temporal</w:t>
      </w:r>
    </w:p>
    <w:p>
      <w:pPr>
        <w:numPr>
          <w:ilvl w:val="0"/>
          <w:numId w:val="44"/>
        </w:numPr>
      </w:pPr>
      <w:r>
        <w:rPr>
          <w:b w:val="1"/>
          <w:bCs w:val="1"/>
        </w:rPr>
        <w:t xml:space="preserve">Sesión 1 (4 horas):</w:t>
      </w:r>
      <w:r>
        <w:rPr/>
        <w:t xml:space="preserve"> Ejemplos prácticos 1 y 2 + Caso de estudio 1</w:t>
      </w:r>
    </w:p>
    <w:p>
      <w:pPr>
        <w:numPr>
          <w:ilvl w:val="0"/>
          <w:numId w:val="44"/>
        </w:numPr>
      </w:pPr>
      <w:r>
        <w:rPr>
          <w:b w:val="1"/>
          <w:bCs w:val="1"/>
        </w:rPr>
        <w:t xml:space="preserve">Sesión 2 (4 horas):</w:t>
      </w:r>
      <w:r>
        <w:rPr/>
        <w:t xml:space="preserve"> Ejemplo práctico 3 + Casos de estudio 2 y 3 + Presentaciones y retroalimentación grupal</w:t>
      </w:r>
    </w:p>
    <w:p>
      <w:pPr/>
      <w:r>
        <w:rPr/>
        <w:t xml:space="preserve">Estas actividades colaborativas aseguran que los estudiantes practiquen de forma integrada la búsqueda, evaluación, organización y presentación de información digital, alineándose con los objetivos del plan de clase y fomentando habilidades de trabajo en equipo.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gamificación en la fase de desarrollo del plan de clase "Exploradores Digitales", se proponen mecánicas que promuevan la colaboración, la competencia sana y el refuerzo del aprendizaje en la búsqueda y tratamiento de información, sin perder el foco académico y respetando el tiempo disponible. Las dinámicas están diseñadas para estudiantes universitarios, motivando su participación activa y el uso eficiente de técnicas de investigación documental.</w:t>
      </w:r>
    </w:p>
    <w:p>
      <w:pPr/>
      <w:r>
        <w:rPr>
          <w:b w:val="1"/>
          <w:bCs w:val="1"/>
        </w:rPr>
        <w:t xml:space="preserve">Mecánicas de Juego Propuestas</w:t>
      </w:r>
    </w:p>
    <w:p>
      <w:pPr>
        <w:numPr>
          <w:ilvl w:val="0"/>
          <w:numId w:val="45"/>
        </w:numPr>
      </w:pPr>
      <w:r>
        <w:rPr>
          <w:b w:val="1"/>
          <w:bCs w:val="1"/>
        </w:rPr>
        <w:t xml:space="preserve">Desafío de Búsqueda Rápida y Precisa</w:t>
      </w:r>
    </w:p>
    <w:p>
      <w:pPr>
        <w:numPr>
          <w:ilvl w:val="1"/>
          <w:numId w:val="45"/>
        </w:numPr>
      </w:pPr>
      <w:r>
        <w:rPr/>
        <w:t xml:space="preserve">En equipos de 3-4 estudiantes, se asigna un tema educativo específico para investigar.</w:t>
      </w:r>
    </w:p>
    <w:p>
      <w:pPr>
        <w:numPr>
          <w:ilvl w:val="1"/>
          <w:numId w:val="45"/>
        </w:numPr>
      </w:pPr>
      <w:r>
        <w:rPr/>
        <w:t xml:space="preserve">Los grupos deben encontrar en un tiempo limitado (15-20 minutos) fuentes confiables y relevantes en línea, aplicando técnicas de búsqueda avanzada.</w:t>
      </w:r>
    </w:p>
    <w:p>
      <w:pPr>
        <w:numPr>
          <w:ilvl w:val="1"/>
          <w:numId w:val="45"/>
        </w:numPr>
      </w:pPr>
      <w:r>
        <w:rPr/>
        <w:t xml:space="preserve">Se otorgan puntos por cantidad, calidad y diversidad de fuentes encontradas (bases de datos, artículos académicos, libros digitales, etc.).</w:t>
      </w:r>
    </w:p>
    <w:p>
      <w:pPr>
        <w:numPr>
          <w:ilvl w:val="1"/>
          <w:numId w:val="45"/>
        </w:numPr>
      </w:pPr>
      <w:r>
        <w:rPr/>
        <w:t xml:space="preserve">Esta actividad refuerza la habilidad para filtrar y seleccionar información válida y pertinente.</w:t>
      </w:r>
    </w:p>
    <w:p>
      <w:pPr>
        <w:numPr>
          <w:ilvl w:val="0"/>
          <w:numId w:val="45"/>
        </w:numPr>
      </w:pPr>
      <w:r>
        <w:rPr>
          <w:b w:val="1"/>
          <w:bCs w:val="1"/>
        </w:rPr>
        <w:t xml:space="preserve">Juego de Roles: Evaluadores de Información</w:t>
      </w:r>
    </w:p>
    <w:p>
      <w:pPr>
        <w:numPr>
          <w:ilvl w:val="1"/>
          <w:numId w:val="45"/>
        </w:numPr>
      </w:pPr>
      <w:r>
        <w:rPr/>
        <w:t xml:space="preserve">Cada equipo recibe una selección de fuentes variadas (verdaderas y falsas o poco confiables).</w:t>
      </w:r>
    </w:p>
    <w:p>
      <w:pPr>
        <w:numPr>
          <w:ilvl w:val="1"/>
          <w:numId w:val="45"/>
        </w:numPr>
      </w:pPr>
      <w:r>
        <w:rPr/>
        <w:t xml:space="preserve">Los integrantes deben discutir y justificar cuáles fuentes son confiables y por qué, usando criterios académicos.</w:t>
      </w:r>
    </w:p>
    <w:p>
      <w:pPr>
        <w:numPr>
          <w:ilvl w:val="1"/>
          <w:numId w:val="45"/>
        </w:numPr>
      </w:pPr>
      <w:r>
        <w:rPr/>
        <w:t xml:space="preserve">Se asignan puntos por argumentos sólidos y uso correcto de criterios evaluativos.</w:t>
      </w:r>
    </w:p>
    <w:p>
      <w:pPr>
        <w:numPr>
          <w:ilvl w:val="1"/>
          <w:numId w:val="45"/>
        </w:numPr>
      </w:pPr>
      <w:r>
        <w:rPr/>
        <w:t xml:space="preserve">Esta dinámica fortalece el pensamiento crítico y el tratamiento riguroso de la información.</w:t>
      </w:r>
    </w:p>
    <w:p>
      <w:pPr>
        <w:numPr>
          <w:ilvl w:val="0"/>
          <w:numId w:val="45"/>
        </w:numPr>
      </w:pPr>
      <w:r>
        <w:rPr>
          <w:b w:val="1"/>
          <w:bCs w:val="1"/>
        </w:rPr>
        <w:t xml:space="preserve">Tablero de Progreso Colaborativo</w:t>
      </w:r>
    </w:p>
    <w:p>
      <w:pPr>
        <w:numPr>
          <w:ilvl w:val="1"/>
          <w:numId w:val="45"/>
        </w:numPr>
      </w:pPr>
      <w:r>
        <w:rPr/>
        <w:t xml:space="preserve">Durante ambas sesiones, se mantiene un tablero visual (físico o digital) donde los equipos registran sus avances en la búsqueda, selección y organización de información.</w:t>
      </w:r>
    </w:p>
    <w:p>
      <w:pPr>
        <w:numPr>
          <w:ilvl w:val="1"/>
          <w:numId w:val="45"/>
        </w:numPr>
      </w:pPr>
      <w:r>
        <w:rPr/>
        <w:t xml:space="preserve">El tablero incluye hitos: identificación de tema, búsqueda inicial, evaluación crítica, organización de fuentes, y planificación del trabajo académico.</w:t>
      </w:r>
    </w:p>
    <w:p>
      <w:pPr>
        <w:numPr>
          <w:ilvl w:val="1"/>
          <w:numId w:val="45"/>
        </w:numPr>
      </w:pPr>
      <w:r>
        <w:rPr/>
        <w:t xml:space="preserve">Cada hito completado otorga “insignias de logro” que motivan el avance continuo y la colaboración.</w:t>
      </w:r>
    </w:p>
    <w:p>
      <w:pPr>
        <w:numPr>
          <w:ilvl w:val="0"/>
          <w:numId w:val="45"/>
        </w:numPr>
      </w:pPr>
      <w:r>
        <w:rPr>
          <w:b w:val="1"/>
          <w:bCs w:val="1"/>
        </w:rPr>
        <w:t xml:space="preserve">Trivia Interactiva sobre Técnicas de Investigación</w:t>
      </w:r>
    </w:p>
    <w:p>
      <w:pPr>
        <w:numPr>
          <w:ilvl w:val="1"/>
          <w:numId w:val="45"/>
        </w:numPr>
      </w:pPr>
      <w:r>
        <w:rPr/>
        <w:t xml:space="preserve">En pequeños grupos, al final de cada sesión, se realiza una trivia con preguntas sobre técnicas de búsqueda, evaluación y organización de información.</w:t>
      </w:r>
    </w:p>
    <w:p>
      <w:pPr>
        <w:numPr>
          <w:ilvl w:val="1"/>
          <w:numId w:val="45"/>
        </w:numPr>
      </w:pPr>
      <w:r>
        <w:rPr/>
        <w:t xml:space="preserve">Las preguntas pueden tener formato de opción múltiple, verdadero/falso o respuestas abiertas breves.</w:t>
      </w:r>
    </w:p>
    <w:p>
      <w:pPr>
        <w:numPr>
          <w:ilvl w:val="1"/>
          <w:numId w:val="45"/>
        </w:numPr>
      </w:pPr>
      <w:r>
        <w:rPr/>
        <w:t xml:space="preserve">Se otorgan puntos y reconocimientos simbólicos para incentivar la revisión y consolidación de contenidos.</w:t>
      </w:r>
    </w:p>
    <w:p>
      <w:pPr>
        <w:numPr>
          <w:ilvl w:val="0"/>
          <w:numId w:val="45"/>
        </w:numPr>
      </w:pPr>
      <w:r>
        <w:rPr>
          <w:b w:val="1"/>
          <w:bCs w:val="1"/>
        </w:rPr>
        <w:t xml:space="preserve">Competencia de Síntesis y Presentación</w:t>
      </w:r>
    </w:p>
    <w:p>
      <w:pPr>
        <w:numPr>
          <w:ilvl w:val="1"/>
          <w:numId w:val="45"/>
        </w:numPr>
      </w:pPr>
      <w:r>
        <w:rPr/>
        <w:t xml:space="preserve">Como cierre de la segunda sesión, cada equipo presenta un resumen de la información recopilada y su plan para el trabajo académico.</w:t>
      </w:r>
    </w:p>
    <w:p>
      <w:pPr>
        <w:numPr>
          <w:ilvl w:val="1"/>
          <w:numId w:val="45"/>
        </w:numPr>
      </w:pPr>
      <w:r>
        <w:rPr/>
        <w:t xml:space="preserve">Se evalúa claridad, uso correcto de fuentes y aplicación de técnicas aprendidas.</w:t>
      </w:r>
    </w:p>
    <w:p>
      <w:pPr>
        <w:numPr>
          <w:ilvl w:val="1"/>
          <w:numId w:val="45"/>
        </w:numPr>
      </w:pPr>
      <w:r>
        <w:rPr/>
        <w:t xml:space="preserve">Los equipos reciben retroalimentación y puntos por la calidad de la síntesis, fomentando el compromiso con la elaboración rigurosa.</w:t>
      </w:r>
    </w:p>
    <w:p>
      <w:pPr/>
      <w:r>
        <w:rPr>
          <w:b w:val="1"/>
          <w:bCs w:val="1"/>
        </w:rPr>
        <w:t xml:space="preserve">Consideraciones para la Implementación</w:t>
      </w:r>
    </w:p>
    <w:p>
      <w:pPr>
        <w:numPr>
          <w:ilvl w:val="0"/>
          <w:numId w:val="46"/>
        </w:numPr>
      </w:pPr>
      <w:r>
        <w:rPr/>
        <w:t xml:space="preserve">Las actividades deben facilitarse en un ambiente colaborativo, donde el docente actúe como guía y moderador.</w:t>
      </w:r>
    </w:p>
    <w:p>
      <w:pPr>
        <w:numPr>
          <w:ilvl w:val="0"/>
          <w:numId w:val="46"/>
        </w:numPr>
      </w:pPr>
      <w:r>
        <w:rPr/>
        <w:t xml:space="preserve">El sistema de puntos e insignias debe ser visible para los estudiantes para favorecer la motivación continua.</w:t>
      </w:r>
    </w:p>
    <w:p>
      <w:pPr>
        <w:numPr>
          <w:ilvl w:val="0"/>
          <w:numId w:val="46"/>
        </w:numPr>
      </w:pPr>
      <w:r>
        <w:rPr/>
        <w:t xml:space="preserve">Se recomienda combinar actividades individuales dentro de los equipos para garantizar que cada estudiante participe activamente.</w:t>
      </w:r>
    </w:p>
    <w:p>
      <w:pPr>
        <w:numPr>
          <w:ilvl w:val="0"/>
          <w:numId w:val="46"/>
        </w:numPr>
      </w:pPr>
      <w:r>
        <w:rPr/>
        <w:t xml:space="preserve">Los tiempos para cada dinámica están diseñados para ajustarse al total de 4 horas por sesión, permitiendo pausas y reflexión.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de retroalimentación están diseñadas específicamente para estudiantes universitarios, buscando que sean constructivas, específicas y orientadas al logro del objetivo de emplear técnicas básicas de investigación documental para la elaboración de trabajos académicos. Cada estrategia se adapta al contexto de las dos sesiones de 4 horas, facilitando la reflexión y mejora continua en el aprendizaje colaborativo.</w:t>
      </w:r>
    </w:p>
    <w:p>
      <w:pPr>
        <w:numPr>
          <w:ilvl w:val="0"/>
          <w:numId w:val="47"/>
        </w:numPr>
      </w:pPr>
      <w:r>
        <w:rPr>
          <w:b w:val="1"/>
          <w:bCs w:val="1"/>
        </w:rPr>
        <w:t xml:space="preserve">Retroalimentación en equipo con rúbrica guiada:</w:t>
      </w:r>
      <w:r>
        <w:rPr/>
        <w:t xml:space="preserve">Al finalizar la segunda sesión, cada equipo presentará un breve resumen de su trabajo documental. El docente proporcionará una rúbrica clara que detalle criterios como calidad de las fuentes, capacidad de síntesis, aplicabilidad de técnicas de búsqueda y tratamiento de la información, y trabajo colaborativo. Luego, el docente dará retroalimentación específica a cada equipo, enfatizando fortalezas y áreas de mejora, por ejemplo:</w:t>
      </w:r>
    </w:p>
    <w:p>
      <w:pPr>
        <w:numPr>
          <w:ilvl w:val="1"/>
          <w:numId w:val="47"/>
        </w:numPr>
      </w:pPr>
      <w:r>
        <w:rPr/>
        <w:t xml:space="preserve">"El equipo demostró un buen manejo de bases de datos académicas, pero es importante mejorar la selección crítica de fuentes para evitar información poco confiable."</w:t>
      </w:r>
    </w:p>
    <w:p>
      <w:pPr>
        <w:numPr>
          <w:ilvl w:val="1"/>
          <w:numId w:val="47"/>
        </w:numPr>
      </w:pPr>
      <w:r>
        <w:rPr/>
        <w:t xml:space="preserve">"La organización de la información en el trabajo es clara y coherente, lo que facilita la comprensión del tema."</w:t>
      </w:r>
    </w:p>
    <w:p>
      <w:pPr>
        <w:numPr>
          <w:ilvl w:val="0"/>
          <w:numId w:val="47"/>
        </w:numPr>
      </w:pPr>
      <w:r>
        <w:rPr>
          <w:b w:val="1"/>
          <w:bCs w:val="1"/>
        </w:rPr>
        <w:t xml:space="preserve">Autoevaluación dirigida con preguntas reflexivas:</w:t>
      </w:r>
      <w:r>
        <w:rPr/>
        <w:t xml:space="preserve">Se solicitará a cada estudiante responder de forma escrita o en foro colaborativo a preguntas clave como:</w:t>
      </w:r>
      <w:r>
        <w:rPr/>
        <w:t xml:space="preserve">El docente revisará estas reflexiones y ofrecerá comentarios personalizados para motivar la mejora continua.</w:t>
      </w:r>
    </w:p>
    <w:p>
      <w:pPr>
        <w:numPr>
          <w:ilvl w:val="1"/>
          <w:numId w:val="47"/>
        </w:numPr>
      </w:pPr>
      <w:r>
        <w:rPr/>
        <w:t xml:space="preserve">¿Qué técnica de búsqueda en internet consideras que te fue más útil y por qué?</w:t>
      </w:r>
    </w:p>
    <w:p>
      <w:pPr>
        <w:numPr>
          <w:ilvl w:val="1"/>
          <w:numId w:val="47"/>
        </w:numPr>
      </w:pPr>
      <w:r>
        <w:rPr/>
        <w:t xml:space="preserve">¿Cómo contribuiste al trabajo en equipo para la selección y tratamiento de la información?</w:t>
      </w:r>
    </w:p>
    <w:p>
      <w:pPr>
        <w:numPr>
          <w:ilvl w:val="1"/>
          <w:numId w:val="47"/>
        </w:numPr>
      </w:pPr>
      <w:r>
        <w:rPr/>
        <w:t xml:space="preserve">¿Qué aspecto mejorarías para futuros trabajos académicos?</w:t>
      </w:r>
    </w:p>
    <w:p>
      <w:pPr>
        <w:numPr>
          <w:ilvl w:val="0"/>
          <w:numId w:val="47"/>
        </w:numPr>
      </w:pPr>
      <w:r>
        <w:rPr>
          <w:b w:val="1"/>
          <w:bCs w:val="1"/>
        </w:rPr>
        <w:t xml:space="preserve">Feedback 360° entre pares:</w:t>
      </w:r>
      <w:r>
        <w:rPr/>
        <w:t xml:space="preserve">En grupos pequeños, cada miembro proporcionará retroalimentación constructiva a sus compañeros respecto a su participación en la búsqueda y tratamiento de la información. Para facilitarlo, se usarán guías con frases modelo y aspectos a evaluar, tales como:</w:t>
      </w:r>
      <w:r>
        <w:rPr/>
        <w:t xml:space="preserve">Este proceso promueve la autoobservación y la responsabilidad compartida en el aprendizaje.</w:t>
      </w:r>
    </w:p>
    <w:p>
      <w:pPr>
        <w:numPr>
          <w:ilvl w:val="1"/>
          <w:numId w:val="47"/>
        </w:numPr>
      </w:pPr>
      <w:r>
        <w:rPr/>
        <w:t xml:space="preserve">Claridad y pertinencia de las contribuciones a la investigación.</w:t>
      </w:r>
    </w:p>
    <w:p>
      <w:pPr>
        <w:numPr>
          <w:ilvl w:val="1"/>
          <w:numId w:val="47"/>
        </w:numPr>
      </w:pPr>
      <w:r>
        <w:rPr/>
        <w:t xml:space="preserve">Colaboración y respeto en el trabajo grupal.</w:t>
      </w:r>
    </w:p>
    <w:p>
      <w:pPr>
        <w:numPr>
          <w:ilvl w:val="1"/>
          <w:numId w:val="47"/>
        </w:numPr>
      </w:pPr>
      <w:r>
        <w:rPr/>
        <w:t xml:space="preserve">Uso adecuado de herramientas digitales para la búsqueda documental.</w:t>
      </w:r>
    </w:p>
    <w:p>
      <w:pPr>
        <w:numPr>
          <w:ilvl w:val="0"/>
          <w:numId w:val="47"/>
        </w:numPr>
      </w:pPr>
      <w:r>
        <w:rPr>
          <w:b w:val="1"/>
          <w:bCs w:val="1"/>
        </w:rPr>
        <w:t xml:space="preserve">Sesión de cierre con preguntas y respuestas guiadas:</w:t>
      </w:r>
      <w:r>
        <w:rPr/>
        <w:t xml:space="preserve">El docente conducirá una sesión interactiva donde se abordarán dudas específicas sobre las técnicas de búsqueda y tratamiento de información empleadas. Se fomentará la participación activa para clarificar conceptos y reforzar aprendizajes clave, por ejemplo:</w:t>
      </w:r>
      <w:r>
        <w:rPr/>
        <w:t xml:space="preserve">Esta estrategia permite consolidar el aprendizaje y resolver inquietudes finales.</w:t>
      </w:r>
    </w:p>
    <w:p>
      <w:pPr>
        <w:numPr>
          <w:ilvl w:val="1"/>
          <w:numId w:val="47"/>
        </w:numPr>
      </w:pPr>
      <w:r>
        <w:rPr/>
        <w:t xml:space="preserve">¿Qué criterios utilizaste para evaluar la confiabilidad de una fuente?</w:t>
      </w:r>
    </w:p>
    <w:p>
      <w:pPr>
        <w:numPr>
          <w:ilvl w:val="1"/>
          <w:numId w:val="47"/>
        </w:numPr>
      </w:pPr>
      <w:r>
        <w:rPr/>
        <w:t xml:space="preserve">¿Cómo organizaste y sintetizaste la información recolectada para tu trabajo?</w:t>
      </w:r>
    </w:p>
    <w:p>
      <w:pPr>
        <w:numPr>
          <w:ilvl w:val="0"/>
          <w:numId w:val="47"/>
        </w:numPr>
      </w:pPr>
      <w:r>
        <w:rPr>
          <w:b w:val="1"/>
          <w:bCs w:val="1"/>
        </w:rPr>
        <w:t xml:space="preserve">Entrega de un informe de progreso con recomendaciones personalizadas:</w:t>
      </w:r>
      <w:r>
        <w:rPr/>
        <w:t xml:space="preserve">Tras la revisión de los trabajos, el docente entregará a cada equipo o estudiante un informe donde se reconozcan los logros alcanzados y se sugieran acciones concretas para mejorar habilidades en futuras investigaciones, tales como:</w:t>
      </w:r>
    </w:p>
    <w:p>
      <w:pPr>
        <w:numPr>
          <w:ilvl w:val="1"/>
          <w:numId w:val="47"/>
        </w:numPr>
      </w:pPr>
      <w:r>
        <w:rPr/>
        <w:t xml:space="preserve">Profundizar en el uso de bases de datos académicas especializadas.</w:t>
      </w:r>
    </w:p>
    <w:p>
      <w:pPr>
        <w:numPr>
          <w:ilvl w:val="1"/>
          <w:numId w:val="47"/>
        </w:numPr>
      </w:pPr>
      <w:r>
        <w:rPr/>
        <w:t xml:space="preserve">Mejorar la integración crítica de las fuentes en el texto argumentativo.</w:t>
      </w:r>
    </w:p>
    <w:p>
      <w:pPr>
        <w:numPr>
          <w:ilvl w:val="1"/>
          <w:numId w:val="47"/>
        </w:numPr>
      </w:pPr>
      <w:r>
        <w:rPr/>
        <w:t xml:space="preserve">Fortalecer la coordinación en la planificación colaborativa del trabajo.</w:t>
      </w:r>
    </w:p>
    <w:p>
      <w:pPr/>
      <w:r>
        <w:rPr/>
        <w:t xml:space="preserve">Estas estrategias de retroalimentación están diseñadas para cierre efectivo, fomentando la reflexión crítica y la mejora continua, en consonancia con la metodología de Aprendizaje Colaborativo y los objetivos del plan de clase.</w:t>
      </w:r>
    </w:p>
    <w:p/>
    <w:p>
      <w:pPr/>
      <w:r>
        <w:rPr>
          <w:sz w:val="22"/>
          <w:szCs w:val="22"/>
          <w:b w:val="1"/>
          <w:bCs w:val="1"/>
        </w:rPr>
        <w:t xml:space="preserve">Cierre - Rubrica</w:t>
      </w:r>
    </w:p>
    <w:p>
      <w:pPr/>
      <w:r>
        <w:rPr>
          <w:b w:val="1"/>
          <w:bCs w:val="1"/>
        </w:rPr>
        <w:t xml:space="preserve">Rúbrica para Evaluación de Trabajo Final: Exploradores Digitales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Uso de técnicas básicas de investigación documental</w:t>
            </w:r>
          </w:p>
        </w:tc>
        <w:tc>
          <w:tcPr>
            <w:noWrap/>
          </w:tcPr>
          <w:p>
            <w:pPr/>
            <w:r>
              <w:rPr/>
              <w:t xml:space="preserve">Aplica de manera completa y correcta técnicas de búsqueda documental (filtros, operadores booleanos, evaluación de fuentes) mostrando dominio total en la selección de información.</w:t>
            </w:r>
          </w:p>
        </w:tc>
        <w:tc>
          <w:tcPr>
            <w:noWrap/>
          </w:tcPr>
          <w:p>
            <w:pPr/>
            <w:r>
              <w:rPr/>
              <w:t xml:space="preserve">Utiliza técnicas adecuadas con algunos errores menores en la aplicación, seleccionando información relevante en su mayoría.</w:t>
            </w:r>
          </w:p>
        </w:tc>
        <w:tc>
          <w:tcPr>
            <w:noWrap/>
          </w:tcPr>
          <w:p>
            <w:pPr/>
            <w:r>
              <w:rPr/>
              <w:t xml:space="preserve">Aplica técnicas básicas de forma limitada o con errores que afectan la calidad de la información recolectada.</w:t>
            </w:r>
          </w:p>
        </w:tc>
        <w:tc>
          <w:tcPr>
            <w:noWrap/>
          </w:tcPr>
          <w:p>
            <w:pPr/>
            <w:r>
              <w:rPr/>
              <w:t xml:space="preserve">No aplica técnicas básicas o las usa incorrectamente, afectando gravemente la calidad y relevancia de la información.</w:t>
            </w:r>
          </w:p>
        </w:tc>
      </w:tr>
      <w:tr>
        <w:trPr/>
        <w:tc>
          <w:tcPr>
            <w:noWrap/>
          </w:tcPr>
          <w:p>
            <w:pPr/>
            <w:r>
              <w:rPr>
                <w:b w:val="1"/>
                <w:bCs w:val="1"/>
              </w:rPr>
              <w:t xml:space="preserve">2. Planeación del trabajo académico</w:t>
            </w:r>
          </w:p>
        </w:tc>
        <w:tc>
          <w:tcPr>
            <w:noWrap/>
          </w:tcPr>
          <w:p>
            <w:pPr/>
            <w:r>
              <w:rPr/>
              <w:t xml:space="preserve">Elabora una planificación clara, coherente y lógica que organiza eficazmente las etapas de búsqueda, selección y tratamiento de la información.</w:t>
            </w:r>
          </w:p>
        </w:tc>
        <w:tc>
          <w:tcPr>
            <w:noWrap/>
          </w:tcPr>
          <w:p>
            <w:pPr/>
            <w:r>
              <w:rPr/>
              <w:t xml:space="preserve">Presenta una planificación adecuada aunque con algunos aspectos poco claros o desorganizados.</w:t>
            </w:r>
          </w:p>
        </w:tc>
        <w:tc>
          <w:tcPr>
            <w:noWrap/>
          </w:tcPr>
          <w:p>
            <w:pPr/>
            <w:r>
              <w:rPr/>
              <w:t xml:space="preserve">Planea de manera superficial, con organización deficiente que dificulta el desarrollo del trabajo.</w:t>
            </w:r>
          </w:p>
        </w:tc>
        <w:tc>
          <w:tcPr>
            <w:noWrap/>
          </w:tcPr>
          <w:p>
            <w:pPr/>
            <w:r>
              <w:rPr/>
              <w:t xml:space="preserve">No presenta planificación o esta es insuficiente para guiar la elaboración del trabajo.</w:t>
            </w:r>
          </w:p>
        </w:tc>
      </w:tr>
      <w:tr>
        <w:trPr/>
        <w:tc>
          <w:tcPr>
            <w:noWrap/>
          </w:tcPr>
          <w:p>
            <w:pPr/>
            <w:r>
              <w:rPr>
                <w:b w:val="1"/>
                <w:bCs w:val="1"/>
              </w:rPr>
              <w:t xml:space="preserve">3. Calidad y relevancia de la información seleccionada</w:t>
            </w:r>
          </w:p>
        </w:tc>
        <w:tc>
          <w:tcPr>
            <w:noWrap/>
          </w:tcPr>
          <w:p>
            <w:pPr/>
            <w:r>
              <w:rPr/>
              <w:t xml:space="preserve">Selecciona información actualizada, pertinente y confiable que enriquece significativamente el trabajo académico.</w:t>
            </w:r>
          </w:p>
        </w:tc>
        <w:tc>
          <w:tcPr>
            <w:noWrap/>
          </w:tcPr>
          <w:p>
            <w:pPr/>
            <w:r>
              <w:rPr/>
              <w:t xml:space="preserve">Incluye información relevante y confiable en su mayoría, con algunos elementos menos pertinentes.</w:t>
            </w:r>
          </w:p>
        </w:tc>
        <w:tc>
          <w:tcPr>
            <w:noWrap/>
          </w:tcPr>
          <w:p>
            <w:pPr/>
            <w:r>
              <w:rPr/>
              <w:t xml:space="preserve">Incorpora información limitada o parcialmente relevante, con fuentes poco confiables.</w:t>
            </w:r>
          </w:p>
        </w:tc>
        <w:tc>
          <w:tcPr>
            <w:noWrap/>
          </w:tcPr>
          <w:p>
            <w:pPr/>
            <w:r>
              <w:rPr/>
              <w:t xml:space="preserve">Utiliza información irrelevante, desactualizada o sin respaldo confiable.</w:t>
            </w:r>
          </w:p>
        </w:tc>
      </w:tr>
      <w:tr>
        <w:trPr/>
        <w:tc>
          <w:tcPr>
            <w:noWrap/>
          </w:tcPr>
          <w:p>
            <w:pPr/>
            <w:r>
              <w:rPr>
                <w:b w:val="1"/>
                <w:bCs w:val="1"/>
              </w:rPr>
              <w:t xml:space="preserve">4. Tratamiento y organización de la información</w:t>
            </w:r>
          </w:p>
        </w:tc>
        <w:tc>
          <w:tcPr>
            <w:noWrap/>
          </w:tcPr>
          <w:p>
            <w:pPr/>
            <w:r>
              <w:rPr/>
              <w:t xml:space="preserve">Analiza, sintetiza y organiza la información de manera estructurada y coherente, facilitando la comprensión del tema.</w:t>
            </w:r>
          </w:p>
        </w:tc>
        <w:tc>
          <w:tcPr>
            <w:noWrap/>
          </w:tcPr>
          <w:p>
            <w:pPr/>
            <w:r>
              <w:rPr/>
              <w:t xml:space="preserve">Organiza y sintetiza información con coherencia, aunque con algunas inconsistencias en el análisis.</w:t>
            </w:r>
          </w:p>
        </w:tc>
        <w:tc>
          <w:tcPr>
            <w:noWrap/>
          </w:tcPr>
          <w:p>
            <w:pPr/>
            <w:r>
              <w:rPr/>
              <w:t xml:space="preserve">Presenta información organizada de forma básica, con deficiencias en el análisis o síntesis.</w:t>
            </w:r>
          </w:p>
        </w:tc>
        <w:tc>
          <w:tcPr>
            <w:noWrap/>
          </w:tcPr>
          <w:p>
            <w:pPr/>
            <w:r>
              <w:rPr/>
              <w:t xml:space="preserve">La información está desorganizada o presentada sin análisis ni síntesis adecuados.</w:t>
            </w:r>
          </w:p>
        </w:tc>
      </w:tr>
      <w:tr>
        <w:trPr/>
        <w:tc>
          <w:tcPr>
            <w:noWrap/>
          </w:tcPr>
          <w:p>
            <w:pPr/>
            <w:r>
              <w:rPr>
                <w:b w:val="1"/>
                <w:bCs w:val="1"/>
              </w:rPr>
              <w:t xml:space="preserve">5. Presentación y redacción académica</w:t>
            </w:r>
          </w:p>
        </w:tc>
        <w:tc>
          <w:tcPr>
            <w:noWrap/>
          </w:tcPr>
          <w:p>
            <w:pPr/>
            <w:r>
              <w:rPr/>
              <w:t xml:space="preserve">Elaboración clara, con lenguaje académico apropiado, sin errores ortográficos ni gramaticales, y con adecuada citación de fuentes.</w:t>
            </w:r>
          </w:p>
        </w:tc>
        <w:tc>
          <w:tcPr>
            <w:noWrap/>
          </w:tcPr>
          <w:p>
            <w:pPr/>
            <w:r>
              <w:rPr/>
              <w:t xml:space="preserve">Presentación adecuada con pocos errores gramaticales u ortográficos y citas mayormente correctas.</w:t>
            </w:r>
          </w:p>
        </w:tc>
        <w:tc>
          <w:tcPr>
            <w:noWrap/>
          </w:tcPr>
          <w:p>
            <w:pPr/>
            <w:r>
              <w:rPr/>
              <w:t xml:space="preserve">Presenta errores frecuentes en redacción o citación que afectan la claridad del trabajo.</w:t>
            </w:r>
          </w:p>
        </w:tc>
        <w:tc>
          <w:tcPr>
            <w:noWrap/>
          </w:tcPr>
          <w:p>
            <w:pPr/>
            <w:r>
              <w:rPr/>
              <w:t xml:space="preserve">Redacción deficiente, con errores graves y ausencia o incorrecta citación de fuentes.</w:t>
            </w:r>
          </w:p>
        </w:tc>
      </w:tr>
      <w:tr>
        <w:trPr/>
        <w:tc>
          <w:tcPr>
            <w:noWrap/>
          </w:tcPr>
          <w:p>
            <w:pPr/>
            <w:r>
              <w:rPr>
                <w:b w:val="1"/>
                <w:bCs w:val="1"/>
              </w:rPr>
              <w:t xml:space="preserve">6. Trabajo colaborativo y participación</w:t>
            </w:r>
          </w:p>
        </w:tc>
        <w:tc>
          <w:tcPr>
            <w:noWrap/>
          </w:tcPr>
          <w:p>
            <w:pPr/>
            <w:r>
              <w:rPr/>
              <w:t xml:space="preserve">Participa activamente en el equipo, contribuyendo ideas y soluciones que enriquecen el trabajo colaborativo.</w:t>
            </w:r>
          </w:p>
        </w:tc>
        <w:tc>
          <w:tcPr>
            <w:noWrap/>
          </w:tcPr>
          <w:p>
            <w:pPr/>
            <w:r>
              <w:rPr/>
              <w:t xml:space="preserve">Participa de manera constante y aporta al desarrollo del trabajo en equipo.</w:t>
            </w:r>
          </w:p>
        </w:tc>
        <w:tc>
          <w:tcPr>
            <w:noWrap/>
          </w:tcPr>
          <w:p>
            <w:pPr/>
            <w:r>
              <w:rPr/>
              <w:t xml:space="preserve">Participa de forma limitada, con poca contribución al trabajo del grupo.</w:t>
            </w:r>
          </w:p>
        </w:tc>
        <w:tc>
          <w:tcPr>
            <w:noWrap/>
          </w:tcPr>
          <w:p>
            <w:pPr/>
            <w:r>
              <w:rPr/>
              <w:t xml:space="preserve">No participa o su contribución es mínima y no contribuye al trabajo colaborativo.</w:t>
            </w:r>
          </w:p>
        </w:tc>
      </w:tr>
    </w:tbl>
    <w:p/>
    <w:p>
      <w:pPr/>
      <w:r>
        <w:rPr>
          <w:sz w:val="22"/>
          <w:szCs w:val="22"/>
          <w:b w:val="1"/>
          <w:bCs w:val="1"/>
        </w:rPr>
        <w:t xml:space="preserve">Inicio - Contextualizar</w:t>
      </w:r>
    </w:p>
    <w:p>
      <w:pPr/>
      <w:r>
        <w:rPr>
          <w:b w:val="1"/>
          <w:bCs w:val="1"/>
        </w:rPr>
        <w:t xml:space="preserve">Contextualización para la Fase de Inicio</w:t>
      </w:r>
    </w:p>
    <w:p>
      <w:pPr/>
      <w:r>
        <w:rPr/>
        <w:t xml:space="preserve">En la vida universitaria actual, la capacidad para buscar, seleccionar y tratar información confiable es una habilidad fundamental no solo para cumplir con las exigencias académicas, sino también para tomar decisiones informadas en el ámbito personal y profesional. Cada día, los estudiantes se enfrentan a una avalancha de datos y fuentes digitales, desde artículos científicos hasta noticias y redes sociales, donde la información verdadera convive con la desinformación.</w:t>
      </w:r>
    </w:p>
    <w:p>
      <w:pPr/>
      <w:r>
        <w:rPr/>
        <w:t xml:space="preserve">Por ejemplo, en el contexto educativo, temas como la inclusión, la innovación pedagógica o la evaluación formativa están en constante evolución, y mantenerse actualizado requiere saber cómo acceder y evaluar críticamente la información disponible en internet. Además, el desarrollo de trabajos académicos rigurosos y bien fundamentados es una exigencia que potencia no solo el aprendizaje, sino también la credibilidad y el pensamiento crítico del estudiante.</w:t>
      </w:r>
    </w:p>
    <w:p>
      <w:pPr/>
      <w:r>
        <w:rPr/>
        <w:t xml:space="preserve">En esta etapa inicial, es importante reconocer que la búsqueda y tratamiento de información no es una tarea trivial ni automática, sino una competencia que se construye con práctica, estrategias adecuadas y colaboración entre pares. Por eso, en las próximas sesiones, exploraremos juntos las técnicas básicas de investigación documental, que permitirán planear y elaborar trabajos académicos de calidad, contribuyendo a su formación integral y a su éxito profesional.</w:t>
      </w:r>
    </w:p>
    <w:p>
      <w:pPr/>
      <w:r>
        <w:rPr/>
        <w:t xml:space="preserve">Esta experiencia de aprendizaje colaborativo les ayudará a enfrentar con confianza los retos informativos del siglo XXI, fortalecerá su autonomía y promoverá un trabajo en equipo efectivo, elementos claves para su desarrollo universitario y futuro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0D3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1A9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10F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326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D40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318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5B1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532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87C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25F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F46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A42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699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2C7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414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55A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8FBD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120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290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2D2D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0BB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C9D6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A63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EC2F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939A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0CE6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C159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7906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CDA2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069B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FB73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5ABF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5099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6FE9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8A1F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1F0E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F9A2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FC05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7728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47CA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2FEE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8015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2A72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71EC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3109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A3CD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577B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2026-09-26T02:08:26-05:00</dcterms:created>
  <dcterms:modified xsi:type="dcterms:W3CDTF">2026-09-26T02:08:26-05:00</dcterms:modified>
</cp:coreProperties>
</file>

<file path=docProps/custom.xml><?xml version="1.0" encoding="utf-8"?>
<Properties xmlns="http://schemas.openxmlformats.org/officeDocument/2006/custom-properties" xmlns:vt="http://schemas.openxmlformats.org/officeDocument/2006/docPropsVTypes"/>
</file>