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Sonrisas: Maestría en Restauraciones Directas con Resina Compuesta</w:t>
      </w:r>
    </w:p>
    <w:p/>
    <w:p>
      <w:pPr/>
      <w:r>
        <w:rPr>
          <w:color w:val="666666"/>
          <w:sz w:val="20"/>
          <w:szCs w:val="20"/>
          <w:i w:val="1"/>
          <w:iCs w:val="1"/>
        </w:rPr>
        <w:t xml:space="preserve">Ciencias de la Salud | Odontología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odontología desarrollen competencias integrales en la selección, planificación y ejecución de restauraciones directas con resina compuesta. A través de la metodología de Aprendizaje Basado en Casos, los futuros profesionales aprenderán a aplicar principios de odontología mínimamente invasiva, evaluando criterios clínicos y fundamentos científicos para preservar la mayor cantidad posible de estructura dental sana. La relevancia de este tema radica en su impacto directo sobre la calidad de la atención odontológica, fomentando tratamientos seguros, efectivos y estéticos que mejoran la salud bucal y la confianza del paciente. Mediante el análisis y resolución de situaciones clínicas reales, los estudiantes conectarán el conocimiento teórico con la práctica, preparándolos para enfrentar desafíos cotidianos en su desempeño profesional y contribuyendo a su formación como odontólogos responsables y actualizados.</w:t>
      </w:r>
    </w:p>
    <w:p/>
    <w:p>
      <w:pPr/>
      <w:r>
        <w:rPr>
          <w:color w:val="2b6cb0"/>
          <w:sz w:val="28"/>
          <w:szCs w:val="28"/>
          <w:b w:val="1"/>
          <w:bCs w:val="1"/>
        </w:rPr>
        <w:t xml:space="preserve">Objetivos de Aprendizaje</w:t>
      </w:r>
    </w:p>
    <w:p>
      <w:pPr>
        <w:numPr>
          <w:ilvl w:val="0"/>
          <w:numId w:val="1"/>
        </w:numPr>
      </w:pPr>
      <w:r>
        <w:rPr/>
        <w:t xml:space="preserve">Analizar criterios clínicos y científicos para la selección adecuada de restauraciones directas con resina compuesta.</w:t>
      </w:r>
    </w:p>
    <w:p>
      <w:pPr>
        <w:numPr>
          <w:ilvl w:val="0"/>
          <w:numId w:val="1"/>
        </w:numPr>
      </w:pPr>
      <w:r>
        <w:rPr/>
        <w:t xml:space="preserve">Diseñar un plan de tratamiento basado en principios de odontología mínimamente invasiva para restauraciones directas.</w:t>
      </w:r>
    </w:p>
    <w:p>
      <w:pPr>
        <w:numPr>
          <w:ilvl w:val="0"/>
          <w:numId w:val="1"/>
        </w:numPr>
      </w:pPr>
      <w:r>
        <w:rPr/>
        <w:t xml:space="preserve">Ejecutar técnicas correctas para la preparación y colocación de restauraciones directas con resina compuesta.</w:t>
      </w:r>
    </w:p>
    <w:p>
      <w:pPr>
        <w:numPr>
          <w:ilvl w:val="0"/>
          <w:numId w:val="1"/>
        </w:numPr>
      </w:pPr>
      <w:r>
        <w:rPr/>
        <w:t xml:space="preserve">Evaluar resultados clínicos para garantizar la preservación de estructura dental sana y la calidad del tratamiento.</w:t>
      </w:r>
    </w:p>
    <w:p>
      <w:pPr>
        <w:numPr>
          <w:ilvl w:val="0"/>
          <w:numId w:val="1"/>
        </w:numPr>
      </w:pPr>
      <w:r>
        <w:rPr/>
        <w:t xml:space="preserve">Argumentar decisiones clínicas fundamentadas en evidencia científica durante el proceso restaurador.</w:t>
      </w:r>
    </w:p>
    <w:p/>
    <w:p>
      <w:pPr/>
      <w:r>
        <w:rPr>
          <w:color w:val="2b6cb0"/>
          <w:sz w:val="28"/>
          <w:szCs w:val="28"/>
          <w:b w:val="1"/>
          <w:bCs w:val="1"/>
        </w:rPr>
        <w:t xml:space="preserve">Recursos Necesarios</w:t>
      </w:r>
    </w:p>
    <w:p>
      <w:pPr>
        <w:numPr>
          <w:ilvl w:val="0"/>
          <w:numId w:val="2"/>
        </w:numPr>
      </w:pPr>
      <w:r>
        <w:rPr/>
        <w:t xml:space="preserve">Modelos dentales con cavidades preparadas (mínimo 4 por grupo)</w:t>
      </w:r>
    </w:p>
    <w:p>
      <w:pPr>
        <w:numPr>
          <w:ilvl w:val="0"/>
          <w:numId w:val="2"/>
        </w:numPr>
      </w:pPr>
      <w:r>
        <w:rPr/>
        <w:t xml:space="preserve">Materiales de resina compuesta (varios tipos para demostración)</w:t>
      </w:r>
    </w:p>
    <w:p>
      <w:pPr>
        <w:numPr>
          <w:ilvl w:val="0"/>
          <w:numId w:val="2"/>
        </w:numPr>
      </w:pPr>
      <w:r>
        <w:rPr/>
        <w:t xml:space="preserve">Instrumental odontológico básico (cucharillas, exploradores, lámpara de fotocurado)</w:t>
      </w:r>
    </w:p>
    <w:p>
      <w:pPr>
        <w:numPr>
          <w:ilvl w:val="0"/>
          <w:numId w:val="2"/>
        </w:numPr>
      </w:pPr>
      <w:r>
        <w:rPr/>
        <w:t xml:space="preserve">Proyector y computadora para presentación audiovisual</w:t>
      </w:r>
    </w:p>
    <w:p>
      <w:pPr>
        <w:numPr>
          <w:ilvl w:val="0"/>
          <w:numId w:val="2"/>
        </w:numPr>
      </w:pPr>
      <w:r>
        <w:rPr/>
        <w:t xml:space="preserve">Casos clínicos impresos con imágenes radiográficas y fotográficas</w:t>
      </w:r>
    </w:p>
    <w:p>
      <w:pPr>
        <w:numPr>
          <w:ilvl w:val="0"/>
          <w:numId w:val="2"/>
        </w:numPr>
      </w:pPr>
      <w:r>
        <w:rPr/>
        <w:t xml:space="preserve">Plantillas para planificación de tratamientos (formatos impresos)</w:t>
      </w:r>
    </w:p>
    <w:p>
      <w:pPr>
        <w:numPr>
          <w:ilvl w:val="0"/>
          <w:numId w:val="2"/>
        </w:numPr>
      </w:pPr>
      <w:r>
        <w:rPr/>
        <w:t xml:space="preserve">Material audiovisual: video demostrativo de técnica de restauración con resina compuesta (5 minutos)</w:t>
      </w:r>
    </w:p>
    <w:p>
      <w:pPr>
        <w:numPr>
          <w:ilvl w:val="0"/>
          <w:numId w:val="2"/>
        </w:numPr>
      </w:pPr>
      <w:r>
        <w:rPr/>
        <w:t xml:space="preserve">Formulario de autoevaluación y coevaluación impreso</w:t>
      </w:r>
    </w:p>
    <w:p>
      <w:pPr>
        <w:numPr>
          <w:ilvl w:val="0"/>
          <w:numId w:val="2"/>
        </w:numPr>
      </w:pPr>
      <w:r>
        <w:rPr/>
        <w:t xml:space="preserve">Acceso a plataforma digital para consulta bibliográfica y recursos adicionales</w:t>
      </w:r>
    </w:p>
    <w:p/>
    <w:p>
      <w:pPr/>
      <w:r>
        <w:rPr>
          <w:color w:val="2b6cb0"/>
          <w:sz w:val="28"/>
          <w:szCs w:val="28"/>
          <w:b w:val="1"/>
          <w:bCs w:val="1"/>
        </w:rPr>
        <w:t xml:space="preserve">Requisitos Previos</w:t>
      </w:r>
    </w:p>
    <w:p>
      <w:pPr>
        <w:numPr>
          <w:ilvl w:val="0"/>
          <w:numId w:val="3"/>
        </w:numPr>
      </w:pPr>
      <w:r>
        <w:rPr/>
        <w:t xml:space="preserve">Conocimientos previos en anatomía dental y fisiología del diente</w:t>
      </w:r>
    </w:p>
    <w:p>
      <w:pPr>
        <w:numPr>
          <w:ilvl w:val="0"/>
          <w:numId w:val="3"/>
        </w:numPr>
      </w:pPr>
      <w:r>
        <w:rPr/>
        <w:t xml:space="preserve">Comprensión básica de materiales dentales y sus propiedades</w:t>
      </w:r>
    </w:p>
    <w:p>
      <w:pPr>
        <w:numPr>
          <w:ilvl w:val="0"/>
          <w:numId w:val="3"/>
        </w:numPr>
      </w:pPr>
      <w:r>
        <w:rPr/>
        <w:t xml:space="preserve">Experiencia previa en técnicas de aislamiento absoluto y manejo de instrumental odontológico</w:t>
      </w:r>
    </w:p>
    <w:p>
      <w:pPr>
        <w:numPr>
          <w:ilvl w:val="0"/>
          <w:numId w:val="3"/>
        </w:numPr>
      </w:pPr>
      <w:r>
        <w:rPr/>
        <w:t xml:space="preserve">Habilidades básicas en diagnóstico clínico y análisis radiográfico</w:t>
      </w:r>
    </w:p>
    <w:p>
      <w:pPr>
        <w:numPr>
          <w:ilvl w:val="0"/>
          <w:numId w:val="3"/>
        </w:numPr>
      </w:pPr>
      <w:r>
        <w:rPr/>
        <w:t xml:space="preserve">Familiarización con principios generales de odontología restauradora</w:t>
      </w:r>
    </w:p>
    <w:p/>
    <w:p>
      <w:pPr/>
      <w:r>
        <w:rPr>
          <w:color w:val="2b6cb0"/>
          <w:sz w:val="28"/>
          <w:szCs w:val="28"/>
          <w:b w:val="1"/>
          <w:bCs w:val="1"/>
        </w:rPr>
        <w:t xml:space="preserve">Actividades</w:t>
      </w:r>
    </w:p>
    <w:p>
      <w:pPr/>
      <w:r>
        <w:rPr/>
        <w:t xml:space="preserve">Sesión 1: Introducción y Análisis de Casos Clínicos en Restauraciones Directas con Resina CompuestaFase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objetivo es motivar a los estudiantes para que comprendan la importancia de las restauraciones directas con resina compuesta, activando sus conocimientos previos y estableciendo el marco de trabajo para la sesión.</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w:t>
      </w:r>
      <w:r>
        <w:rPr>
          <w:i w:val="1"/>
          <w:iCs w:val="1"/>
        </w:rPr>
        <w:t xml:space="preserve">"¿Cuáles creen que son las ventajas y limitaciones de las restauraciones con resina compuesta frente a otros materiales restauradores?"</w:t>
      </w:r>
    </w:p>
    <w:p>
      <w:pPr>
        <w:numPr>
          <w:ilvl w:val="0"/>
          <w:numId w:val="4"/>
        </w:numPr>
      </w:pPr>
      <w:r>
        <w:rPr>
          <w:b w:val="1"/>
          <w:bCs w:val="1"/>
        </w:rPr>
        <w:t xml:space="preserve">Estudiantes:</w:t>
      </w:r>
      <w:r>
        <w:rPr/>
        <w:t xml:space="preserve"> En parejas, discuten durante 5 minutos y registran 3 ventajas y 3 limitaciones.</w:t>
      </w:r>
    </w:p>
    <w:p>
      <w:pPr>
        <w:numPr>
          <w:ilvl w:val="0"/>
          <w:numId w:val="4"/>
        </w:numPr>
      </w:pPr>
      <w:r>
        <w:rPr>
          <w:b w:val="1"/>
          <w:bCs w:val="1"/>
        </w:rPr>
        <w:t xml:space="preserve">Docente:</w:t>
      </w:r>
      <w:r>
        <w:rPr/>
        <w:t xml:space="preserve"> Solicita compartir brevemente las respuestas para hacer un mapa mental colectivo en la pizarra digital.</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casos exitosos de restauraciones estéticas con resina compuesta y comenta un dato curioso: </w:t>
      </w:r>
      <w:r>
        <w:rPr>
          <w:i w:val="1"/>
          <w:iCs w:val="1"/>
        </w:rPr>
        <w:t xml:space="preserve">"Más del 60% de las restauraciones estéticas en odontología moderna se realizan con resinas compuestas debido a su versatilidad y preservación del tejido dental."</w:t>
      </w:r>
    </w:p>
    <w:p>
      <w:pPr>
        <w:numPr>
          <w:ilvl w:val="0"/>
          <w:numId w:val="5"/>
        </w:numPr>
      </w:pPr>
      <w:r>
        <w:rPr>
          <w:b w:val="1"/>
          <w:bCs w:val="1"/>
        </w:rPr>
        <w:t xml:space="preserve">Estudiantes:</w:t>
      </w:r>
      <w:r>
        <w:rPr/>
        <w:t xml:space="preserve"> Observan atentamente y anotan ideas relevantes.</w:t>
      </w:r>
    </w:p>
    <w:p>
      <w:pPr/>
      <w:r>
        <w:rPr>
          <w:b w:val="1"/>
          <w:bCs w:val="1"/>
        </w:rPr>
        <w:t xml:space="preserve">Contextualización:</w:t>
      </w:r>
    </w:p>
    <w:p>
      <w:pPr>
        <w:numPr>
          <w:ilvl w:val="0"/>
          <w:numId w:val="6"/>
        </w:numPr>
      </w:pPr>
      <w:r>
        <w:rPr>
          <w:b w:val="1"/>
          <w:bCs w:val="1"/>
        </w:rPr>
        <w:t xml:space="preserve">Docente:</w:t>
      </w:r>
      <w:r>
        <w:rPr/>
        <w:t xml:space="preserve"> Relaciona el tema con la práctica odontológica cotidiana y la importancia de elegir tratamientos que mantengan la salud dental a largo plazo.</w:t>
      </w:r>
    </w:p>
    <w:p>
      <w:pPr>
        <w:numPr>
          <w:ilvl w:val="0"/>
          <w:numId w:val="6"/>
        </w:numPr>
      </w:pPr>
      <w:r>
        <w:rPr>
          <w:b w:val="1"/>
          <w:bCs w:val="1"/>
        </w:rPr>
        <w:t xml:space="preserve">Estudiantes:</w:t>
      </w:r>
      <w:r>
        <w:rPr/>
        <w:t xml:space="preserve"> Reflexionan sobre cómo este conocimiento impactará en su formación profesional y futura atención a pacientes.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contenido a través del análisis de casos clínicos reales para fomentar el aprendizaje activo y contextualizado.</w:t>
      </w:r>
    </w:p>
    <w:p>
      <w:pPr/>
      <w:r>
        <w:rPr>
          <w:b w:val="1"/>
          <w:bCs w:val="1"/>
        </w:rPr>
        <w:t xml:space="preserve">Actividad 1: Análisis crítico de casos clínicos</w:t>
      </w:r>
    </w:p>
    <w:p>
      <w:pPr>
        <w:numPr>
          <w:ilvl w:val="0"/>
          <w:numId w:val="7"/>
        </w:numPr>
      </w:pPr>
      <w:r>
        <w:rPr>
          <w:b w:val="1"/>
          <w:bCs w:val="1"/>
        </w:rPr>
        <w:t xml:space="preserve">Objetivo:</w:t>
      </w:r>
      <w:r>
        <w:rPr/>
        <w:t xml:space="preserve"> Analizar criterios clínicos para la selección de restauraciones con resina compuesta.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grupos de 3-4 estudiantes un caso clínico impreso que incluye historia clínica, imágenes radiográficas y fotografías intraorales.</w:t>
      </w:r>
    </w:p>
    <w:p>
      <w:pPr>
        <w:numPr>
          <w:ilvl w:val="1"/>
          <w:numId w:val="7"/>
        </w:numPr>
      </w:pPr>
      <w:r>
        <w:rPr/>
        <w:t xml:space="preserve">Solicita que identifiquen:</w:t>
      </w:r>
    </w:p>
    <w:p>
      <w:pPr>
        <w:numPr>
          <w:ilvl w:val="2"/>
          <w:numId w:val="7"/>
        </w:numPr>
      </w:pPr>
      <w:r>
        <w:rPr/>
        <w:t xml:space="preserve">Diagnóstico y tipo de lesión dental.</w:t>
      </w:r>
    </w:p>
    <w:p>
      <w:pPr>
        <w:numPr>
          <w:ilvl w:val="2"/>
          <w:numId w:val="7"/>
        </w:numPr>
      </w:pPr>
      <w:r>
        <w:rPr/>
        <w:t xml:space="preserve">Factores que favorecen o limitan el uso de resina compuesta.</w:t>
      </w:r>
    </w:p>
    <w:p>
      <w:pPr>
        <w:numPr>
          <w:ilvl w:val="2"/>
          <w:numId w:val="7"/>
        </w:numPr>
      </w:pPr>
      <w:r>
        <w:rPr/>
        <w:t xml:space="preserve">Posibles alternativas de tratamiento.</w:t>
      </w:r>
    </w:p>
    <w:p>
      <w:pPr>
        <w:numPr>
          <w:ilvl w:val="1"/>
          <w:numId w:val="7"/>
        </w:numPr>
      </w:pPr>
      <w:r>
        <w:rPr>
          <w:b w:val="1"/>
          <w:bCs w:val="1"/>
        </w:rPr>
        <w:t xml:space="preserve">Estudiantes:</w:t>
      </w:r>
      <w:r>
        <w:rPr/>
        <w:t xml:space="preserve"> Discuten, analizan y preparan una presentación corta (5 minutos) con sus conclusiones.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oral y esquema resumen en papel.</w:t>
      </w:r>
    </w:p>
    <w:p>
      <w:pPr>
        <w:numPr>
          <w:ilvl w:val="0"/>
          <w:numId w:val="7"/>
        </w:numPr>
      </w:pPr>
      <w:r>
        <w:rPr>
          <w:b w:val="1"/>
          <w:bCs w:val="1"/>
        </w:rPr>
        <w:t xml:space="preserve">Tiempo:</w:t>
      </w:r>
      <w:r>
        <w:rPr/>
        <w:t xml:space="preserve"> 25 minutos (20 para análisis, 5 para presentación).</w:t>
      </w:r>
    </w:p>
    <w:p>
      <w:pPr>
        <w:numPr>
          <w:ilvl w:val="0"/>
          <w:numId w:val="7"/>
        </w:numPr>
      </w:pPr>
      <w:r>
        <w:rPr>
          <w:b w:val="1"/>
          <w:bCs w:val="1"/>
        </w:rPr>
        <w:t xml:space="preserve">Rol del docente:</w:t>
      </w:r>
      <w:r>
        <w:rPr/>
        <w:t xml:space="preserve"> Facilita la discusión con preguntas guía como: </w:t>
      </w:r>
      <w:r>
        <w:rPr>
          <w:i w:val="1"/>
          <w:iCs w:val="1"/>
        </w:rPr>
        <w:t xml:space="preserve">"¿Qué criterios clínicos son clave para elegir la resina compuesta? ¿Cómo afecta el tamaño y ubicación de la lesión la decisión?"</w:t>
      </w:r>
      <w:r>
        <w:rPr/>
        <w:t xml:space="preserve"> Observa la participación y ofrece retroalimentación inmediata.</w:t>
      </w:r>
    </w:p>
    <w:p>
      <w:pPr/>
      <w:r>
        <w:rPr>
          <w:b w:val="1"/>
          <w:bCs w:val="1"/>
        </w:rPr>
        <w:t xml:space="preserve">Actividad 2: Planificación de la restauración con enfoque mínimamente invasivo</w:t>
      </w:r>
    </w:p>
    <w:p>
      <w:pPr>
        <w:numPr>
          <w:ilvl w:val="0"/>
          <w:numId w:val="8"/>
        </w:numPr>
      </w:pPr>
      <w:r>
        <w:rPr>
          <w:b w:val="1"/>
          <w:bCs w:val="1"/>
        </w:rPr>
        <w:t xml:space="preserve">Objetivo:</w:t>
      </w:r>
      <w:r>
        <w:rPr/>
        <w:t xml:space="preserve"> Diseñar un plan de tratamiento que preserve la mayor cantidad de estructura dental sana.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una plantilla para planificar la restauración, incluyendo pasos de preparación, aislamiento, adhesión y fotocurado.</w:t>
      </w:r>
    </w:p>
    <w:p>
      <w:pPr>
        <w:numPr>
          <w:ilvl w:val="1"/>
          <w:numId w:val="8"/>
        </w:numPr>
      </w:pPr>
      <w:r>
        <w:rPr/>
        <w:t xml:space="preserve">Solicita que definan estrategias para minimizar la invasión dental y justificar cada paso con fundamentos científicos.</w:t>
      </w:r>
    </w:p>
    <w:p>
      <w:pPr>
        <w:numPr>
          <w:ilvl w:val="1"/>
          <w:numId w:val="8"/>
        </w:numPr>
      </w:pPr>
      <w:r>
        <w:rPr>
          <w:b w:val="1"/>
          <w:bCs w:val="1"/>
        </w:rPr>
        <w:t xml:space="preserve">Estudiantes:</w:t>
      </w:r>
      <w:r>
        <w:rPr/>
        <w:t xml:space="preserve"> Completan la plantilla en equipo y preparan un breve argumento para defender su plan.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Plan de tratamiento escrito y argumentación oral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Orienta con preguntas como: </w:t>
      </w:r>
      <w:r>
        <w:rPr>
          <w:i w:val="1"/>
          <w:iCs w:val="1"/>
        </w:rPr>
        <w:t xml:space="preserve">"¿Qué técnicas usarán para conservar tejido sano? ¿Cómo garantizarán la adhesión y durabilidad de la restauración?"</w:t>
      </w:r>
      <w:r>
        <w:rPr/>
        <w:t xml:space="preserve"> Proporciona apoyo a grupos con dificultades y desafía a quienes avanzan rápido con preguntas adicionales.</w:t>
      </w:r>
    </w:p>
    <w:p>
      <w:pPr/>
      <w:r>
        <w:rPr>
          <w:b w:val="1"/>
          <w:bCs w:val="1"/>
        </w:rPr>
        <w:t xml:space="preserve">Diferenciación</w:t>
      </w:r>
    </w:p>
    <w:p>
      <w:pPr>
        <w:numPr>
          <w:ilvl w:val="0"/>
          <w:numId w:val="9"/>
        </w:numPr>
      </w:pPr>
      <w:r>
        <w:rPr>
          <w:b w:val="1"/>
          <w:bCs w:val="1"/>
        </w:rPr>
        <w:t xml:space="preserve">Para estudiantes que terminan antes:</w:t>
      </w:r>
      <w:r>
        <w:rPr/>
        <w:t xml:space="preserve"> Invitación a explorar un video complementario sobre nuevas tecnologías en resinas compuestas en la plataforma digital y preparar una síntesis para compartir.</w:t>
      </w:r>
    </w:p>
    <w:p>
      <w:pPr>
        <w:numPr>
          <w:ilvl w:val="0"/>
          <w:numId w:val="9"/>
        </w:numPr>
      </w:pPr>
      <w:r>
        <w:rPr>
          <w:b w:val="1"/>
          <w:bCs w:val="1"/>
        </w:rPr>
        <w:t xml:space="preserve">Para estudiantes que requieren más apoyo:</w:t>
      </w:r>
      <w:r>
        <w:rPr/>
        <w:t xml:space="preserve"> El docente ofrece asesoría personalizada, simplifica la plantilla y propone ejemplos concretos para facilitar la comprensión.</w:t>
      </w:r>
    </w:p>
    <w:p>
      <w:pPr/>
      <w:r>
        <w:rPr>
          <w:b w:val="1"/>
          <w:bCs w:val="1"/>
        </w:rPr>
        <w:t xml:space="preserve">Transición</w:t>
      </w:r>
    </w:p>
    <w:p>
      <w:pPr/>
      <w:r>
        <w:rPr/>
        <w:t xml:space="preserve">El docente conecta las conclusiones del análisis y planificación con la siguiente sesión al mencionar que en la próxima clase se realizará la práctica de ejecución y evaluación de la restauración, consolidando el conocimiento teórico con habilidades técnicas.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en una frase la idea más relevante aprendida hoy, recopilando estas en la pizarra digital para un resumen visual.</w:t>
      </w:r>
    </w:p>
    <w:p>
      <w:pPr/>
      <w:r>
        <w:rPr>
          <w:b w:val="1"/>
          <w:bCs w:val="1"/>
        </w:rPr>
        <w:t xml:space="preserve">Reflexión metacognitiva:</w:t>
      </w:r>
    </w:p>
    <w:p>
      <w:pPr>
        <w:numPr>
          <w:ilvl w:val="0"/>
          <w:numId w:val="11"/>
        </w:numPr>
      </w:pPr>
      <w:r>
        <w:rPr>
          <w:b w:val="1"/>
          <w:bCs w:val="1"/>
        </w:rPr>
        <w:t xml:space="preserve">Docente pregunta:</w:t>
      </w:r>
    </w:p>
    <w:p>
      <w:pPr>
        <w:numPr>
          <w:ilvl w:val="1"/>
          <w:numId w:val="11"/>
        </w:numPr>
      </w:pPr>
      <w:r>
        <w:rPr/>
        <w:t xml:space="preserve">¿Cómo influye el principio de odontología mínimamente invasiva en la selección del tratamiento restaurador?</w:t>
      </w:r>
    </w:p>
    <w:p>
      <w:pPr>
        <w:numPr>
          <w:ilvl w:val="1"/>
          <w:numId w:val="11"/>
        </w:numPr>
      </w:pPr>
      <w:r>
        <w:rPr/>
        <w:t xml:space="preserve">¿Qué criterios clínicos consideraron más desafiantes al analizar los casos?</w:t>
      </w:r>
    </w:p>
    <w:p>
      <w:pPr>
        <w:numPr>
          <w:ilvl w:val="1"/>
          <w:numId w:val="11"/>
        </w:numPr>
      </w:pPr>
      <w:r>
        <w:rPr/>
        <w:t xml:space="preserve">¿De qué manera creen que podrán aplicar estos conocimientos en la práctica clínica futura?</w:t>
      </w:r>
    </w:p>
    <w:p>
      <w:pPr>
        <w:numPr>
          <w:ilvl w:val="0"/>
          <w:numId w:val="11"/>
        </w:numPr>
      </w:pPr>
      <w:r>
        <w:rPr>
          <w:b w:val="1"/>
          <w:bCs w:val="1"/>
        </w:rPr>
        <w:t xml:space="preserve">Estudiantes:</w:t>
      </w:r>
      <w:r>
        <w:rPr/>
        <w:t xml:space="preserve"> Responden oralmente o por escrito.</w:t>
      </w:r>
    </w:p>
    <w:p>
      <w:pPr/>
      <w:r>
        <w:rPr>
          <w:b w:val="1"/>
          <w:bCs w:val="1"/>
        </w:rPr>
        <w:t xml:space="preserve">Retroalimentación:</w:t>
      </w:r>
    </w:p>
    <w:p>
      <w:pPr/>
      <w:r>
        <w:rPr/>
        <w:t xml:space="preserve">El docente entrega retroalimentación inmediata, destacando fortalezas en los análisis y señalando áreas de mejora para orientar el trabajo en la próxima sesión.</w:t>
      </w:r>
    </w:p>
    <w:p>
      <w:pPr/>
      <w:r>
        <w:rPr>
          <w:b w:val="1"/>
          <w:bCs w:val="1"/>
        </w:rPr>
        <w:t xml:space="preserve">Transferencia:</w:t>
      </w:r>
    </w:p>
    <w:p>
      <w:pPr/>
      <w:r>
        <w:rPr/>
        <w:t xml:space="preserve">Se anticipa que en la siguiente sesión se desarrollará la parte práctica de la restauración, enfatizando la importancia de integrar teoría y técnica para brindar atención de calidad.</w:t>
      </w:r>
    </w:p>
    <w:p>
      <w:pPr/>
      <w:r>
        <w:rPr>
          <w:b w:val="1"/>
          <w:bCs w:val="1"/>
        </w:rPr>
        <w:t xml:space="preserve">Tarea o reto:</w:t>
      </w:r>
    </w:p>
    <w:p>
      <w:pPr>
        <w:numPr>
          <w:ilvl w:val="0"/>
          <w:numId w:val="12"/>
        </w:numPr>
      </w:pPr>
      <w:r>
        <w:rPr/>
        <w:t xml:space="preserve">Investigar y traer un artículo científico reciente (últimos 5 años) sobre innovaciones en resinas compuestas para restauraciones directas, que será discutido en la próxima sesión.</w:t>
      </w:r>
    </w:p>
    <w:p>
      <w:pPr/>
      <w:r>
        <w:rPr/>
        <w:t xml:space="preserve">Sesión 2: Ejecución y Evaluación Práctica de Restauraciones Directas con Resina CompuestaFase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Retomar conocimientos previos y preparar a los estudiantes para la práctica clínica simulada, explicando la importancia de la técnica precisa para garantizar resultados exitosos.</w:t>
      </w:r>
    </w:p>
    <w:p>
      <w:pPr/>
      <w:r>
        <w:rPr>
          <w:b w:val="1"/>
          <w:bCs w:val="1"/>
        </w:rPr>
        <w:t xml:space="preserve">Activación de conocimientos previos:</w:t>
      </w:r>
    </w:p>
    <w:p>
      <w:pPr>
        <w:numPr>
          <w:ilvl w:val="0"/>
          <w:numId w:val="13"/>
        </w:numPr>
      </w:pPr>
      <w:r>
        <w:rPr>
          <w:b w:val="1"/>
          <w:bCs w:val="1"/>
        </w:rPr>
        <w:t xml:space="preserve">Docente:</w:t>
      </w:r>
      <w:r>
        <w:rPr/>
        <w:t xml:space="preserve"> Realiza un breve cuestionario oral sobre los pasos clave en la planificación de restauraciones con resina compuesta, incluyendo preguntas específicas como: </w:t>
      </w:r>
      <w:r>
        <w:rPr>
          <w:i w:val="1"/>
          <w:iCs w:val="1"/>
        </w:rPr>
        <w:t xml:space="preserve">"¿Cuál es el papel del aislamiento absoluto? ¿Por qué es crucial el fotocurado correcto?"</w:t>
      </w:r>
    </w:p>
    <w:p>
      <w:pPr>
        <w:numPr>
          <w:ilvl w:val="0"/>
          <w:numId w:val="13"/>
        </w:numPr>
      </w:pPr>
      <w:r>
        <w:rPr>
          <w:b w:val="1"/>
          <w:bCs w:val="1"/>
        </w:rPr>
        <w:t xml:space="preserve">Estudiantes:</w:t>
      </w:r>
      <w:r>
        <w:rPr/>
        <w:t xml:space="preserve"> Responden individualmente o en voz alta.</w:t>
      </w:r>
    </w:p>
    <w:p>
      <w:pPr/>
      <w:r>
        <w:rPr>
          <w:b w:val="1"/>
          <w:bCs w:val="1"/>
        </w:rPr>
        <w:t xml:space="preserve">Motivación y enganche:</w:t>
      </w:r>
    </w:p>
    <w:p>
      <w:pPr>
        <w:numPr>
          <w:ilvl w:val="0"/>
          <w:numId w:val="14"/>
        </w:numPr>
      </w:pPr>
      <w:r>
        <w:rPr>
          <w:b w:val="1"/>
          <w:bCs w:val="1"/>
        </w:rPr>
        <w:t xml:space="preserve">Docente:</w:t>
      </w:r>
      <w:r>
        <w:rPr/>
        <w:t xml:space="preserve"> Recuerda el video y casos vistos en la sesión anterior y enfatiza que ahora aplicarán esas ideas en una experiencia práctica realista y supervisada.</w:t>
      </w:r>
    </w:p>
    <w:p>
      <w:pPr>
        <w:numPr>
          <w:ilvl w:val="0"/>
          <w:numId w:val="14"/>
        </w:numPr>
      </w:pPr>
      <w:r>
        <w:rPr>
          <w:b w:val="1"/>
          <w:bCs w:val="1"/>
        </w:rPr>
        <w:t xml:space="preserve">Estudiantes:</w:t>
      </w:r>
      <w:r>
        <w:rPr/>
        <w:t xml:space="preserve"> Se preparan mentalmente para la actividad práctica.</w:t>
      </w:r>
    </w:p>
    <w:p>
      <w:pPr/>
      <w:r>
        <w:rPr>
          <w:b w:val="1"/>
          <w:bCs w:val="1"/>
        </w:rPr>
        <w:t xml:space="preserve">Contextualización:</w:t>
      </w:r>
    </w:p>
    <w:p>
      <w:pPr>
        <w:numPr>
          <w:ilvl w:val="0"/>
          <w:numId w:val="15"/>
        </w:numPr>
      </w:pPr>
      <w:r>
        <w:rPr>
          <w:b w:val="1"/>
          <w:bCs w:val="1"/>
        </w:rPr>
        <w:t xml:space="preserve">Docente:</w:t>
      </w:r>
      <w:r>
        <w:rPr/>
        <w:t xml:space="preserve"> Explica cómo la habilidad técnica para restaurar dientes con resina compuesta impacta directamente en la durabilidad y estética del tratamiento en el paciente real.</w:t>
      </w:r>
    </w:p>
    <w:p>
      <w:pPr>
        <w:numPr>
          <w:ilvl w:val="0"/>
          <w:numId w:val="15"/>
        </w:numPr>
      </w:pPr>
      <w:r>
        <w:rPr>
          <w:b w:val="1"/>
          <w:bCs w:val="1"/>
        </w:rPr>
        <w:t xml:space="preserve">Estudiantes:</w:t>
      </w:r>
      <w:r>
        <w:rPr/>
        <w:t xml:space="preserve"> Visualizan la importancia de la sesión para su futura práctica clínica.</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t xml:space="preserve">Demostración seguida de práctica guiada para consolidar habilidades en la ejecución de restauraciones directas.</w:t>
      </w:r>
    </w:p>
    <w:p>
      <w:pPr/>
      <w:r>
        <w:rPr>
          <w:b w:val="1"/>
          <w:bCs w:val="1"/>
        </w:rPr>
        <w:t xml:space="preserve">Actividad 1: Demostración práctica de técnica de restauración</w:t>
      </w:r>
    </w:p>
    <w:p>
      <w:pPr>
        <w:numPr>
          <w:ilvl w:val="0"/>
          <w:numId w:val="16"/>
        </w:numPr>
      </w:pPr>
      <w:r>
        <w:rPr>
          <w:b w:val="1"/>
          <w:bCs w:val="1"/>
        </w:rPr>
        <w:t xml:space="preserve">Objetivo:</w:t>
      </w:r>
      <w:r>
        <w:rPr/>
        <w:t xml:space="preserve"> Observar detalladamente la técnica correcta para la restauración con resina compuesta.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Realiza una demostración en modelo dental, explicando paso a paso cada procedimiento: aislamiento, preparación, adhesión, colocación de resina, fotocurado y acabado.</w:t>
      </w:r>
    </w:p>
    <w:p>
      <w:pPr>
        <w:numPr>
          <w:ilvl w:val="1"/>
          <w:numId w:val="16"/>
        </w:numPr>
      </w:pPr>
      <w:r>
        <w:rPr>
          <w:b w:val="1"/>
          <w:bCs w:val="1"/>
        </w:rPr>
        <w:t xml:space="preserve">Estudiantes:</w:t>
      </w:r>
      <w:r>
        <w:rPr/>
        <w:t xml:space="preserve"> Observan atentamente, toman notas y formulan preguntas.</w:t>
      </w:r>
    </w:p>
    <w:p>
      <w:pPr>
        <w:numPr>
          <w:ilvl w:val="0"/>
          <w:numId w:val="16"/>
        </w:numPr>
      </w:pPr>
      <w:r>
        <w:rPr>
          <w:b w:val="1"/>
          <w:bCs w:val="1"/>
        </w:rPr>
        <w:t xml:space="preserve">Organización:</w:t>
      </w:r>
      <w:r>
        <w:rPr/>
        <w:t xml:space="preserve"> Plenaria con atención grupal.</w:t>
      </w:r>
    </w:p>
    <w:p>
      <w:pPr>
        <w:numPr>
          <w:ilvl w:val="0"/>
          <w:numId w:val="16"/>
        </w:numPr>
      </w:pPr>
      <w:r>
        <w:rPr>
          <w:b w:val="1"/>
          <w:bCs w:val="1"/>
        </w:rPr>
        <w:t xml:space="preserve">Producto:</w:t>
      </w:r>
      <w:r>
        <w:rPr/>
        <w:t xml:space="preserve"> Lista de pasos y aclaraciones para la práctica.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la comprensión detallada, responde dudas y enfatiza errores comunes a evitar.</w:t>
      </w:r>
    </w:p>
    <w:p>
      <w:pPr/>
      <w:r>
        <w:rPr>
          <w:b w:val="1"/>
          <w:bCs w:val="1"/>
        </w:rPr>
        <w:t xml:space="preserve">Actividad 2: Práctica supervisada de restauración directa</w:t>
      </w:r>
    </w:p>
    <w:p>
      <w:pPr>
        <w:numPr>
          <w:ilvl w:val="0"/>
          <w:numId w:val="17"/>
        </w:numPr>
      </w:pPr>
      <w:r>
        <w:rPr>
          <w:b w:val="1"/>
          <w:bCs w:val="1"/>
        </w:rPr>
        <w:t xml:space="preserve">Objetivo:</w:t>
      </w:r>
      <w:r>
        <w:rPr/>
        <w:t xml:space="preserve"> Ejecutar correctamente la restauración directa con resina compuesta aplicando principios de odontología mínimamente invasiva.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los estudiantes en parejas para que practiquen en modelos dentales. Cada estudiante realiza la restauración bajo supervisión mientras su compañero observa y toma nota.</w:t>
      </w:r>
    </w:p>
    <w:p>
      <w:pPr>
        <w:numPr>
          <w:ilvl w:val="1"/>
          <w:numId w:val="17"/>
        </w:numPr>
      </w:pPr>
      <w:r>
        <w:rPr/>
        <w:t xml:space="preserve">Solicita que sigan estrictamente los pasos planificados y utilicen el instrumental y materiales adecuados.</w:t>
      </w:r>
    </w:p>
    <w:p>
      <w:pPr>
        <w:numPr>
          <w:ilvl w:val="1"/>
          <w:numId w:val="17"/>
        </w:numPr>
      </w:pPr>
      <w:r>
        <w:rPr>
          <w:b w:val="1"/>
          <w:bCs w:val="1"/>
        </w:rPr>
        <w:t xml:space="preserve">Estudiantes:</w:t>
      </w:r>
      <w:r>
        <w:rPr/>
        <w:t xml:space="preserve"> Ejecutan la restauración, aplican técnicas aprendidas y corrigen errores en tiempo real con la ayuda del docente y compañero.</w:t>
      </w:r>
    </w:p>
    <w:p>
      <w:pPr>
        <w:numPr>
          <w:ilvl w:val="0"/>
          <w:numId w:val="17"/>
        </w:numPr>
      </w:pPr>
      <w:r>
        <w:rPr>
          <w:b w:val="1"/>
          <w:bCs w:val="1"/>
        </w:rPr>
        <w:t xml:space="preserve">Organización:</w:t>
      </w:r>
      <w:r>
        <w:rPr/>
        <w:t xml:space="preserve"> Parejas / grupos de 2.</w:t>
      </w:r>
    </w:p>
    <w:p>
      <w:pPr>
        <w:numPr>
          <w:ilvl w:val="0"/>
          <w:numId w:val="17"/>
        </w:numPr>
      </w:pPr>
      <w:r>
        <w:rPr>
          <w:b w:val="1"/>
          <w:bCs w:val="1"/>
        </w:rPr>
        <w:t xml:space="preserve">Producto:</w:t>
      </w:r>
      <w:r>
        <w:rPr/>
        <w:t xml:space="preserve"> Restauración realizada en modelo dental.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Observa detalladamente, ofrece retroalimentación inmediata, corrige técnica y fomenta la autoevaluación y coevaluación entre estudiantes.</w:t>
      </w:r>
    </w:p>
    <w:p>
      <w:pPr/>
      <w:r>
        <w:rPr>
          <w:b w:val="1"/>
          <w:bCs w:val="1"/>
        </w:rPr>
        <w:t xml:space="preserve">Actividad 3: Evaluación y discusión de resultados prácticos</w:t>
      </w:r>
    </w:p>
    <w:p>
      <w:pPr>
        <w:numPr>
          <w:ilvl w:val="0"/>
          <w:numId w:val="18"/>
        </w:numPr>
      </w:pPr>
      <w:r>
        <w:rPr>
          <w:b w:val="1"/>
          <w:bCs w:val="1"/>
        </w:rPr>
        <w:t xml:space="preserve">Objetivo:</w:t>
      </w:r>
      <w:r>
        <w:rPr/>
        <w:t xml:space="preserve"> Evaluar la calidad de la restauración y reflexionar sobre el proceso.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Facilita una sesión de coevaluación usando una lista de cotejo con criterios técnicos (aislamiento, acabado, adaptación, fotocurado).</w:t>
      </w:r>
    </w:p>
    <w:p>
      <w:pPr>
        <w:numPr>
          <w:ilvl w:val="1"/>
          <w:numId w:val="18"/>
        </w:numPr>
      </w:pPr>
      <w:r>
        <w:rPr/>
        <w:t xml:space="preserve">Solicita que cada pareja evalúe su restauración y la de otra pareja, registrando fortalezas y oportunidades de mejora.</w:t>
      </w:r>
    </w:p>
    <w:p>
      <w:pPr>
        <w:numPr>
          <w:ilvl w:val="1"/>
          <w:numId w:val="18"/>
        </w:numPr>
      </w:pPr>
      <w:r>
        <w:rPr/>
        <w:t xml:space="preserve">Abre espacio para que compartan reflexiones y aprendizajes.</w:t>
      </w:r>
    </w:p>
    <w:p>
      <w:pPr>
        <w:numPr>
          <w:ilvl w:val="0"/>
          <w:numId w:val="18"/>
        </w:numPr>
      </w:pPr>
      <w:r>
        <w:rPr>
          <w:b w:val="1"/>
          <w:bCs w:val="1"/>
        </w:rPr>
        <w:t xml:space="preserve">Organización:</w:t>
      </w:r>
      <w:r>
        <w:rPr/>
        <w:t xml:space="preserve"> Parejas con intercambio cruzado.</w:t>
      </w:r>
    </w:p>
    <w:p>
      <w:pPr>
        <w:numPr>
          <w:ilvl w:val="0"/>
          <w:numId w:val="18"/>
        </w:numPr>
      </w:pPr>
      <w:r>
        <w:rPr>
          <w:b w:val="1"/>
          <w:bCs w:val="1"/>
        </w:rPr>
        <w:t xml:space="preserve">Producto:</w:t>
      </w:r>
      <w:r>
        <w:rPr/>
        <w:t xml:space="preserve"> Lista de cotejo completada y notas de reflexión.</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del docente:</w:t>
      </w:r>
      <w:r>
        <w:rPr/>
        <w:t xml:space="preserve"> Modera la discusión, valida observaciones relevantes y ofrece recomendaciones para perfeccionamiento.</w:t>
      </w:r>
    </w:p>
    <w:p>
      <w:pPr/>
      <w:r>
        <w:rPr>
          <w:b w:val="1"/>
          <w:bCs w:val="1"/>
        </w:rPr>
        <w:t xml:space="preserve">Diferenciación</w:t>
      </w:r>
    </w:p>
    <w:p>
      <w:pPr>
        <w:numPr>
          <w:ilvl w:val="0"/>
          <w:numId w:val="19"/>
        </w:numPr>
      </w:pPr>
      <w:r>
        <w:rPr>
          <w:b w:val="1"/>
          <w:bCs w:val="1"/>
        </w:rPr>
        <w:t xml:space="preserve">Para estudiantes adelantados:</w:t>
      </w:r>
      <w:r>
        <w:rPr/>
        <w:t xml:space="preserve"> Invitación a experimentar con diferentes técnicas de estratificación de resina y documentar resultados.</w:t>
      </w:r>
    </w:p>
    <w:p>
      <w:pPr>
        <w:numPr>
          <w:ilvl w:val="0"/>
          <w:numId w:val="19"/>
        </w:numPr>
      </w:pPr>
      <w:r>
        <w:rPr>
          <w:b w:val="1"/>
          <w:bCs w:val="1"/>
        </w:rPr>
        <w:t xml:space="preserve">Para estudiantes con dificultades:</w:t>
      </w:r>
      <w:r>
        <w:rPr/>
        <w:t xml:space="preserve"> El docente ofrece apoyo adicional, repite pasos clave y sugiere ejercicios simplificados para fortalecer habilidades técnicas.</w:t>
      </w:r>
    </w:p>
    <w:p>
      <w:pPr/>
      <w:r>
        <w:rPr>
          <w:b w:val="1"/>
          <w:bCs w:val="1"/>
        </w:rPr>
        <w:t xml:space="preserve">Transición</w:t>
      </w:r>
    </w:p>
    <w:p>
      <w:pPr/>
      <w:r>
        <w:rPr/>
        <w:t xml:space="preserve">El docente introduce la fase de cierre destacando la importancia de consolidar conocimientos y reflexionar sobre las competencias adquiridas para el ejercicio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Solicita a cada estudiante escribir en una tarjeta tres aprendizajes clave y un aspecto a mejorar en su técnica.</w:t>
      </w:r>
    </w:p>
    <w:p>
      <w:pPr>
        <w:numPr>
          <w:ilvl w:val="0"/>
          <w:numId w:val="20"/>
        </w:numPr>
      </w:pPr>
      <w:r>
        <w:rPr/>
        <w:t xml:space="preserve">Recoge las tarjetas para analizar y compartir tendencias generales.</w:t>
      </w:r>
    </w:p>
    <w:p>
      <w:pPr/>
      <w:r>
        <w:rPr>
          <w:b w:val="1"/>
          <w:bCs w:val="1"/>
        </w:rPr>
        <w:t xml:space="preserve">Reflexión metacognitiva:</w:t>
      </w:r>
    </w:p>
    <w:p>
      <w:pPr>
        <w:numPr>
          <w:ilvl w:val="0"/>
          <w:numId w:val="21"/>
        </w:numPr>
      </w:pPr>
      <w:r>
        <w:rPr>
          <w:b w:val="1"/>
          <w:bCs w:val="1"/>
        </w:rPr>
        <w:t xml:space="preserve">Preguntas específicas para estudiantes:</w:t>
      </w:r>
    </w:p>
    <w:p>
      <w:pPr>
        <w:numPr>
          <w:ilvl w:val="1"/>
          <w:numId w:val="21"/>
        </w:numPr>
      </w:pPr>
      <w:r>
        <w:rPr/>
        <w:t xml:space="preserve">¿Cómo aplicaron los principios de odontología mínimamente invasiva durante la práctica?</w:t>
      </w:r>
    </w:p>
    <w:p>
      <w:pPr>
        <w:numPr>
          <w:ilvl w:val="1"/>
          <w:numId w:val="21"/>
        </w:numPr>
      </w:pPr>
      <w:r>
        <w:rPr/>
        <w:t xml:space="preserve">¿Qué desafíos enfrentaron y cómo los resolvieron?</w:t>
      </w:r>
    </w:p>
    <w:p>
      <w:pPr>
        <w:numPr>
          <w:ilvl w:val="1"/>
          <w:numId w:val="21"/>
        </w:numPr>
      </w:pPr>
      <w:r>
        <w:rPr/>
        <w:t xml:space="preserve">¿Cómo evaluaron la calidad de su restauración y qué harían diferente en un paciente real?</w:t>
      </w:r>
    </w:p>
    <w:p>
      <w:pPr/>
      <w:r>
        <w:rPr>
          <w:b w:val="1"/>
          <w:bCs w:val="1"/>
        </w:rPr>
        <w:t xml:space="preserve">Retroalimentación:</w:t>
      </w:r>
    </w:p>
    <w:p>
      <w:pPr/>
      <w:r>
        <w:rPr/>
        <w:t xml:space="preserve">El docente ofrece comentarios personalizados, destacando progresos y sugiriendo estrategias para perfeccionar habilidades clínicas.</w:t>
      </w:r>
    </w:p>
    <w:p>
      <w:pPr/>
      <w:r>
        <w:rPr>
          <w:b w:val="1"/>
          <w:bCs w:val="1"/>
        </w:rPr>
        <w:t xml:space="preserve">Transferencia:</w:t>
      </w:r>
    </w:p>
    <w:p>
      <w:pPr/>
      <w:r>
        <w:rPr/>
        <w:t xml:space="preserve">Se anima a los estudiantes a integrar estos aprendizajes en prácticas clínicas reales y a continuar actualizándose con literatura científica.</w:t>
      </w:r>
    </w:p>
    <w:p>
      <w:pPr/>
      <w:r>
        <w:rPr>
          <w:b w:val="1"/>
          <w:bCs w:val="1"/>
        </w:rPr>
        <w:t xml:space="preserve">Tarea o reto:</w:t>
      </w:r>
    </w:p>
    <w:p>
      <w:pPr>
        <w:numPr>
          <w:ilvl w:val="0"/>
          <w:numId w:val="22"/>
        </w:numPr>
      </w:pPr>
      <w:r>
        <w:rPr/>
        <w:t xml:space="preserve">Preparar una breve presentación para la próxima clase sobre un artículo científico relacionado con innovaciones en resinas compuestas, enfocándose en su aplicación clínica.</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Fase de Inicio de la sesión 1 mediante preguntas detonadoras para identificar conocimientos previos.</w:t>
      </w:r>
    </w:p>
    <w:p>
      <w:pPr>
        <w:numPr>
          <w:ilvl w:val="0"/>
          <w:numId w:val="23"/>
        </w:numPr>
      </w:pPr>
      <w:r>
        <w:rPr>
          <w:b w:val="1"/>
          <w:bCs w:val="1"/>
        </w:rPr>
        <w:t xml:space="preserve">Formativa:</w:t>
      </w:r>
      <w:r>
        <w:rPr/>
        <w:t xml:space="preserve"> Durante las actividades de análisis de casos, planificación y práctica supervisada en ambas sesiones, con retroalimentación continua.</w:t>
      </w:r>
    </w:p>
    <w:p>
      <w:pPr>
        <w:numPr>
          <w:ilvl w:val="0"/>
          <w:numId w:val="23"/>
        </w:numPr>
      </w:pPr>
      <w:r>
        <w:rPr>
          <w:b w:val="1"/>
          <w:bCs w:val="1"/>
        </w:rPr>
        <w:t xml:space="preserve">Sumativa:</w:t>
      </w:r>
      <w:r>
        <w:rPr/>
        <w:t xml:space="preserve"> En la sesión 2 al evaluar la restauración práctica mediante lista de cotejo y reflexión metacognitiva.</w:t>
      </w:r>
    </w:p>
    <w:p>
      <w:pPr/>
      <w:r>
        <w:rPr>
          <w:b w:val="1"/>
          <w:bCs w:val="1"/>
        </w:rPr>
        <w:t xml:space="preserve">Criterios de evaluación:</w:t>
      </w:r>
    </w:p>
    <w:p>
      <w:pPr>
        <w:numPr>
          <w:ilvl w:val="0"/>
          <w:numId w:val="24"/>
        </w:numPr>
      </w:pPr>
      <w:r>
        <w:rPr/>
        <w:t xml:space="preserve">Capacidad para analizar críticamente criterios clínicos y seleccionar adecuadamente la restauración con resina compuesta (objetivo 1).</w:t>
      </w:r>
    </w:p>
    <w:p>
      <w:pPr>
        <w:numPr>
          <w:ilvl w:val="0"/>
          <w:numId w:val="24"/>
        </w:numPr>
      </w:pPr>
      <w:r>
        <w:rPr/>
        <w:t xml:space="preserve">Diseño coherente y fundamentado de un plan de tratamiento mínimamente invasivo (objetivo 2).</w:t>
      </w:r>
    </w:p>
    <w:p>
      <w:pPr>
        <w:numPr>
          <w:ilvl w:val="0"/>
          <w:numId w:val="24"/>
        </w:numPr>
      </w:pPr>
      <w:r>
        <w:rPr/>
        <w:t xml:space="preserve">Habilidad en la ejecución técnica correcta de la restauración (objetivo 3).</w:t>
      </w:r>
    </w:p>
    <w:p>
      <w:pPr>
        <w:numPr>
          <w:ilvl w:val="0"/>
          <w:numId w:val="24"/>
        </w:numPr>
      </w:pPr>
      <w:r>
        <w:rPr/>
        <w:t xml:space="preserve">Capacidad para evaluar resultados clínicos y reflexionar sobre la calidad del trabajo realizado (objetivo 4).</w:t>
      </w:r>
    </w:p>
    <w:p>
      <w:pPr>
        <w:numPr>
          <w:ilvl w:val="0"/>
          <w:numId w:val="24"/>
        </w:numPr>
      </w:pPr>
      <w:r>
        <w:rPr/>
        <w:t xml:space="preserve">Argumentación fundamentada y clara en la toma de decisiones clínicas (objetivo 5).</w:t>
      </w:r>
    </w:p>
    <w:p>
      <w:pPr/>
      <w:r>
        <w:rPr>
          <w:b w:val="1"/>
          <w:bCs w:val="1"/>
        </w:rPr>
        <w:t xml:space="preserve">Instrumentos sugeridos:</w:t>
      </w:r>
    </w:p>
    <w:p>
      <w:pPr>
        <w:numPr>
          <w:ilvl w:val="0"/>
          <w:numId w:val="25"/>
        </w:numPr>
      </w:pPr>
      <w:r>
        <w:rPr/>
        <w:t xml:space="preserve">Lista de cotejo estructurada para evaluación técnica de la restauración.</w:t>
      </w:r>
    </w:p>
    <w:p>
      <w:pPr>
        <w:numPr>
          <w:ilvl w:val="0"/>
          <w:numId w:val="25"/>
        </w:numPr>
      </w:pPr>
      <w:r>
        <w:rPr/>
        <w:t xml:space="preserve">Rúbrica para presentación y argumentación en análisis de casos y planificación.</w:t>
      </w:r>
    </w:p>
    <w:p>
      <w:pPr>
        <w:numPr>
          <w:ilvl w:val="0"/>
          <w:numId w:val="25"/>
        </w:numPr>
      </w:pPr>
      <w:r>
        <w:rPr/>
        <w:t xml:space="preserve">Observación directa y notas de campo durante la práctica.</w:t>
      </w:r>
    </w:p>
    <w:p>
      <w:pPr>
        <w:numPr>
          <w:ilvl w:val="0"/>
          <w:numId w:val="25"/>
        </w:numPr>
      </w:pPr>
      <w:r>
        <w:rPr/>
        <w:t xml:space="preserve">Autoevaluación y coevaluación apoyadas en formatos impresos.</w:t>
      </w:r>
    </w:p>
    <w:p>
      <w:pPr>
        <w:numPr>
          <w:ilvl w:val="0"/>
          <w:numId w:val="25"/>
        </w:numPr>
      </w:pPr>
      <w:r>
        <w:rPr/>
        <w:t xml:space="preserve">Portafolio con documentos generados durante actividades (planes, notas, listas de cotejo).</w:t>
      </w:r>
    </w:p>
    <w:p>
      <w:pPr/>
      <w:r>
        <w:rPr>
          <w:b w:val="1"/>
          <w:bCs w:val="1"/>
        </w:rPr>
        <w:t xml:space="preserve">Evidencias de aprendizaje:</w:t>
      </w:r>
    </w:p>
    <w:p>
      <w:pPr>
        <w:numPr>
          <w:ilvl w:val="0"/>
          <w:numId w:val="26"/>
        </w:numPr>
      </w:pPr>
      <w:r>
        <w:rPr/>
        <w:t xml:space="preserve">Presentaciones orales y esquemas de análisis de casos clínicos.</w:t>
      </w:r>
    </w:p>
    <w:p>
      <w:pPr>
        <w:numPr>
          <w:ilvl w:val="0"/>
          <w:numId w:val="26"/>
        </w:numPr>
      </w:pPr>
      <w:r>
        <w:rPr/>
        <w:t xml:space="preserve">Planes de tratamiento escritos con justificación científica.</w:t>
      </w:r>
    </w:p>
    <w:p>
      <w:pPr>
        <w:numPr>
          <w:ilvl w:val="0"/>
          <w:numId w:val="26"/>
        </w:numPr>
      </w:pPr>
      <w:r>
        <w:rPr/>
        <w:t xml:space="preserve">Restauraciones realizadas en modelos dentales.</w:t>
      </w:r>
    </w:p>
    <w:p>
      <w:pPr>
        <w:numPr>
          <w:ilvl w:val="0"/>
          <w:numId w:val="26"/>
        </w:numPr>
      </w:pPr>
      <w:r>
        <w:rPr/>
        <w:t xml:space="preserve">Listas de cotejo completadas y reflexiones escritas.</w:t>
      </w:r>
    </w:p>
    <w:p>
      <w:pPr>
        <w:numPr>
          <w:ilvl w:val="0"/>
          <w:numId w:val="26"/>
        </w:numPr>
      </w:pPr>
      <w:r>
        <w:rPr/>
        <w:t xml:space="preserve">Participación activa en discusiones y argumentaciones.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783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50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194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947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7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01A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EB8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D7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11F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E3B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8EC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004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753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960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7A1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07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563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F10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DAE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5BB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24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E67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6BE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EFA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DC4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D2C2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2026-09-25T21:16:20-05:00</dcterms:created>
  <dcterms:modified xsi:type="dcterms:W3CDTF">2026-09-25T21:16:20-05:00</dcterms:modified>
</cp:coreProperties>
</file>

<file path=docProps/custom.xml><?xml version="1.0" encoding="utf-8"?>
<Properties xmlns="http://schemas.openxmlformats.org/officeDocument/2006/custom-properties" xmlns:vt="http://schemas.openxmlformats.org/officeDocument/2006/docPropsVTypes"/>
</file>