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¡Salud en Acción! Descubriendo la importancia de las vacunas, la higiene y los hábitos saludables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la importancia de las vacunas, la higiene personal y los hábitos saludables para proteger su cuerpo y mantenerse fuertes y sanos. A través de la metodología de Aprendizaje Basado en Casos, los niños analizarán situaciones reales que podrían enfrentar, aprendiendo a identificar qué acciones pueden ayudar a prevenir enfermedades. Este aprendizaje es relevante porque les permite tomar decisiones conscientes en su vida diaria, como lavarse las manos correctamente o entender por qué es importante vacunarse. Además, el conocimiento adquirido fortalece su bienestar general y promueve un ambiente escolar y familiar más saludable. Con este plan, los estudiantes desarrollarán habilidades para resolver problemas, trabajar en equipo y reflexionar sobre sus propias prácticas de salud, conectando el aprendizaje con su entorno cercano y cotidiano.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situaciones cotidianas para identificar la importancia de las vacunas, la higiene y los hábitos saludables.</w:t>
      </w:r>
    </w:p>
    <w:p>
      <w:pPr>
        <w:numPr>
          <w:ilvl w:val="0"/>
          <w:numId w:val="1"/>
        </w:numPr>
      </w:pPr>
      <w:r>
        <w:rPr/>
        <w:t xml:space="preserve">Explicar con sus propias palabras cómo las vacunas y la higiene ayudan a prevenir enfermedades.</w:t>
      </w:r>
    </w:p>
    <w:p>
      <w:pPr>
        <w:numPr>
          <w:ilvl w:val="0"/>
          <w:numId w:val="1"/>
        </w:numPr>
      </w:pPr>
      <w:r>
        <w:rPr/>
        <w:t xml:space="preserve">Aplicar hábitos saludables en su vida diaria a partir del aprendizaje obtenido.</w:t>
      </w:r>
    </w:p>
    <w:p>
      <w:pPr>
        <w:numPr>
          <w:ilvl w:val="0"/>
          <w:numId w:val="1"/>
        </w:numPr>
      </w:pPr>
      <w:r>
        <w:rPr/>
        <w:t xml:space="preserve">Colaborar en grupo para resolver un caso práctico relacionado con la salud personal.</w:t>
      </w:r>
    </w:p>
    <w:p>
      <w:pPr>
        <w:numPr>
          <w:ilvl w:val="0"/>
          <w:numId w:val="1"/>
        </w:numPr>
      </w:pPr>
      <w:r>
        <w:rPr/>
        <w:t xml:space="preserve">Reflexionar sobre sus propias prácticas de higiene y hábitos saludables para mejorar su bienestar.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ilustrativos sobre el lavado de manos y el proceso de vacunación (1 por grupo)</w:t>
      </w:r>
    </w:p>
    <w:p>
      <w:pPr>
        <w:numPr>
          <w:ilvl w:val="0"/>
          <w:numId w:val="2"/>
        </w:numPr>
      </w:pPr>
      <w:r>
        <w:rPr/>
        <w:t xml:space="preserve">Tarjetas con casos cortos o situaciones sobre salud y enfermedades (una por estudiante)</w:t>
      </w:r>
    </w:p>
    <w:p>
      <w:pPr>
        <w:numPr>
          <w:ilvl w:val="0"/>
          <w:numId w:val="2"/>
        </w:numPr>
      </w:pPr>
      <w:r>
        <w:rPr/>
        <w:t xml:space="preserve">Hojas de trabajo para registro de reflexiones y respuestas (1 por estudiante)</w:t>
      </w:r>
    </w:p>
    <w:p>
      <w:pPr>
        <w:numPr>
          <w:ilvl w:val="0"/>
          <w:numId w:val="2"/>
        </w:numPr>
      </w:pPr>
      <w:r>
        <w:rPr/>
        <w:t xml:space="preserve">Marcadores, lápices de colores y hojas blancas</w:t>
      </w:r>
    </w:p>
    <w:p>
      <w:pPr>
        <w:numPr>
          <w:ilvl w:val="0"/>
          <w:numId w:val="2"/>
        </w:numPr>
      </w:pPr>
      <w:r>
        <w:rPr/>
        <w:t xml:space="preserve">Video corto educativo animado sobre la importancia de las vacunas y la higiene (3-5 minutos)</w:t>
      </w:r>
    </w:p>
    <w:p>
      <w:pPr>
        <w:numPr>
          <w:ilvl w:val="0"/>
          <w:numId w:val="2"/>
        </w:numPr>
      </w:pPr>
      <w:r>
        <w:rPr/>
        <w:t xml:space="preserve">Reproductor multimedia (computadora o proyector)</w:t>
      </w:r>
    </w:p>
    <w:p>
      <w:pPr>
        <w:numPr>
          <w:ilvl w:val="0"/>
          <w:numId w:val="2"/>
        </w:numPr>
      </w:pPr>
      <w:r>
        <w:rPr/>
        <w:t xml:space="preserve">Juego de cartas “¿Qué hábito es saludable?” (preparado por el docente)</w:t>
      </w:r>
    </w:p>
    <w:p>
      <w:pPr>
        <w:numPr>
          <w:ilvl w:val="0"/>
          <w:numId w:val="2"/>
        </w:numPr>
      </w:pPr>
      <w:r>
        <w:rPr/>
        <w:t xml:space="preserve">Lista de cotejo para la observación del desempeño de los estudiantes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partes del cuerpo y la función general del sistema inmunológico (aprendido en clases previas de ciencias naturales).</w:t>
      </w:r>
    </w:p>
    <w:p>
      <w:pPr>
        <w:numPr>
          <w:ilvl w:val="0"/>
          <w:numId w:val="3"/>
        </w:numPr>
      </w:pPr>
      <w:r>
        <w:rPr/>
        <w:t xml:space="preserve">Habilidades básicas para trabajar en equipo y expresar ideas en grupo.</w:t>
      </w:r>
    </w:p>
    <w:p>
      <w:pPr>
        <w:numPr>
          <w:ilvl w:val="0"/>
          <w:numId w:val="3"/>
        </w:numPr>
      </w:pPr>
      <w:r>
        <w:rPr/>
        <w:t xml:space="preserve">Experiencia previa en actividades de observación y respuesta a preguntas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aprenderán por qué es importante cuidarse con vacunas, mantener una buena higiene y tener hábitos saludables para estar fuertes y evitar enfermedades.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en actividades relacionadas con su propia salud.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niños lavándose las manos, recibiendo una vacuna y comiendo frutas y pregunta: “¿Quién sabe qué es una vacuna?”, “¿Por qué creen que es importante lavarse las manos?” y “¿Qué alimentos saludables conocen?”.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sus ideas y experiencias, compartiendo lo que saben sobre estos temas.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antes, muchas personas se enfermaban mucho porque no se cuidaban con vacunas ni se lavaban las manos? Hoy tenemos estas herramientas para estar sanos y jugar sin preocupaciones.”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preguntan más sobre el tema.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 diaria: “Cada uno de ustedes puede ayudar a su familia y amigos a estar saludables haciendo cosas simples, como lavarse las manos antes de comer o vacunarse cuando les toca.”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que su cuidado personal es importante para ellos y su comunidad.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animado sobre vacunas, higiene y hábitos saludables para introducir el tema de forma visual y sencilla.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y toman notas sobre lo que les llama la atención.</w:t>
      </w:r>
    </w:p>
    <w:p>
      <w:pPr/>
      <w:r>
        <w:rPr>
          <w:b w:val="1"/>
          <w:bCs w:val="1"/>
        </w:rPr>
        <w:t xml:space="preserve">Actividad 1: Análisis de casos reales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situaciones cotidianas para identificar la importancia de las vacunas, la higiene y los hábitos saludables.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reparte tarjetas con diferentes casos breves relacionados con salud (por ejemplo: “Juanito no se lavó las manos y se enfermó”, “Ana fue a vacunarse y no se enfermó”, “Pedro come frutas y se siente fuerte”).</w:t>
      </w:r>
    </w:p>
    <w:p>
      <w:pPr>
        <w:numPr>
          <w:ilvl w:val="1"/>
          <w:numId w:val="4"/>
        </w:numPr>
      </w:pPr>
      <w:r>
        <w:rPr/>
        <w:t xml:space="preserve">Los estudiantes se organizan en grupos de 3-4.</w:t>
      </w:r>
    </w:p>
    <w:p>
      <w:pPr>
        <w:numPr>
          <w:ilvl w:val="1"/>
          <w:numId w:val="4"/>
        </w:numPr>
      </w:pPr>
      <w:r>
        <w:rPr/>
        <w:t xml:space="preserve">Cada grupo lee sus tarjetas y discute qué pasó en cada caso y qué podrían hacer para evitar enfermedades.</w:t>
      </w:r>
    </w:p>
    <w:p>
      <w:pPr>
        <w:numPr>
          <w:ilvl w:val="1"/>
          <w:numId w:val="4"/>
        </w:numPr>
      </w:pPr>
      <w:r>
        <w:rPr/>
        <w:t xml:space="preserve">Después, escriben o dibujan una solución para cada caso en su hoja de trabajo.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o dibujos en hoja de trabajo.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las discusiones, formula preguntas guía como “¿Por qué crees que Juanito se enfermó?”, “¿Qué hizo Ana para no enfermarse?”, “¿Cómo ayudan las frutas a Pedro?”, y apoya a los grupos que tengan dudas.</w:t>
      </w:r>
    </w:p>
    <w:p>
      <w:pPr/>
      <w:r>
        <w:rPr>
          <w:b w:val="1"/>
          <w:bCs w:val="1"/>
        </w:rPr>
        <w:t xml:space="preserve">Actividad 2: Juego “¿Qué hábito es saludable?”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Explicar con sus propias palabras cómo las vacunas y la higiene ayudan a prevenir enfermedades.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reparte las cartas del juego entre los estudiantes.</w:t>
      </w:r>
    </w:p>
    <w:p>
      <w:pPr>
        <w:numPr>
          <w:ilvl w:val="1"/>
          <w:numId w:val="5"/>
        </w:numPr>
      </w:pPr>
      <w:r>
        <w:rPr/>
        <w:t xml:space="preserve">Por turnos, cada estudiante lee la carta que tiene (ejemplo: “Lavarse las manos antes de comer” o “No vacunarse”) y dice si es un hábito saludable o no, explicando por qué.</w:t>
      </w:r>
    </w:p>
    <w:p>
      <w:pPr>
        <w:numPr>
          <w:ilvl w:val="1"/>
          <w:numId w:val="5"/>
        </w:numPr>
      </w:pPr>
      <w:r>
        <w:rPr/>
        <w:t xml:space="preserve">El grupo confirma o corrige y el docente complementa con información sencilla y clara.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verbal y explicación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juego, corrige ideas erróneas con paciencia y refuerza conceptos clave.</w:t>
      </w:r>
    </w:p>
    <w:p>
      <w:pPr/>
      <w:r>
        <w:rPr>
          <w:b w:val="1"/>
          <w:bCs w:val="1"/>
        </w:rPr>
        <w:t xml:space="preserve">Actividad 3: Plan personal de hábitos saludables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hábitos saludables en su vida diaria y reflexionar sobre sus prácticas.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entrega una hoja para que cada estudiante escriba o dibuje tres hábitos saludables que quiere practicar en casa o en la escuela (por ejemplo, lavarse las manos, comer frutas, ir a vacunarse).</w:t>
      </w:r>
    </w:p>
    <w:p>
      <w:pPr>
        <w:numPr>
          <w:ilvl w:val="1"/>
          <w:numId w:val="6"/>
        </w:numPr>
      </w:pPr>
      <w:r>
        <w:rPr/>
        <w:t xml:space="preserve">Luego, en parejas, comparten sus planes y se comprometen a apoyarse.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en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Plan personal escrito o ilustrado.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 a cada estudiante para que exprese sus ideas, realiza preguntas como “¿Por qué elegiste ese hábito?”, “¿Cómo te ayudará?”, y motiva el compromiso.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Se les invita a crear un cartel con consejos para cuidar la salud que luego pueden compartir con la clase o llevar a casa.</w:t>
      </w:r>
    </w:p>
    <w:p>
      <w:pPr/>
      <w:r>
        <w:rPr>
          <w:b w:val="1"/>
          <w:bCs w:val="1"/>
        </w:rPr>
        <w:t xml:space="preserve">Para estudiantes que necesitan más apoyo:</w:t>
      </w:r>
      <w:r>
        <w:rPr/>
        <w:t xml:space="preserve"> Se les ofrece ayuda personalizada para leer las tarjetas y escribir sus ideas, y pueden trabajar con un compañero tutor asignado por el docente.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preguntando: “¿Qué aprendimos en la actividad anterior?” y “¿Cómo podemos usar eso en la siguiente actividad?” para mantener el hilo conductor y el interés de los estudiantes.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“Ticket de salida”: cada estudiante dice o escribe en una tarjeta tres ideas importantes que aprendieron sobre vacunas, higiene y hábitos saludables.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ideas y entregan las tarjetas al docente.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 plantea las preguntas:</w:t>
      </w:r>
    </w:p>
    <w:p>
      <w:pPr>
        <w:numPr>
          <w:ilvl w:val="0"/>
          <w:numId w:val="7"/>
        </w:numPr>
      </w:pPr>
      <w:r>
        <w:rPr/>
        <w:t xml:space="preserve">¿Por qué es importante vacunarse y mantener una buena higiene?</w:t>
      </w:r>
    </w:p>
    <w:p>
      <w:pPr>
        <w:numPr>
          <w:ilvl w:val="0"/>
          <w:numId w:val="7"/>
        </w:numPr>
      </w:pPr>
      <w:r>
        <w:rPr/>
        <w:t xml:space="preserve">¿Qué hábito saludable me comprometo a practicar desde hoy?</w:t>
      </w:r>
    </w:p>
    <w:p>
      <w:pPr>
        <w:numPr>
          <w:ilvl w:val="0"/>
          <w:numId w:val="7"/>
        </w:numPr>
      </w:pPr>
      <w:r>
        <w:rPr/>
        <w:t xml:space="preserve">¿Cómo puedo ayudar a mi familia y amigos a estar más sanos?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por escrito, reflexionando sobre su aprendizaje y compromiso.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tarjetas de salida y reflexiones, da comentarios positivos y señala ideas sobresalientes en voz alta para reforzar el aprendizaje y motivar a los estudiantes.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siguiente tema seguirá ayudándolos a conocer más sobre cómo cuidar su cuerpo y que todos pueden compartir lo aprendido con sus familias para crear un ambiente más sano.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observen durante una semana en casa si practican sus hábitos saludables y anoten un logro o dificultad para compartirlo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8"/>
        </w:numPr>
      </w:pPr>
      <w:r>
        <w:rPr/>
        <w:t xml:space="preserve">Diagnóstica: Durante la activación de conocimientos previos en la fase de inicio.</w:t>
      </w:r>
    </w:p>
    <w:p>
      <w:pPr>
        <w:numPr>
          <w:ilvl w:val="0"/>
          <w:numId w:val="8"/>
        </w:numPr>
      </w:pPr>
      <w:r>
        <w:rPr/>
        <w:t xml:space="preserve">Formativa: A lo largo de las actividades de análisis de casos, juego y plan personal en la fase de desarrollo.</w:t>
      </w:r>
    </w:p>
    <w:p>
      <w:pPr>
        <w:numPr>
          <w:ilvl w:val="0"/>
          <w:numId w:val="8"/>
        </w:numPr>
      </w:pPr>
      <w:r>
        <w:rPr/>
        <w:t xml:space="preserve">Sumativa: En la síntesis y reflexión metacognitiva de la fase de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la importancia de vacunas, higiene y hábitos saludables en situaciones cotidianas (Objetivo 1).</w:t>
      </w:r>
    </w:p>
    <w:p>
      <w:pPr>
        <w:numPr>
          <w:ilvl w:val="0"/>
          <w:numId w:val="9"/>
        </w:numPr>
      </w:pPr>
      <w:r>
        <w:rPr/>
        <w:t xml:space="preserve">Explica con claridad cómo estos elementos ayudan a prevenir enfermedades (Objetivo 2).</w:t>
      </w:r>
    </w:p>
    <w:p>
      <w:pPr>
        <w:numPr>
          <w:ilvl w:val="0"/>
          <w:numId w:val="9"/>
        </w:numPr>
      </w:pPr>
      <w:r>
        <w:rPr/>
        <w:t xml:space="preserve">Demuestra compromiso y capacidad para aplicar hábitos saludables en su vida diaria (Objetivo 3).</w:t>
      </w:r>
    </w:p>
    <w:p>
      <w:pPr>
        <w:numPr>
          <w:ilvl w:val="0"/>
          <w:numId w:val="9"/>
        </w:numPr>
      </w:pPr>
      <w:r>
        <w:rPr/>
        <w:t xml:space="preserve">Participa activamente en discusiones grupales y actividades colaborativas (Objetivo 4).</w:t>
      </w:r>
    </w:p>
    <w:p>
      <w:pPr>
        <w:numPr>
          <w:ilvl w:val="0"/>
          <w:numId w:val="9"/>
        </w:numPr>
      </w:pPr>
      <w:r>
        <w:rPr/>
        <w:t xml:space="preserve">Reflexiona sobre sus prácticas personales y muestra disposición para mejorar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comprensión durante actividades grupales.</w:t>
      </w:r>
    </w:p>
    <w:p>
      <w:pPr>
        <w:numPr>
          <w:ilvl w:val="0"/>
          <w:numId w:val="10"/>
        </w:numPr>
      </w:pPr>
      <w:r>
        <w:rPr/>
        <w:t xml:space="preserve">Revisión de productos escritos y dibujos en hojas de trabajo y plan personal.</w:t>
      </w:r>
    </w:p>
    <w:p>
      <w:pPr>
        <w:numPr>
          <w:ilvl w:val="0"/>
          <w:numId w:val="10"/>
        </w:numPr>
      </w:pPr>
      <w:r>
        <w:rPr/>
        <w:t xml:space="preserve">Autoevaluación sencilla a través del ticket de salida y reflexión oral o escrita.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Respuestas y soluciones en las hojas de trabajo del análisis de casos.</w:t>
      </w:r>
    </w:p>
    <w:p>
      <w:pPr>
        <w:numPr>
          <w:ilvl w:val="0"/>
          <w:numId w:val="11"/>
        </w:numPr>
      </w:pPr>
      <w:r>
        <w:rPr/>
        <w:t xml:space="preserve">Participación y explicaciones durante el juego “¿Qué hábito es saludable?”.</w:t>
      </w:r>
    </w:p>
    <w:p>
      <w:pPr>
        <w:numPr>
          <w:ilvl w:val="0"/>
          <w:numId w:val="11"/>
        </w:numPr>
      </w:pPr>
      <w:r>
        <w:rPr/>
        <w:t xml:space="preserve">Plan personal de hábitos saludables.</w:t>
      </w:r>
    </w:p>
    <w:p>
      <w:pPr>
        <w:numPr>
          <w:ilvl w:val="0"/>
          <w:numId w:val="11"/>
        </w:numPr>
      </w:pPr>
      <w:r>
        <w:rPr/>
        <w:t xml:space="preserve">Tarjetas de reflexión y ticket de salida con ideas clave.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35AE5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78D42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A6764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F97D3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60BD5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42466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254E9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A5B7B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CC6DA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B3D05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1396A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2026-09-26T00:47:21-05:00</dcterms:created>
  <dcterms:modified xsi:type="dcterms:W3CDTF">2026-09-26T00:47:21-05:00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