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Pueblos Originarios y sus Formas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quiénes fueron los pueblos originarios que habitaron su localidad y zonas cercanas, aprendiendo a reconocer y valorar su existencia y legado. A través de actividades colaborativas, identificarán las diferencias entre las sociedades cazadoras-recolectoras y las sociedades agricultoras, comprendiendo cómo cada grupo se relacionaba con su entorno natural. Este aprendizaje es relevante porque conecta a los niños con la historia local y el respeto hacia las comunidades originarias, fomentando un sentido de pertenencia y valoración cultural. Además, comprenderán cómo las formas de vida antiguas influencian la cultura actual y la importancia de cuidar el ambiente, lo que tiene impacto en su vida cotidiana, ya que les ayuda a entender la diversidad cultural y ambiental de su propio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valorar la existencia de pueblos originarios establecidos en el entorno próximo.</w:t>
      </w:r>
    </w:p>
    <w:p>
      <w:pPr>
        <w:numPr>
          <w:ilvl w:val="0"/>
          <w:numId w:val="1"/>
        </w:numPr>
      </w:pPr>
      <w:r>
        <w:rPr/>
        <w:t xml:space="preserve">Identificar las características de las sociedades cazadoras-recolectoras y agricultoras que habitaron la región.</w:t>
      </w:r>
    </w:p>
    <w:p>
      <w:pPr>
        <w:numPr>
          <w:ilvl w:val="0"/>
          <w:numId w:val="1"/>
        </w:numPr>
      </w:pPr>
      <w:r>
        <w:rPr/>
        <w:t xml:space="preserve">Comparar las diferentes formas de relación con el ambiente entre las sociedades cazadoras-recolectoras y las sociedades agrarias.</w:t>
      </w:r>
    </w:p>
    <w:p>
      <w:pPr>
        <w:numPr>
          <w:ilvl w:val="0"/>
          <w:numId w:val="1"/>
        </w:numPr>
      </w:pPr>
      <w:r>
        <w:rPr/>
        <w:t xml:space="preserve">Colaborar con compañeros para construir conocimiento sobre los pueblos originarios.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pueblos originarios, herramientas, alimentos y paisajes (1 por grupo)</w:t>
      </w:r>
    </w:p>
    <w:p>
      <w:pPr>
        <w:numPr>
          <w:ilvl w:val="0"/>
          <w:numId w:val="2"/>
        </w:numPr>
      </w:pPr>
      <w:r>
        <w:rPr/>
        <w:t xml:space="preserve">Hojas de papel y colores para dibujar (1 por estudiante)</w:t>
      </w:r>
    </w:p>
    <w:p>
      <w:pPr>
        <w:numPr>
          <w:ilvl w:val="0"/>
          <w:numId w:val="2"/>
        </w:numPr>
      </w:pPr>
      <w:r>
        <w:rPr/>
        <w:t xml:space="preserve">Tarjetas con palabras clave: "cazadores-recolectores", "agricultores", "herramientas", "ambiente", "animales", "plantas" (varias sets para grupos)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Video corto de 3 minutos sobre pueblos originarios (adaptado para niños)</w:t>
      </w:r>
    </w:p>
    <w:p>
      <w:pPr>
        <w:numPr>
          <w:ilvl w:val="0"/>
          <w:numId w:val="2"/>
        </w:numPr>
      </w:pPr>
      <w:r>
        <w:rPr/>
        <w:t xml:space="preserve">Hojas impresas con un cuadro comparativo sencillo para completar (1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local y la naturaleza (plantas y animales comunes).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dibujo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primeros habitantes de nuestra tierra, los pueblos originarios, y cómo vivían en armonía con la naturaleza. Esto nos ayudará a entender y valorar su historia y su forma especial de cuidar el ambiente."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cartel de un paisaje natural con personas realizando actividades (cazando, recolectando, cultivando). Pregunta: "¿Han visto a alguien recolectando frutos o cuidando plantas en sus casas o en el parque? ¿Qué creen que hacían estas personas en la imagen?"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años, antes de que existieran las tiendas y supermercados, las personas vivían buscando su comida en la naturaleza y también cultivando sus propios alimentos? Vamos a descubrir cómo lo hacían."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"Conoceremos cómo vivían las comunidades que habitaron aquí cerca, en nuestro mismo lugar, y cómo usaban lo que la naturaleza les daba. Esto nos ayuda a entender y respetar su cultura y a cuidar mejor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las sociedades cazadoras-recolectoras y agricultoras de la región, con imágenes claras y lenguaje sencillo. Luego, explica brevemente las características básicas de cada sociedad usando los carteles.</w:t>
      </w:r>
    </w:p>
    <w:p>
      <w:pPr/>
      <w:r>
        <w:rPr>
          <w:b w:val="1"/>
          <w:bCs w:val="1"/>
        </w:rPr>
        <w:t xml:space="preserve">Actividad 1: "Descubriendo las formas de vida"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 existencia de pueblos originarios y sus formas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imágenes y palabras relacionadas con las sociedades cazadoras-recolectoras y agricultoras.</w:t>
      </w:r>
    </w:p>
    <w:p>
      <w:pPr>
        <w:numPr>
          <w:ilvl w:val="1"/>
          <w:numId w:val="4"/>
        </w:numPr>
      </w:pPr>
      <w:r>
        <w:rPr/>
        <w:t xml:space="preserve">Pide que clasifiquen las tarjetas en dos grupos: "Cazadores-Recolectores" y "Agricultores", discutiendo en grupo y usando los carteles como apoyo.</w:t>
      </w:r>
    </w:p>
    <w:p>
      <w:pPr>
        <w:numPr>
          <w:ilvl w:val="1"/>
          <w:numId w:val="4"/>
        </w:numPr>
      </w:pPr>
      <w:r>
        <w:rPr/>
        <w:t xml:space="preserve">Luego, cada grupo comparte con la clase una característica que aprendieron.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en equipo, hacer preguntas guía como "¿Por qué creen que esta tarjeta pertenece a este grupo?", "¿Cómo usaban el ambiente estas personas?".</w:t>
      </w:r>
    </w:p>
    <w:p>
      <w:pPr/>
      <w:r>
        <w:rPr>
          <w:b w:val="1"/>
          <w:bCs w:val="1"/>
        </w:rPr>
        <w:t xml:space="preserve">Actividad 2: "Comparando y dibujando"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formas de relación con el ambiente entre las dos sociedades.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un cuadro sencillo con dos columnas: "Cazadores-Recolectores" y "Agricultores".</w:t>
      </w:r>
    </w:p>
    <w:p>
      <w:pPr>
        <w:numPr>
          <w:ilvl w:val="1"/>
          <w:numId w:val="5"/>
        </w:numPr>
      </w:pPr>
      <w:r>
        <w:rPr/>
        <w:t xml:space="preserve">En grupo, completan el cuadro con palabras o dibujos que representen cómo cada sociedad obtenía su alimento y cuidaba la naturaleza.</w:t>
      </w:r>
    </w:p>
    <w:p>
      <w:pPr>
        <w:numPr>
          <w:ilvl w:val="1"/>
          <w:numId w:val="5"/>
        </w:numPr>
      </w:pPr>
      <w:r>
        <w:rPr/>
        <w:t xml:space="preserve">Después, cada grupo hace un dibujo en grande que muestre una escena de una sociedad (pueden elegir cuál) interactuando con la naturaleza.</w:t>
      </w:r>
    </w:p>
    <w:p>
      <w:pPr>
        <w:numPr>
          <w:ilvl w:val="1"/>
          <w:numId w:val="5"/>
        </w:numPr>
      </w:pPr>
      <w:r>
        <w:rPr/>
        <w:t xml:space="preserve">Finalmente, comparten sus dibujos y explican lo que mostraron.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completado y dibujo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preguntar "¿Qué alimentos usaban?", "¿Cómo cuidaban el bosque, los animales o las plantas?". Apoyar a los grupos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agregar más detalles a sus dibujos, usando palabras nuevas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 un ayudante ofrece ejemplos concretos, usa imágenes adicionales y guía paso a paso la clasificación y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vivían y cuidaban la naturaleza, vamos a compartir lo aprendido para recordarlo juntos y pensar en por qué es importante valorarlo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en una hoja: </w:t>
      </w:r>
      <w:r>
        <w:rPr>
          <w:i w:val="1"/>
          <w:iCs w:val="1"/>
        </w:rPr>
        <w:t xml:space="preserve">"Menciona una forma en que los pueblos originarios cuidaban la naturaleza y una razón por la que debemos respetarlos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respuesta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pueblos originarios que vivieron cerca de mí?</w:t>
      </w:r>
    </w:p>
    <w:p>
      <w:pPr>
        <w:numPr>
          <w:ilvl w:val="0"/>
          <w:numId w:val="7"/>
        </w:numPr>
      </w:pPr>
      <w:r>
        <w:rPr/>
        <w:t xml:space="preserve">¿Cómo eran diferentes las formas de vivir de los cazadores-recolectores y los agricultores?</w:t>
      </w:r>
    </w:p>
    <w:p>
      <w:pPr>
        <w:numPr>
          <w:ilvl w:val="0"/>
          <w:numId w:val="7"/>
        </w:numPr>
      </w:pPr>
      <w:r>
        <w:rPr/>
        <w:t xml:space="preserve">¿Por qué es importante cuidar la naturaleza como lo hacían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aclara dudas o refuerza ideas principales. Destaca el trabajo colaborativo y las ideas más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explorarán más sobre otras costumbres de los pueblos originarios y cómo esas tradiciones siguen vivas hoy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si conocen historias o costumbres relacionadas con los pueblos originarios,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colaborativas (Desarrollo) y sumativa en el ticket de salida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nombra correctamente los pueblos originarios y sus formas de vida (objetivo 1).</w:t>
      </w:r>
    </w:p>
    <w:p>
      <w:pPr>
        <w:numPr>
          <w:ilvl w:val="0"/>
          <w:numId w:val="8"/>
        </w:numPr>
      </w:pPr>
      <w:r>
        <w:rPr/>
        <w:t xml:space="preserve">Describe características de sociedades cazadoras-recolectoras y agricultoras (objetivo 2).</w:t>
      </w:r>
    </w:p>
    <w:p>
      <w:pPr>
        <w:numPr>
          <w:ilvl w:val="0"/>
          <w:numId w:val="8"/>
        </w:numPr>
      </w:pPr>
      <w:r>
        <w:rPr/>
        <w:t xml:space="preserve">Compara y explica diferencias en la relación con el ambiente (objetivo 3).</w:t>
      </w:r>
    </w:p>
    <w:p>
      <w:pPr>
        <w:numPr>
          <w:ilvl w:val="0"/>
          <w:numId w:val="8"/>
        </w:numPr>
      </w:pPr>
      <w:r>
        <w:rPr/>
        <w:t xml:space="preserve">Participa activamente y colabora en el trabajo en grupo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 grupales, lista de cotejo para participación y colaboración, revisión del cuadro comparativo y dibujos grupales, análisis del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de tarjetas, cuadro comparativo completado, dibujo grupal que representa formas de vida, respuestas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6D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27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32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DF6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9E9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DE7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7F9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AB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2026-09-25T22:14:57-05:00</dcterms:created>
  <dcterms:modified xsi:type="dcterms:W3CDTF">2026-09-25T22:14:57-05:00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