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raíces de la II Guerra Mundial: Concepto, causas y bloques en conflicto</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Este plan de clase está diseñado para introducir a estudiantes de secundaria (12-15 años) en el conocimiento fundamental sobre la II Guerra Mundial, enfocándose en su concepto, ubicación espacio-temporal, y las causas que la desencadenaron. A través de una metodología de aprendizaje colaborativo, los alumnos comprenderán que la guerra no fue un evento aislado, sino el resultado de múltiples sucesos y tensiones acumuladas desde la Primera Guerra Mundial y el período de entreguerras. Se presentará el eje temporal 1939-1945 y se definirán conceptos clave como Guerra Mundial y Guerra Total. Además, trabajarán con mapas para identificar a las principales potencias del Eje y los Aliados, lo que favorecerá su comprensión visual y espacial del conflicto.</w:t>
      </w:r>
    </w:p>
    <w:p>
      <w:pPr/>
      <w:r>
        <w:rPr/>
        <w:t xml:space="preserve">El propósito es que los estudiantes desarrollen habilidades críticas para analizar hechos históricos y relacionarlos con la actualidad, reconociendo la importancia de estudiar la historia para entender conflictos contemporáneos y promover la paz. Este conocimiento también les permitirá contextualizar temas posteriores de la asignatura y fomentar un pensamiento reflexivo y colaborativo.</w:t>
      </w:r>
    </w:p>
    <w:p/>
    <w:p>
      <w:pPr/>
      <w:r>
        <w:rPr>
          <w:color w:val="2b6cb0"/>
          <w:sz w:val="28"/>
          <w:szCs w:val="28"/>
          <w:b w:val="1"/>
          <w:bCs w:val="1"/>
        </w:rPr>
        <w:t xml:space="preserve">Objetivos de Aprendizaje</w:t>
      </w:r>
    </w:p>
    <w:p>
      <w:pPr>
        <w:numPr>
          <w:ilvl w:val="0"/>
          <w:numId w:val="1"/>
        </w:numPr>
      </w:pPr>
      <w:r>
        <w:rPr/>
        <w:t xml:space="preserve">Analizar la ubicación espacio-temporal de la II Guerra Mundial en el período 1939-1945.</w:t>
      </w:r>
    </w:p>
    <w:p>
      <w:pPr>
        <w:numPr>
          <w:ilvl w:val="0"/>
          <w:numId w:val="1"/>
        </w:numPr>
      </w:pPr>
      <w:r>
        <w:rPr/>
        <w:t xml:space="preserve">Definir y explicar los conceptos de Guerra Mundial y Guerra Total en un contexto histórico.</w:t>
      </w:r>
    </w:p>
    <w:p>
      <w:pPr>
        <w:numPr>
          <w:ilvl w:val="0"/>
          <w:numId w:val="1"/>
        </w:numPr>
      </w:pPr>
      <w:r>
        <w:rPr/>
        <w:t xml:space="preserve">Identificar y ubicar en un mapa los dos grandes bloques en conflicto: el Eje y los Aliados.</w:t>
      </w:r>
    </w:p>
    <w:p>
      <w:pPr>
        <w:numPr>
          <w:ilvl w:val="0"/>
          <w:numId w:val="1"/>
        </w:numPr>
      </w:pPr>
      <w:r>
        <w:rPr/>
        <w:t xml:space="preserve">Relacionar los antecedentes históricos clave con el inicio de la II Guerra Mundial, enfatizando la invasión alemana a Polonia y la respuesta internacional.</w:t>
      </w:r>
    </w:p>
    <w:p>
      <w:pPr>
        <w:numPr>
          <w:ilvl w:val="0"/>
          <w:numId w:val="1"/>
        </w:numPr>
      </w:pPr>
      <w:r>
        <w:rPr/>
        <w:t xml:space="preserve">Colaborar en grupos para construir un entendimiento colectivo sobre las causas y consecuencias iniciales de la guerra.</w:t>
      </w:r>
    </w:p>
    <w:p/>
    <w:p>
      <w:pPr/>
      <w:r>
        <w:rPr>
          <w:color w:val="2b6cb0"/>
          <w:sz w:val="28"/>
          <w:szCs w:val="28"/>
          <w:b w:val="1"/>
          <w:bCs w:val="1"/>
        </w:rPr>
        <w:t xml:space="preserve">Recursos Necesarios</w:t>
      </w:r>
    </w:p>
    <w:p>
      <w:pPr>
        <w:numPr>
          <w:ilvl w:val="0"/>
          <w:numId w:val="2"/>
        </w:numPr>
      </w:pPr>
      <w:r>
        <w:rPr/>
        <w:t xml:space="preserve">Mapa físico impreso de Europa y el mundo (uno por grupo).</w:t>
      </w:r>
    </w:p>
    <w:p>
      <w:pPr>
        <w:numPr>
          <w:ilvl w:val="0"/>
          <w:numId w:val="2"/>
        </w:numPr>
      </w:pPr>
      <w:r>
        <w:rPr/>
        <w:t xml:space="preserve">Marcadores o lápices de colores para mapas (diferenciando Eje y Aliados).</w:t>
      </w:r>
    </w:p>
    <w:p>
      <w:pPr>
        <w:numPr>
          <w:ilvl w:val="0"/>
          <w:numId w:val="2"/>
        </w:numPr>
      </w:pPr>
      <w:r>
        <w:rPr/>
        <w:t xml:space="preserve">Pizarra o rotafolios y marcadores para anotaciones grupales.</w:t>
      </w:r>
    </w:p>
    <w:p>
      <w:pPr>
        <w:numPr>
          <w:ilvl w:val="0"/>
          <w:numId w:val="2"/>
        </w:numPr>
      </w:pPr>
      <w:r>
        <w:rPr/>
        <w:t xml:space="preserve">Video breve introductorio (3-5 minutos) sobre la II Guerra Mundial (proyector o pantalla).</w:t>
      </w:r>
    </w:p>
    <w:p>
      <w:pPr>
        <w:numPr>
          <w:ilvl w:val="0"/>
          <w:numId w:val="2"/>
        </w:numPr>
      </w:pPr>
      <w:r>
        <w:rPr/>
        <w:t xml:space="preserve">Fichas con datos clave sobre el Tratado de Versalles, totalitarismos y la invasión a Polonia (una por grupo).</w:t>
      </w:r>
    </w:p>
    <w:p>
      <w:pPr>
        <w:numPr>
          <w:ilvl w:val="0"/>
          <w:numId w:val="2"/>
        </w:numPr>
      </w:pPr>
      <w:r>
        <w:rPr/>
        <w:t xml:space="preserve">Hojas para organizadores gráficos y resúmenes.</w:t>
      </w:r>
    </w:p>
    <w:p>
      <w:pPr>
        <w:numPr>
          <w:ilvl w:val="0"/>
          <w:numId w:val="2"/>
        </w:numPr>
      </w:pPr>
      <w:r>
        <w:rPr/>
        <w:t xml:space="preserve">Reloj o cronómetro visible para control de tiempos.</w:t>
      </w:r>
    </w:p>
    <w:p/>
    <w:p>
      <w:pPr/>
      <w:r>
        <w:rPr>
          <w:color w:val="2b6cb0"/>
          <w:sz w:val="28"/>
          <w:szCs w:val="28"/>
          <w:b w:val="1"/>
          <w:bCs w:val="1"/>
        </w:rPr>
        <w:t xml:space="preserve">Requisitos Previos</w:t>
      </w:r>
    </w:p>
    <w:p>
      <w:pPr>
        <w:numPr>
          <w:ilvl w:val="0"/>
          <w:numId w:val="3"/>
        </w:numPr>
      </w:pPr>
      <w:r>
        <w:rPr/>
        <w:t xml:space="preserve">Conocimiento básico sobre la Primera Guerra Mundial y sus consecuencias.</w:t>
      </w:r>
    </w:p>
    <w:p>
      <w:pPr>
        <w:numPr>
          <w:ilvl w:val="0"/>
          <w:numId w:val="3"/>
        </w:numPr>
      </w:pPr>
      <w:r>
        <w:rPr/>
        <w:t xml:space="preserve">Familiaridad con el concepto de tratados internacionales y política mundial básica.</w:t>
      </w:r>
    </w:p>
    <w:p>
      <w:pPr>
        <w:numPr>
          <w:ilvl w:val="0"/>
          <w:numId w:val="3"/>
        </w:numPr>
      </w:pPr>
      <w:r>
        <w:rPr/>
        <w:t xml:space="preserve">Habilidades para trabajar en grupo y respetar turnos para dialogar.</w:t>
      </w:r>
    </w:p>
    <w:p>
      <w:pPr>
        <w:numPr>
          <w:ilvl w:val="0"/>
          <w:numId w:val="3"/>
        </w:numPr>
      </w:pPr>
      <w:r>
        <w:rPr/>
        <w:t xml:space="preserve">Capacidad para ubicar países en mapas sencillos.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comenzarán a descubrir qué fue la II Guerra Mundial, cuándo ocurrió y por qué es importante entenderla. Señala que no fue un evento aislado, sino una suma de hechos previos que llevaron a uno de los conflictos más grandes de la historia.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en voz alta: “¿Recuerdan qué aprendimos sobre la Primera Guerra Mundial? ¿Qué creen que pudo pasar después para que estallara otra guerra tan grande?”</w:t>
      </w:r>
    </w:p>
    <w:p>
      <w:pPr/>
      <w:r>
        <w:rPr>
          <w:b w:val="1"/>
          <w:bCs w:val="1"/>
        </w:rPr>
        <w:t xml:space="preserve">Estudiantes:</w:t>
      </w:r>
      <w:r>
        <w:rPr/>
        <w:t xml:space="preserve"> Responden brevemente, mencionando hechos o ideas que recuerden.</w:t>
      </w:r>
    </w:p>
    <w:p>
      <w:pPr/>
      <w:r>
        <w:rPr>
          <w:b w:val="1"/>
          <w:bCs w:val="1"/>
        </w:rPr>
        <w:t xml:space="preserve">Motivación y enganche:</w:t>
      </w:r>
    </w:p>
    <w:p>
      <w:pPr/>
      <w:r>
        <w:rPr>
          <w:b w:val="1"/>
          <w:bCs w:val="1"/>
        </w:rPr>
        <w:t xml:space="preserve">Docente:</w:t>
      </w:r>
      <w:r>
        <w:rPr/>
        <w:t xml:space="preserve"> Presenta un dato curioso: “¿Sabían que la II Guerra Mundial empezó porque Alemania invadió un país en solo un día? Ese hecho cambió la historia del mundo.” Muestra un video corto (3 minutos) que introduce la guerra con imágenes y la fecha 1939-1945.</w:t>
      </w:r>
    </w:p>
    <w:p>
      <w:pPr/>
      <w:r>
        <w:rPr>
          <w:b w:val="1"/>
          <w:bCs w:val="1"/>
        </w:rPr>
        <w:t xml:space="preserve">Estudiantes:</w:t>
      </w:r>
      <w:r>
        <w:rPr/>
        <w:t xml:space="preserve"> Observan el video atentos, generando interés en el tema.</w:t>
      </w:r>
    </w:p>
    <w:p>
      <w:pPr/>
      <w:r>
        <w:rPr>
          <w:b w:val="1"/>
          <w:bCs w:val="1"/>
        </w:rPr>
        <w:t xml:space="preserve">Contextualización:</w:t>
      </w:r>
    </w:p>
    <w:p>
      <w:pPr/>
      <w:r>
        <w:rPr>
          <w:b w:val="1"/>
          <w:bCs w:val="1"/>
        </w:rPr>
        <w:t xml:space="preserve">Docente:</w:t>
      </w:r>
      <w:r>
        <w:rPr/>
        <w:t xml:space="preserve"> Conecta el tema con la vida diaria: “Entender esta guerra nos ayuda a comprender conflictos actuales y por qué es vital buscar la paz. Además, veremos cómo diferentes países y personas estuvieron involucrados.”</w:t>
      </w:r>
    </w:p>
    <w:p>
      <w:pPr/>
      <w:r>
        <w:rPr>
          <w:b w:val="1"/>
          <w:bCs w:val="1"/>
        </w:rPr>
        <w:t xml:space="preserve">Estudiantes:</w:t>
      </w:r>
      <w:r>
        <w:rPr/>
        <w:t xml:space="preserve"> Reflexionan sobre la importancia del tema para su vida y entorno.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la clase en grupos pequeños de 3-4 estudiantes y explica que trabajarán colaborativamente para explorar los conceptos y causas de la guerra, usando mapas y fichas informativas.</w:t>
      </w:r>
    </w:p>
    <w:p>
      <w:pPr/>
      <w:r>
        <w:rPr>
          <w:b w:val="1"/>
          <w:bCs w:val="1"/>
        </w:rPr>
        <w:t xml:space="preserve">Actividad 1: “Mapa de bloques en conflicto”</w:t>
      </w:r>
    </w:p>
    <w:p>
      <w:pPr>
        <w:numPr>
          <w:ilvl w:val="0"/>
          <w:numId w:val="4"/>
        </w:numPr>
      </w:pPr>
      <w:r>
        <w:rPr>
          <w:b w:val="1"/>
          <w:bCs w:val="1"/>
        </w:rPr>
        <w:t xml:space="preserve">Objetivo:</w:t>
      </w:r>
      <w:r>
        <w:rPr/>
        <w:t xml:space="preserve"> Identificar y ubicar en el mapa los países del Eje y los Aliados.</w:t>
      </w:r>
    </w:p>
    <w:p>
      <w:pPr>
        <w:numPr>
          <w:ilvl w:val="0"/>
          <w:numId w:val="4"/>
        </w:numPr>
      </w:pPr>
      <w:r>
        <w:rPr>
          <w:b w:val="1"/>
          <w:bCs w:val="1"/>
        </w:rPr>
        <w:t xml:space="preserve">Instrucciones:</w:t>
      </w:r>
    </w:p>
    <w:p>
      <w:pPr>
        <w:numPr>
          <w:ilvl w:val="1"/>
          <w:numId w:val="4"/>
        </w:numPr>
      </w:pPr>
      <w:r>
        <w:rPr/>
        <w:t xml:space="preserve">Entregar a cada grupo un mapa impreso y marcadores de colores.</w:t>
      </w:r>
    </w:p>
    <w:p>
      <w:pPr>
        <w:numPr>
          <w:ilvl w:val="1"/>
          <w:numId w:val="4"/>
        </w:numPr>
      </w:pPr>
      <w:r>
        <w:rPr/>
        <w:t xml:space="preserve">Repartir fichas con nombres de países y bloques (Eje o Aliados).</w:t>
      </w:r>
    </w:p>
    <w:p>
      <w:pPr>
        <w:numPr>
          <w:ilvl w:val="1"/>
          <w:numId w:val="4"/>
        </w:numPr>
      </w:pPr>
      <w:r>
        <w:rPr/>
        <w:t xml:space="preserve">Los grupos deben colorear y etiquetar en el mapa los países según su bloque.</w:t>
      </w:r>
    </w:p>
    <w:p>
      <w:pPr>
        <w:numPr>
          <w:ilvl w:val="1"/>
          <w:numId w:val="4"/>
        </w:numPr>
      </w:pPr>
      <w:r>
        <w:rPr/>
        <w:t xml:space="preserve">Luego, cada grupo explica al resto la ubicación y los países que marcaron.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Mapa coloreado y explicación grupal.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resolver dudas, preguntar “¿Por qué creen que estos países se unieron?”, “¿Qué ventajas tendría estar en un bloque?”</w:t>
      </w:r>
    </w:p>
    <w:p>
      <w:pPr/>
      <w:r>
        <w:rPr>
          <w:b w:val="1"/>
          <w:bCs w:val="1"/>
        </w:rPr>
        <w:t xml:space="preserve">Actividad 2: “Conceptos clave en equipo”</w:t>
      </w:r>
    </w:p>
    <w:p>
      <w:pPr>
        <w:numPr>
          <w:ilvl w:val="0"/>
          <w:numId w:val="5"/>
        </w:numPr>
      </w:pPr>
      <w:r>
        <w:rPr>
          <w:b w:val="1"/>
          <w:bCs w:val="1"/>
        </w:rPr>
        <w:t xml:space="preserve">Objetivo:</w:t>
      </w:r>
      <w:r>
        <w:rPr/>
        <w:t xml:space="preserve"> Definir en conjunto qué significa “Guerra Mundial” y “Guerra Total”.</w:t>
      </w:r>
    </w:p>
    <w:p>
      <w:pPr>
        <w:numPr>
          <w:ilvl w:val="0"/>
          <w:numId w:val="5"/>
        </w:numPr>
      </w:pPr>
      <w:r>
        <w:rPr>
          <w:b w:val="1"/>
          <w:bCs w:val="1"/>
        </w:rPr>
        <w:t xml:space="preserve">Instrucciones:</w:t>
      </w:r>
    </w:p>
    <w:p>
      <w:pPr>
        <w:numPr>
          <w:ilvl w:val="1"/>
          <w:numId w:val="5"/>
        </w:numPr>
      </w:pPr>
      <w:r>
        <w:rPr/>
        <w:t xml:space="preserve">Cada grupo recibe una ficha con definiciones simples y ejemplos históricos.</w:t>
      </w:r>
    </w:p>
    <w:p>
      <w:pPr>
        <w:numPr>
          <w:ilvl w:val="1"/>
          <w:numId w:val="5"/>
        </w:numPr>
      </w:pPr>
      <w:r>
        <w:rPr/>
        <w:t xml:space="preserve">Discuten y crean una definición propia con sus palabras, apoyándose en la ficha.</w:t>
      </w:r>
    </w:p>
    <w:p>
      <w:pPr>
        <w:numPr>
          <w:ilvl w:val="1"/>
          <w:numId w:val="5"/>
        </w:numPr>
      </w:pPr>
      <w:r>
        <w:rPr/>
        <w:t xml:space="preserve">Comparten la definición con toda la clase, mientras el docente escribe las ideas principales en la pizarra.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Definiciones grupales y síntesis en pizarra.</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Facilitar discusión, pedir ejemplos, fomentar que usen palabras propias y clarifiquen dudas.</w:t>
      </w:r>
    </w:p>
    <w:p>
      <w:pPr/>
      <w:r>
        <w:rPr>
          <w:b w:val="1"/>
          <w:bCs w:val="1"/>
        </w:rPr>
        <w:t xml:space="preserve">Actividad 3: “Antecedentes y detonante”</w:t>
      </w:r>
    </w:p>
    <w:p>
      <w:pPr>
        <w:numPr>
          <w:ilvl w:val="0"/>
          <w:numId w:val="6"/>
        </w:numPr>
      </w:pPr>
      <w:r>
        <w:rPr>
          <w:b w:val="1"/>
          <w:bCs w:val="1"/>
        </w:rPr>
        <w:t xml:space="preserve">Objetivo:</w:t>
      </w:r>
      <w:r>
        <w:rPr/>
        <w:t xml:space="preserve"> Relacionar antecedentes como el Tratado de Versalles y el ascenso de Hitler con la invasión a Polonia y el inicio de la guerra.</w:t>
      </w:r>
    </w:p>
    <w:p>
      <w:pPr>
        <w:numPr>
          <w:ilvl w:val="0"/>
          <w:numId w:val="6"/>
        </w:numPr>
      </w:pPr>
      <w:r>
        <w:rPr>
          <w:b w:val="1"/>
          <w:bCs w:val="1"/>
        </w:rPr>
        <w:t xml:space="preserve">Instrucciones:</w:t>
      </w:r>
    </w:p>
    <w:p>
      <w:pPr>
        <w:numPr>
          <w:ilvl w:val="1"/>
          <w:numId w:val="6"/>
        </w:numPr>
      </w:pPr>
      <w:r>
        <w:rPr/>
        <w:t xml:space="preserve">Cada grupo recibe fichas con información condensada sobre el Tratado de Versalles, totalitarismos y la invasión a Polonia.</w:t>
      </w:r>
    </w:p>
    <w:p>
      <w:pPr>
        <w:numPr>
          <w:ilvl w:val="1"/>
          <w:numId w:val="6"/>
        </w:numPr>
      </w:pPr>
      <w:r>
        <w:rPr/>
        <w:t xml:space="preserve">Debaten y responden: “¿Por qué no fue un hecho aislado la invasión a Polonia? ¿Qué antecedentes influyeron?”</w:t>
      </w:r>
    </w:p>
    <w:p>
      <w:pPr>
        <w:numPr>
          <w:ilvl w:val="1"/>
          <w:numId w:val="6"/>
        </w:numPr>
      </w:pPr>
      <w:r>
        <w:rPr/>
        <w:t xml:space="preserve">Preparan un breve resumen para compartir con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Resumen oral compartido y discusión grupal.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Guiar preguntas, fomentar que conecten ideas, corregir malentendidos y destacar la importancia de ver la guerra como resultado de varios factores.</w:t>
      </w:r>
    </w:p>
    <w:p>
      <w:pPr/>
      <w:r>
        <w:rPr>
          <w:b w:val="1"/>
          <w:bCs w:val="1"/>
        </w:rPr>
        <w:t xml:space="preserve">Diferenciación:</w:t>
      </w:r>
    </w:p>
    <w:p>
      <w:pPr>
        <w:numPr>
          <w:ilvl w:val="0"/>
          <w:numId w:val="7"/>
        </w:numPr>
      </w:pPr>
      <w:r>
        <w:rPr/>
        <w:t xml:space="preserve">Para estudiantes que terminan antes: Invitar a que elaboren preguntas para sus compañeros sobre los conceptos aprendidos o que creen un mini mapa conceptual.</w:t>
      </w:r>
    </w:p>
    <w:p>
      <w:pPr>
        <w:numPr>
          <w:ilvl w:val="0"/>
          <w:numId w:val="7"/>
        </w:numPr>
      </w:pPr>
      <w:r>
        <w:rPr/>
        <w:t xml:space="preserve">Para estudiantes que necesitan más apoyo: Facilitar fichas con definiciones más sencillas y ejemplos visuales, permitir que trabajen con un compañero más avanzado.</w:t>
      </w:r>
    </w:p>
    <w:p>
      <w:pPr/>
      <w:r>
        <w:rPr>
          <w:b w:val="1"/>
          <w:bCs w:val="1"/>
        </w:rPr>
        <w:t xml:space="preserve">Transiciones:</w:t>
      </w:r>
    </w:p>
    <w:p>
      <w:pPr/>
      <w:r>
        <w:rPr/>
        <w:t xml:space="preserve">Al finalizar cada actividad, el docente hace un breve resumen enfatizando cómo lo trabajado conecta con la siguiente actividad, usando preguntas como “Ahora que sabemos quiénes estaban en cada bloque, ¿qué significa que esta fuera una guerra mundial y total?” o “¿Cómo los hechos del pasado pueden explicar la invasión y la guerra?”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un “Ticket de salida”: cada estudiante escribe en una hoja tres ideas clave que aprendió sobre la II Guerra Mundial hoy y una pregunta que tenga para próximas sesiones.</w:t>
      </w:r>
    </w:p>
    <w:p>
      <w:pPr/>
      <w:r>
        <w:rPr>
          <w:b w:val="1"/>
          <w:bCs w:val="1"/>
        </w:rPr>
        <w:t xml:space="preserve">Estudiantes:</w:t>
      </w:r>
      <w:r>
        <w:rPr/>
        <w:t xml:space="preserve"> Escriben individualmente sus respuestas y las entregan.</w:t>
      </w:r>
    </w:p>
    <w:p>
      <w:pPr/>
      <w:r>
        <w:rPr>
          <w:b w:val="1"/>
          <w:bCs w:val="1"/>
        </w:rPr>
        <w:t xml:space="preserve">Reflexión metacognitiva:</w:t>
      </w:r>
    </w:p>
    <w:p>
      <w:pPr>
        <w:numPr>
          <w:ilvl w:val="0"/>
          <w:numId w:val="8"/>
        </w:numPr>
      </w:pPr>
      <w:r>
        <w:rPr/>
        <w:t xml:space="preserve">¿Cómo relacionaron los antecedentes con el inicio de la guerra?</w:t>
      </w:r>
    </w:p>
    <w:p>
      <w:pPr>
        <w:numPr>
          <w:ilvl w:val="0"/>
          <w:numId w:val="8"/>
        </w:numPr>
      </w:pPr>
      <w:r>
        <w:rPr/>
        <w:t xml:space="preserve">¿Qué aprendí hoy sobre los países que participaron y por qué?</w:t>
      </w:r>
    </w:p>
    <w:p>
      <w:pPr>
        <w:numPr>
          <w:ilvl w:val="0"/>
          <w:numId w:val="8"/>
        </w:numPr>
      </w:pPr>
      <w:r>
        <w:rPr/>
        <w:t xml:space="preserve">¿Por qué es importante entender que la guerra no fue un evento aislado?</w:t>
      </w:r>
    </w:p>
    <w:p>
      <w:pPr/>
      <w:r>
        <w:rPr>
          <w:b w:val="1"/>
          <w:bCs w:val="1"/>
        </w:rPr>
        <w:t xml:space="preserve">Retroalimentación:</w:t>
      </w:r>
    </w:p>
    <w:p>
      <w:pPr/>
      <w:r>
        <w:rPr>
          <w:b w:val="1"/>
          <w:bCs w:val="1"/>
        </w:rPr>
        <w:t xml:space="preserve">Docente:</w:t>
      </w:r>
      <w:r>
        <w:rPr/>
        <w:t xml:space="preserve"> Lee en voz alta algunas ideas y preguntas de los estudiantes, destaca aciertos y aclara dudas comunes. Felicita el trabajo colaborativo y el esfuerzo por comprender conceptos complejos.</w:t>
      </w:r>
    </w:p>
    <w:p>
      <w:pPr/>
      <w:r>
        <w:rPr>
          <w:b w:val="1"/>
          <w:bCs w:val="1"/>
        </w:rPr>
        <w:t xml:space="preserve">Transferencia:</w:t>
      </w:r>
    </w:p>
    <w:p>
      <w:pPr/>
      <w:r>
        <w:rPr>
          <w:b w:val="1"/>
          <w:bCs w:val="1"/>
        </w:rPr>
        <w:t xml:space="preserve">Docente:</w:t>
      </w:r>
      <w:r>
        <w:rPr/>
        <w:t xml:space="preserve"> Explica que en la próxima sesión se profundizará en los principales eventos y consecuencias de la guerra, y cómo estos afectaron a millones de personas, incluyendo el mundo actual.</w:t>
      </w:r>
    </w:p>
    <w:p>
      <w:pPr/>
      <w:r>
        <w:rPr>
          <w:b w:val="1"/>
          <w:bCs w:val="1"/>
        </w:rPr>
        <w:t xml:space="preserve">Tarea o reto:</w:t>
      </w:r>
    </w:p>
    <w:p>
      <w:pPr/>
      <w:r>
        <w:rPr/>
        <w:t xml:space="preserve">Invitar a los estudiantes a observar en las noticias o en redes sociales ejemplos actuales de conflictos o alianzas entre países, para traerlos a clase y discutir similitudes y diferencias con lo aprendido.</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y participación en actividades colaborativas) y sumativa al cierre (ticket de salida y síntesis grupal).</w:t>
      </w:r>
    </w:p>
    <w:p>
      <w:pPr/>
      <w:r>
        <w:rPr>
          <w:b w:val="1"/>
          <w:bCs w:val="1"/>
        </w:rPr>
        <w:t xml:space="preserve">Criterios de evaluación:</w:t>
      </w:r>
    </w:p>
    <w:p>
      <w:pPr>
        <w:numPr>
          <w:ilvl w:val="0"/>
          <w:numId w:val="9"/>
        </w:numPr>
      </w:pPr>
      <w:r>
        <w:rPr/>
        <w:t xml:space="preserve">Capacidad para ubicar correctamente los países del Eje y Aliados en el mapa (Objetivo 3).</w:t>
      </w:r>
    </w:p>
    <w:p>
      <w:pPr>
        <w:numPr>
          <w:ilvl w:val="0"/>
          <w:numId w:val="9"/>
        </w:numPr>
      </w:pPr>
      <w:r>
        <w:rPr/>
        <w:t xml:space="preserve">Claridad y pertinencia en la explicación de conceptos “Guerra Mundial” y “Guerra Total” (Objetivo 2).</w:t>
      </w:r>
    </w:p>
    <w:p>
      <w:pPr>
        <w:numPr>
          <w:ilvl w:val="0"/>
          <w:numId w:val="9"/>
        </w:numPr>
      </w:pPr>
      <w:r>
        <w:rPr/>
        <w:t xml:space="preserve">Habilidad para relacionar antecedentes históricos con el inicio del conflicto (Objetivo 4).</w:t>
      </w:r>
    </w:p>
    <w:p>
      <w:pPr>
        <w:numPr>
          <w:ilvl w:val="0"/>
          <w:numId w:val="9"/>
        </w:numPr>
      </w:pPr>
      <w:r>
        <w:rPr/>
        <w:t xml:space="preserve">Participación activa y colaborativa en las actividades grupales (Objetivo 5).</w:t>
      </w:r>
    </w:p>
    <w:p>
      <w:pPr>
        <w:numPr>
          <w:ilvl w:val="0"/>
          <w:numId w:val="9"/>
        </w:numPr>
      </w:pPr>
      <w:r>
        <w:rPr/>
        <w:t xml:space="preserve">Comprensión de la ubicación espacio-temporal del conflicto (Objetivo 1).</w:t>
      </w:r>
    </w:p>
    <w:p>
      <w:pPr/>
      <w:r>
        <w:rPr>
          <w:b w:val="1"/>
          <w:bCs w:val="1"/>
        </w:rPr>
        <w:t xml:space="preserve">Instrumentos sugeridos:</w:t>
      </w:r>
      <w:r>
        <w:rPr/>
        <w:t xml:space="preserve"> Lista de cotejo para participación y colaboración grupal, rúbrica sencilla para evaluación del mapa y definiciones, revisión del ticket de salida para comprensión individual.</w:t>
      </w:r>
    </w:p>
    <w:p>
      <w:pPr/>
      <w:r>
        <w:rPr>
          <w:b w:val="1"/>
          <w:bCs w:val="1"/>
        </w:rPr>
        <w:t xml:space="preserve">Evidencias de aprendizaje:</w:t>
      </w:r>
      <w:r>
        <w:rPr/>
        <w:t xml:space="preserve"> Mapas coloreados y etiquetados, definiciones grupales compartidas, resúmenes orales sobre antecedentes, ticket de salida individual con ideas clave y preguntas.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738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19C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356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BE8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C0A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F2B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728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A21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45B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2026-09-25T22:10:35-05:00</dcterms:created>
  <dcterms:modified xsi:type="dcterms:W3CDTF">2026-09-25T22:10:35-05:00</dcterms:modified>
</cp:coreProperties>
</file>

<file path=docProps/custom.xml><?xml version="1.0" encoding="utf-8"?>
<Properties xmlns="http://schemas.openxmlformats.org/officeDocument/2006/custom-properties" xmlns:vt="http://schemas.openxmlformats.org/officeDocument/2006/docPropsVTypes"/>
</file>