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¡Repartiendo y Dividiendo: La Aventura de la División como Reparto!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división como un proceso de reparto equitativo. A través de actividades basadas en problemas reales, los niños aprenderán a dividir un conjunto de objetos en partes iguales, entendiendo el concepto de manera concreta y significativa. Este aprendizaje es fundamental porque la división es una habilidad matemática que utilizamos diariamente, como cuando compartimos juguetes, dulces o tareas entre amigos y familiares.</w:t>
      </w:r>
    </w:p>
    <w:p>
      <w:pPr/>
      <w:r>
        <w:rPr/>
        <w:t xml:space="preserve">Al conectar el aprendizaje con situaciones cotidianas y mediante una metodología activa y colaborativa, los estudiantes desarrollarán pensamiento crítico y habilidades para resolver problemas. La sesión incluye una motivadora dinámica inicial, actividades prácticas que fomentan el trabajo en equipo y ejercicios para consolidar el aprendizaje, asegurando que los niños no solo entiendan el proceso sino que también lo apliquen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involucran el reparto equitativo para identificar cuándo es necesario usar la división.</w:t>
      </w:r>
    </w:p>
    <w:p>
      <w:pPr>
        <w:numPr>
          <w:ilvl w:val="0"/>
          <w:numId w:val="1"/>
        </w:numPr>
      </w:pPr>
      <w:r>
        <w:rPr/>
        <w:t xml:space="preserve">Representar y resolver problemas de división como reparto usando objetos y dibujos.</w:t>
      </w:r>
    </w:p>
    <w:p>
      <w:pPr>
        <w:numPr>
          <w:ilvl w:val="0"/>
          <w:numId w:val="1"/>
        </w:numPr>
      </w:pPr>
      <w:r>
        <w:rPr/>
        <w:t xml:space="preserve">Aplicar procedimientos de división básica para repartir cantidades de manera justa.</w:t>
      </w:r>
    </w:p>
    <w:p>
      <w:pPr>
        <w:numPr>
          <w:ilvl w:val="0"/>
          <w:numId w:val="1"/>
        </w:numPr>
      </w:pPr>
      <w:r>
        <w:rPr/>
        <w:t xml:space="preserve">Argumentar y explicar las respuestas obtenidas en problemas de división, desarrollando habilidades comunicativas y pensamiento lógico.</w:t>
      </w:r>
    </w:p>
    <w:p>
      <w:pPr>
        <w:numPr>
          <w:ilvl w:val="0"/>
          <w:numId w:val="1"/>
        </w:numPr>
      </w:pPr>
      <w:r>
        <w:rPr/>
        <w:t xml:space="preserve">Ejercitar la división mediante actividades prácticas para consolidar el aprendizaje y la confianza en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48 fichas o botones para repartir (aproximadamente 4 por estudiante o grupo pequeño).</w:t>
      </w:r>
    </w:p>
    <w:p>
      <w:pPr>
        <w:numPr>
          <w:ilvl w:val="0"/>
          <w:numId w:val="2"/>
        </w:numPr>
      </w:pPr>
      <w:r>
        <w:rPr/>
        <w:t xml:space="preserve">Cartulinas o hojas grandes para que los grupos dibujen.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Tarjetas con problemas escritos y dibujos.</w:t>
      </w:r>
    </w:p>
    <w:p>
      <w:pPr>
        <w:numPr>
          <w:ilvl w:val="0"/>
          <w:numId w:val="2"/>
        </w:numPr>
      </w:pPr>
      <w:r>
        <w:rPr/>
        <w:t xml:space="preserve">Hojas de ejercicios impresas para el cierre (una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motivadoras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la resta.</w:t>
      </w:r>
    </w:p>
    <w:p>
      <w:pPr>
        <w:numPr>
          <w:ilvl w:val="0"/>
          <w:numId w:val="3"/>
        </w:numPr>
      </w:pPr>
      <w:r>
        <w:rPr/>
        <w:t xml:space="preserve">Habilidad para contar objetos hasta 50.</w:t>
      </w:r>
    </w:p>
    <w:p>
      <w:pPr>
        <w:numPr>
          <w:ilvl w:val="0"/>
          <w:numId w:val="3"/>
        </w:numPr>
      </w:pPr>
      <w:r>
        <w:rPr/>
        <w:t xml:space="preserve">Experiencia previa con agrupaciones y clasificación de objetos.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repartir cosas de manera justa usando la división, una herramienta que les ayudará a compartir y resolver problemas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paquete con 12 galletas y pregunta: “Si estamos 4 amigos, ¿cómo podemos repartir estas galletas para que todos tengan la misma cantidad? ¿Cuántas le tocarían a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cuentan usando sus dedos o materiales para sugerir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división es como compartir un tesoro? Imaginemos que encuentran 24 monedas y quieren repartirlas entre 6 amigos. ¿Cómo lo harían para que todos tengan lo mismo?”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“Cuando están en casa o en la escuela y quieren compartir algo, como dulces o lápices, usan la división sin darse cuenta.”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donde han repartido objetos.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división como reparto usando materiales concretos: “Dividir es repartir una cantidad en partes iguales. Vamos a practicarlo con estos botones y tarjetas de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activamente.</w:t>
      </w:r>
    </w:p>
    <w:p>
      <w:pPr/>
      <w:r>
        <w:rPr>
          <w:b w:val="1"/>
          <w:bCs w:val="1"/>
        </w:rPr>
        <w:t xml:space="preserve">Actividad 1: “Reparto con botones”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problemas de división como reparto.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24 botones y les presenta un problema: “Repartan estos botones entre 6 amigos para que todos tengan lo mismo.”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Reparten los botones físicamente, cuentan y verifican que todos tengan igual cantidad.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pregunta: “¿Cuántos botones le toca a cada amigo? ¿Cómo lo comprobaron?”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del reparto realizado con dibujos y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razonamiento, apoya a los grupos que tengan dificultades.</w:t>
      </w:r>
    </w:p>
    <w:p>
      <w:pPr/>
      <w:r>
        <w:rPr>
          <w:b w:val="1"/>
          <w:bCs w:val="1"/>
        </w:rPr>
        <w:t xml:space="preserve">Actividad 2: “Problemas en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división como reparto en diferentes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tarjetas con problemas escritos y dibujos que implican repartir objetos (por ejemplo: repartir 18 lápices entre 3 niños).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dibujando y explicando su solución al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comparta una solución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dibujos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cómo llegaron a sus respuestas, refuerza conceptos clave.</w:t>
      </w:r>
    </w:p>
    <w:p>
      <w:pPr/>
      <w:r>
        <w:rPr>
          <w:b w:val="1"/>
          <w:bCs w:val="1"/>
        </w:rPr>
        <w:t xml:space="preserve">Actividad 3: “Juego de reparto rápido”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rápida para repartir objetos en situaciones lúdicas.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se reparten pequeños objetos (piedritas o fichas) entre equipos en un tiempo limitado.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Deben repartir equitativamente y decir en voz alta cuántos objetos le tocaron a cada integrante.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tiempos, fomenta la precisión y la comunicación clara.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proporciona un problema extra con números mayores para que practiquen más el reparto.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con materiales concretos y preguntas guiadas para entender mejor el reparto.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lo aprendido, conecta con la siguiente actividad explicando cómo cada paso ayuda a entender mejor la división como reparto.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individualmente, dibujen en una hoja cómo repartirían 20 caramelos entre 5 amigos y escriban la cantidad que le tocaría a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escriben su respuesta.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cómo compartir cosas en partes iguales?</w:t>
      </w:r>
    </w:p>
    <w:p>
      <w:pPr>
        <w:numPr>
          <w:ilvl w:val="0"/>
          <w:numId w:val="7"/>
        </w:numPr>
      </w:pPr>
      <w:r>
        <w:rPr/>
        <w:t xml:space="preserve">¿Cómo puedo usar la división cuando quiero repartir algo con mis amigos o familia?</w:t>
      </w:r>
    </w:p>
    <w:p>
      <w:pPr>
        <w:numPr>
          <w:ilvl w:val="0"/>
          <w:numId w:val="7"/>
        </w:numPr>
      </w:pPr>
      <w:r>
        <w:rPr/>
        <w:t xml:space="preserve">¿Qué parte de la actividad me pareció más fácil y cuál más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respuestas, ofrece comentarios positivos, corrige errores comunes y responde preguntas para aclarar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más problemas de división y que pueden aplicar lo aprendido en casa compartiendo objetos con sus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en casa objetos que quieran repartir (dulces, juguetes) y expliquen cómo lo harán para repartirlos de forma justa,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el inicio (observación e intervención en la pregunta inicial), formativa durante el desarrollo (observación de actividades grupales y participación) y sumativa en el cierre (evaluación de la actividad individual de reparto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situaciones que requieren división para repartir (objetivo 1).</w:t>
      </w:r>
    </w:p>
    <w:p>
      <w:pPr>
        <w:numPr>
          <w:ilvl w:val="1"/>
          <w:numId w:val="8"/>
        </w:numPr>
      </w:pPr>
      <w:r>
        <w:rPr/>
        <w:t xml:space="preserve">Resuelve y representa problemas de división como reparto usando materiales y dibujos (objetivo 2).</w:t>
      </w:r>
    </w:p>
    <w:p>
      <w:pPr>
        <w:numPr>
          <w:ilvl w:val="1"/>
          <w:numId w:val="8"/>
        </w:numPr>
      </w:pPr>
      <w:r>
        <w:rPr/>
        <w:t xml:space="preserve">Aplica procedimientos básicos de división para repartir cantidades iguales (objetivo 3).</w:t>
      </w:r>
    </w:p>
    <w:p>
      <w:pPr>
        <w:numPr>
          <w:ilvl w:val="1"/>
          <w:numId w:val="8"/>
        </w:numPr>
      </w:pPr>
      <w:r>
        <w:rPr/>
        <w:t xml:space="preserve">Explica y argumenta sus respuestas con claridad (objetivo 4).</w:t>
      </w:r>
    </w:p>
    <w:p>
      <w:pPr>
        <w:numPr>
          <w:ilvl w:val="1"/>
          <w:numId w:val="8"/>
        </w:numPr>
      </w:pPr>
      <w:r>
        <w:rPr/>
        <w:t xml:space="preserve">Realiza ejercicios prácticos con precisión y confianza (objetivo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en actividades, revisión de productos escritos y dibujos, y registro de autoevaluación en la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Registros en cartulinas, soluciones en hojas de ejercicios, dibujos individuales y respuestas orales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5F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AC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61B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96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A4C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399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C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CA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2026-09-25T22:10:57-05:00</dcterms:created>
  <dcterms:modified xsi:type="dcterms:W3CDTF">2026-09-25T22:10:57-05:00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