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Relaciones Lingüísticas: Innovación y Emprendimiento en la Morfosintaxis</w:t>
      </w:r>
    </w:p>
    <w:p/>
    <w:p>
      <w:pPr/>
      <w:r>
        <w:rPr>
          <w:color w:val="666666"/>
          <w:sz w:val="20"/>
          <w:szCs w:val="20"/>
          <w:i w:val="1"/>
          <w:iCs w:val="1"/>
        </w:rPr>
        <w:t xml:space="preserve">Ciencias Sociales y Humanas | Aprendizaje Invertido</w:t>
      </w:r>
    </w:p>
    <w:p/>
    <w:p>
      <w:pPr/>
      <w:r>
        <w:rPr>
          <w:color w:val="2b6cb0"/>
          <w:sz w:val="28"/>
          <w:szCs w:val="28"/>
          <w:b w:val="1"/>
          <w:bCs w:val="1"/>
        </w:rPr>
        <w:t xml:space="preserve">Descripción</w:t>
      </w:r>
    </w:p>
    <w:p>
      <w:pPr/>
      <w:r>
        <w:rPr/>
        <w:t xml:space="preserve">Este plan de clase tiene como propósito que los estudiantes universitarios comprendan y apliquen las relaciones lingüísticas en la morfosintaxis, un componente fundamental para el análisis y producción del lenguaje. A través de actividades de aprendizaje invertido, los estudiantes investigarán, crearán y propondrán innovaciones relacionadas con el uso y la comprensión de estructuras morfosintácticas, conectando sus aprendizajes con contextos reales y posibilidades de emprendimiento en campos como la comunicación, la educación y la tecnología lingüística.</w:t>
      </w:r>
    </w:p>
    <w:p>
      <w:pPr/>
      <w:r>
        <w:rPr/>
        <w:t xml:space="preserve">El tema es relevante porque entender cómo se relacionan los elementos morfosintácticos permite mejorar la expresión oral y escrita, la interpretación de textos y el desarrollo de proyectos innovadores que respondan a necesidades sociales y culturales. Además, este conocimiento fortalece competencias investigativas, creativas y emprendedoras, fundamentales en el ámbito académico y profesional.</w:t>
      </w:r>
    </w:p>
    <w:p>
      <w:pPr/>
      <w:r>
        <w:rPr/>
        <w:t xml:space="preserve">Los estudiantes aplicarán su aprendizaje para identificar patrones, experimentar con la creación de estructuras lingüísticas y diseñar ideas innovadoras que pueden transformarse en proyectos de emprendimiento relacionados con la lengua. Así, este plan conecta teoría, práctica y desarrollo de competencias para formar profesionales críticos, creativos y proactivos.</w:t>
      </w:r>
    </w:p>
    <w:p/>
    <w:p>
      <w:pPr/>
      <w:r>
        <w:rPr>
          <w:color w:val="2b6cb0"/>
          <w:sz w:val="28"/>
          <w:szCs w:val="28"/>
          <w:b w:val="1"/>
          <w:bCs w:val="1"/>
        </w:rPr>
        <w:t xml:space="preserve">Objetivos de Aprendizaje</w:t>
      </w:r>
    </w:p>
    <w:p>
      <w:pPr>
        <w:numPr>
          <w:ilvl w:val="0"/>
          <w:numId w:val="1"/>
        </w:numPr>
      </w:pPr>
      <w:r>
        <w:rPr/>
        <w:t xml:space="preserve">Analizar las relaciones morfosintácticas en diferentes contextos lingüísticos para identificar patrones y funciones.</w:t>
      </w:r>
    </w:p>
    <w:p>
      <w:pPr>
        <w:numPr>
          <w:ilvl w:val="0"/>
          <w:numId w:val="1"/>
        </w:numPr>
      </w:pPr>
      <w:r>
        <w:rPr/>
        <w:t xml:space="preserve">Investigar casos reales de uso de la morfosintaxis en discursos orales y escritos para comprender su impacto comunicativo.</w:t>
      </w:r>
    </w:p>
    <w:p>
      <w:pPr>
        <w:numPr>
          <w:ilvl w:val="0"/>
          <w:numId w:val="1"/>
        </w:numPr>
      </w:pPr>
      <w:r>
        <w:rPr/>
        <w:t xml:space="preserve">Crear propuestas innovadoras que integren las relaciones morfosintácticas con herramientas tecnológicas o metodologías educativas.</w:t>
      </w:r>
    </w:p>
    <w:p>
      <w:pPr>
        <w:numPr>
          <w:ilvl w:val="0"/>
          <w:numId w:val="1"/>
        </w:numPr>
      </w:pPr>
      <w:r>
        <w:rPr/>
        <w:t xml:space="preserve">Diseñar un proyecto de emprendimiento basado en la aplicación práctica de la morfosintaxis en ámbitos como la educación, la comunicación o la tecnología.</w:t>
      </w:r>
    </w:p>
    <w:p/>
    <w:p>
      <w:pPr/>
      <w:r>
        <w:rPr>
          <w:color w:val="2b6cb0"/>
          <w:sz w:val="28"/>
          <w:szCs w:val="28"/>
          <w:b w:val="1"/>
          <w:bCs w:val="1"/>
        </w:rPr>
        <w:t xml:space="preserve">Recursos Necesarios</w:t>
      </w:r>
    </w:p>
    <w:p>
      <w:pPr>
        <w:numPr>
          <w:ilvl w:val="0"/>
          <w:numId w:val="2"/>
        </w:numPr>
      </w:pPr>
      <w:r>
        <w:rPr/>
        <w:t xml:space="preserve">Video explicativo pregrabado sobre relaciones lingüísticas de la morfosintaxis (duración: 10 minutos)</w:t>
      </w:r>
    </w:p>
    <w:p>
      <w:pPr>
        <w:numPr>
          <w:ilvl w:val="0"/>
          <w:numId w:val="2"/>
        </w:numPr>
      </w:pPr>
      <w:r>
        <w:rPr/>
        <w:t xml:space="preserve">Artículo académico breve (PDF) sobre morfosintaxis y sus aplicaciones prácticas</w:t>
      </w:r>
    </w:p>
    <w:p>
      <w:pPr>
        <w:numPr>
          <w:ilvl w:val="0"/>
          <w:numId w:val="2"/>
        </w:numPr>
      </w:pPr>
      <w:r>
        <w:rPr/>
        <w:t xml:space="preserve">Pizarra o rotafolios y marcadores</w:t>
      </w:r>
    </w:p>
    <w:p>
      <w:pPr>
        <w:numPr>
          <w:ilvl w:val="0"/>
          <w:numId w:val="2"/>
        </w:numPr>
      </w:pPr>
      <w:r>
        <w:rPr/>
        <w:t xml:space="preserve">Computadoras o tablets con acceso a internet para investigación y creación</w:t>
      </w:r>
    </w:p>
    <w:p>
      <w:pPr>
        <w:numPr>
          <w:ilvl w:val="0"/>
          <w:numId w:val="2"/>
        </w:numPr>
      </w:pPr>
      <w:r>
        <w:rPr/>
        <w:t xml:space="preserve">Plataforma digital para compartir documentos y colaboraciones (Google Drive, Classroom, etc.)</w:t>
      </w:r>
    </w:p>
    <w:p>
      <w:pPr>
        <w:numPr>
          <w:ilvl w:val="0"/>
          <w:numId w:val="2"/>
        </w:numPr>
      </w:pPr>
      <w:r>
        <w:rPr/>
        <w:t xml:space="preserve">Plantillas para diseño de proyectos de emprendimiento (formato digital o impreso)</w:t>
      </w:r>
    </w:p>
    <w:p/>
    <w:p>
      <w:pPr/>
      <w:r>
        <w:rPr>
          <w:color w:val="2b6cb0"/>
          <w:sz w:val="28"/>
          <w:szCs w:val="28"/>
          <w:b w:val="1"/>
          <w:bCs w:val="1"/>
        </w:rPr>
        <w:t xml:space="preserve">Requisitos Previos</w:t>
      </w:r>
    </w:p>
    <w:p>
      <w:pPr>
        <w:numPr>
          <w:ilvl w:val="0"/>
          <w:numId w:val="3"/>
        </w:numPr>
      </w:pPr>
      <w:r>
        <w:rPr/>
        <w:t xml:space="preserve">Conocimientos básicos de gramática y lingüística general.</w:t>
      </w:r>
    </w:p>
    <w:p>
      <w:pPr>
        <w:numPr>
          <w:ilvl w:val="0"/>
          <w:numId w:val="3"/>
        </w:numPr>
      </w:pPr>
      <w:r>
        <w:rPr/>
        <w:t xml:space="preserve">Habilidades básicas en lectura crítica y análisis de textos.</w:t>
      </w:r>
    </w:p>
    <w:p>
      <w:pPr>
        <w:numPr>
          <w:ilvl w:val="0"/>
          <w:numId w:val="3"/>
        </w:numPr>
      </w:pPr>
      <w:r>
        <w:rPr/>
        <w:t xml:space="preserve">Experiencia previa en trabajo colaborativo y uso de herramientas digitales.</w:t>
      </w:r>
    </w:p>
    <w:p>
      <w:pPr>
        <w:numPr>
          <w:ilvl w:val="0"/>
          <w:numId w:val="3"/>
        </w:numPr>
      </w:pPr>
      <w:r>
        <w:rPr/>
        <w:t xml:space="preserve">Familiaridad con conceptos de innovación y emprendimiento (preferible, no obligatorio).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la sesión se profundizará en las relaciones lingüísticas de la morfosintaxis, destacando su importancia para la comunicación efectiva, la innovación en el uso del lenguaje y la creación de proyectos emprendedores vinculados a la lengua. Resalta la relevancia de este conocimiento para su formación académica y profesional.</w:t>
      </w:r>
    </w:p>
    <w:p>
      <w:pPr/>
      <w:r>
        <w:rPr>
          <w:b w:val="1"/>
          <w:bCs w:val="1"/>
        </w:rPr>
        <w:t xml:space="preserve">Activación de conocimientos previos</w:t>
      </w:r>
    </w:p>
    <w:p>
      <w:pPr/>
      <w:r>
        <w:rPr>
          <w:b w:val="1"/>
          <w:bCs w:val="1"/>
        </w:rPr>
        <w:t xml:space="preserve">Docente:</w:t>
      </w:r>
      <w:r>
        <w:rPr/>
        <w:t xml:space="preserve"> Plantea la pregunta detonadora: "¿Cómo creen que las palabras se relacionan entre sí dentro de una oración para construir significados complejos? Den un ejemplo de una oración donde identifiquen una relación clara entre sus elementos."</w:t>
      </w:r>
    </w:p>
    <w:p>
      <w:pPr/>
      <w:r>
        <w:rPr>
          <w:b w:val="1"/>
          <w:bCs w:val="1"/>
        </w:rPr>
        <w:t xml:space="preserve">Estudiantes:</w:t>
      </w:r>
      <w:r>
        <w:rPr/>
        <w:t xml:space="preserve"> Responden individualmente escribiendo una oración y señalando dos elementos relacionados morfosintácticamente, compartiendo luego en plenaria breve sus ejemplos.</w:t>
      </w:r>
    </w:p>
    <w:p>
      <w:pPr/>
      <w:r>
        <w:rPr>
          <w:b w:val="1"/>
          <w:bCs w:val="1"/>
        </w:rPr>
        <w:t xml:space="preserve">Motivación y enganche</w:t>
      </w:r>
    </w:p>
    <w:p>
      <w:pPr/>
      <w:r>
        <w:rPr>
          <w:b w:val="1"/>
          <w:bCs w:val="1"/>
        </w:rPr>
        <w:t xml:space="preserve">Docente:</w:t>
      </w:r>
      <w:r>
        <w:rPr/>
        <w:t xml:space="preserve"> Presenta un dato curioso: "¿Sabían que el orden y la relación entre palabras puede cambiar completamente el sentido de una frase? Por ejemplo, 'El perro mordió al niño' no es lo mismo que 'El niño mordió al perro'. Esto es gracias a las relaciones morfosintácticas."</w:t>
      </w:r>
    </w:p>
    <w:p>
      <w:pPr/>
      <w:r>
        <w:rPr>
          <w:b w:val="1"/>
          <w:bCs w:val="1"/>
        </w:rPr>
        <w:t xml:space="preserve">Contextualización</w:t>
      </w:r>
    </w:p>
    <w:p>
      <w:pPr/>
      <w:r>
        <w:rPr>
          <w:b w:val="1"/>
          <w:bCs w:val="1"/>
        </w:rPr>
        <w:t xml:space="preserve">Docente:</w:t>
      </w:r>
      <w:r>
        <w:rPr/>
        <w:t xml:space="preserve"> Conecta el tema con la vida cotidiana: "Comprender estas relaciones no solo ayuda a escribir mejor, sino también a innovar en cómo comunicamos, por ejemplo, diseñando aplicaciones educativas o proyectos que usen la lengua de forma creativa y útil en el mundo real."</w:t>
      </w:r>
    </w:p>
    <w:p>
      <w:pPr/>
      <w:r>
        <w:rPr>
          <w:b w:val="1"/>
          <w:bCs w:val="1"/>
        </w:rPr>
        <w:t xml:space="preserve">Organización</w:t>
      </w:r>
    </w:p>
    <w:p>
      <w:pPr/>
      <w:r>
        <w:rPr/>
        <w:t xml:space="preserve">Plenaria con participación activa de todos.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Recuerda a los estudiantes que estudiaron previamente un video y un artículo sobre las relaciones morfosintácticas. Invita a compartir brevemente una idea clave que les haya parecido relevante para iniciar la profundización.</w:t>
      </w:r>
    </w:p>
    <w:p>
      <w:pPr/>
      <w:r>
        <w:rPr>
          <w:b w:val="1"/>
          <w:bCs w:val="1"/>
        </w:rPr>
        <w:t xml:space="preserve">Actividad 1: Análisis colaborativo de oraciones</w:t>
      </w:r>
    </w:p>
    <w:p>
      <w:pPr>
        <w:numPr>
          <w:ilvl w:val="0"/>
          <w:numId w:val="4"/>
        </w:numPr>
      </w:pPr>
      <w:r>
        <w:rPr>
          <w:b w:val="1"/>
          <w:bCs w:val="1"/>
        </w:rPr>
        <w:t xml:space="preserve">Objetivo:</w:t>
      </w:r>
      <w:r>
        <w:rPr/>
        <w:t xml:space="preserve"> Analizar las relaciones morfosintácticas en diferentes contextos lingüísticos.</w:t>
      </w:r>
    </w:p>
    <w:p>
      <w:pPr>
        <w:numPr>
          <w:ilvl w:val="0"/>
          <w:numId w:val="4"/>
        </w:numPr>
      </w:pPr>
      <w:r>
        <w:rPr>
          <w:b w:val="1"/>
          <w:bCs w:val="1"/>
        </w:rPr>
        <w:t xml:space="preserve">Instrucciones:</w:t>
      </w:r>
      <w:r>
        <w:rPr/>
        <w:t xml:space="preserve"> El docente divide a los estudiantes en grupos de 3-4 personas. Cada grupo recibe un conjunto de oraciones complejas. Deben identificar y describir las relaciones morfosintácticas presentes (como concordancia, subordinación, coordinación).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Informe breve escrito con identificación y explicación de las relaciones encontradas.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guía como "¿Qué función cumple esta palabra en la oración?", "¿Cómo se relaciona esta frase con la principal?", "¿Qué efecto produce esta relación en el significado?"</w:t>
      </w:r>
    </w:p>
    <w:p>
      <w:pPr/>
      <w:r>
        <w:rPr>
          <w:b w:val="1"/>
          <w:bCs w:val="1"/>
        </w:rPr>
        <w:t xml:space="preserve">Actividad 2: Investigación aplicada</w:t>
      </w:r>
    </w:p>
    <w:p>
      <w:pPr>
        <w:numPr>
          <w:ilvl w:val="0"/>
          <w:numId w:val="5"/>
        </w:numPr>
      </w:pPr>
      <w:r>
        <w:rPr>
          <w:b w:val="1"/>
          <w:bCs w:val="1"/>
        </w:rPr>
        <w:t xml:space="preserve">Objetivo:</w:t>
      </w:r>
      <w:r>
        <w:rPr/>
        <w:t xml:space="preserve"> Investigar casos reales de uso de la morfosintaxis en discursos orales y escritos.</w:t>
      </w:r>
    </w:p>
    <w:p>
      <w:pPr>
        <w:numPr>
          <w:ilvl w:val="0"/>
          <w:numId w:val="5"/>
        </w:numPr>
      </w:pPr>
      <w:r>
        <w:rPr>
          <w:b w:val="1"/>
          <w:bCs w:val="1"/>
        </w:rPr>
        <w:t xml:space="preserve">Instrucciones:</w:t>
      </w:r>
      <w:r>
        <w:rPr/>
        <w:t xml:space="preserve"> En parejas, los estudiantes usan internet o recursos digitales para buscar ejemplos actuales donde las relaciones morfosintácticas influyan en la efectividad del mensaje (publicidad, discursos, textos técnicos). Deben elegir un ejemplo y preparar una explicación breve.</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Presentación oral rápida (2 minutos) del ejemplo encontrado y su análisis.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Orienta la búsqueda, sugiere fuentes confiables, pregunta "¿Por qué este ejemplo es relevante para entender la morfosintaxis?", "¿Qué innovaciones o características destacan?"</w:t>
      </w:r>
    </w:p>
    <w:p>
      <w:pPr/>
      <w:r>
        <w:rPr>
          <w:b w:val="1"/>
          <w:bCs w:val="1"/>
        </w:rPr>
        <w:t xml:space="preserve">Actividad 3: Creación e innovación lingüística</w:t>
      </w:r>
    </w:p>
    <w:p>
      <w:pPr>
        <w:numPr>
          <w:ilvl w:val="0"/>
          <w:numId w:val="6"/>
        </w:numPr>
      </w:pPr>
      <w:r>
        <w:rPr>
          <w:b w:val="1"/>
          <w:bCs w:val="1"/>
        </w:rPr>
        <w:t xml:space="preserve">Objetivo:</w:t>
      </w:r>
      <w:r>
        <w:rPr/>
        <w:t xml:space="preserve"> Crear propuestas innovadoras que integren la morfosintaxis con herramientas tecnológicas o educativas.</w:t>
      </w:r>
    </w:p>
    <w:p>
      <w:pPr>
        <w:numPr>
          <w:ilvl w:val="0"/>
          <w:numId w:val="6"/>
        </w:numPr>
      </w:pPr>
      <w:r>
        <w:rPr>
          <w:b w:val="1"/>
          <w:bCs w:val="1"/>
        </w:rPr>
        <w:t xml:space="preserve">Instrucciones:</w:t>
      </w:r>
      <w:r>
        <w:rPr/>
        <w:t xml:space="preserve"> En grupos, los estudiantes diseñan una idea de proyecto o recurso (app, taller, material didáctico) que use las relaciones morfosintácticas para solucionar un problema o mejorar un proceso.</w:t>
      </w:r>
    </w:p>
    <w:p>
      <w:pPr>
        <w:numPr>
          <w:ilvl w:val="0"/>
          <w:numId w:val="6"/>
        </w:numPr>
      </w:pPr>
      <w:r>
        <w:rPr>
          <w:b w:val="1"/>
          <w:bCs w:val="1"/>
        </w:rPr>
        <w:t xml:space="preserve">Organización:</w:t>
      </w:r>
      <w:r>
        <w:rPr/>
        <w:t xml:space="preserve"> Grupos de 3-4 estudiantes (pueden ser los mismos que en la actividad 1)</w:t>
      </w:r>
    </w:p>
    <w:p>
      <w:pPr>
        <w:numPr>
          <w:ilvl w:val="0"/>
          <w:numId w:val="6"/>
        </w:numPr>
      </w:pPr>
      <w:r>
        <w:rPr>
          <w:b w:val="1"/>
          <w:bCs w:val="1"/>
        </w:rPr>
        <w:t xml:space="preserve">Producto:</w:t>
      </w:r>
      <w:r>
        <w:rPr/>
        <w:t xml:space="preserve"> Boceto o esquema del proyecto con objetivos, público meta y aspecto innovador.</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Facilita proceso creativo con preguntas "¿Cómo puede esta innovación mejorar la enseñanza o el uso del lenguaje?", "¿Qué aspectos morfosintácticos destacarán?", "¿Qué recursos o aliados podrían necesitar?"</w:t>
      </w:r>
    </w:p>
    <w:p>
      <w:pPr/>
      <w:r>
        <w:rPr>
          <w:b w:val="1"/>
          <w:bCs w:val="1"/>
        </w:rPr>
        <w:t xml:space="preserve">Diferenciación</w:t>
      </w:r>
    </w:p>
    <w:p>
      <w:pPr>
        <w:numPr>
          <w:ilvl w:val="0"/>
          <w:numId w:val="7"/>
        </w:numPr>
      </w:pPr>
      <w:r>
        <w:rPr>
          <w:b w:val="1"/>
          <w:bCs w:val="1"/>
        </w:rPr>
        <w:t xml:space="preserve">Estudiantes avanzados:</w:t>
      </w:r>
      <w:r>
        <w:rPr/>
        <w:t xml:space="preserve"> Pueden profundizar en el análisis de estructuras más complejas o proponer funcionalidades innovadoras para sus proyectos.</w:t>
      </w:r>
    </w:p>
    <w:p>
      <w:pPr>
        <w:numPr>
          <w:ilvl w:val="0"/>
          <w:numId w:val="7"/>
        </w:numPr>
      </w:pPr>
      <w:r>
        <w:rPr>
          <w:b w:val="1"/>
          <w:bCs w:val="1"/>
        </w:rPr>
        <w:t xml:space="preserve">Estudiantes con dificultades:</w:t>
      </w:r>
      <w:r>
        <w:rPr/>
        <w:t xml:space="preserve"> Reciben apoyo con ejemplos guiados, plantillas específicas para análisis y apoyo del docente o compañeros.</w:t>
      </w:r>
    </w:p>
    <w:p>
      <w:pPr/>
      <w:r>
        <w:rPr>
          <w:b w:val="1"/>
          <w:bCs w:val="1"/>
        </w:rPr>
        <w:t xml:space="preserve">Transiciones</w:t>
      </w:r>
    </w:p>
    <w:p>
      <w:pPr/>
      <w:r>
        <w:rPr>
          <w:b w:val="1"/>
          <w:bCs w:val="1"/>
        </w:rPr>
        <w:t xml:space="preserve">Docente:</w:t>
      </w:r>
      <w:r>
        <w:rPr/>
        <w:t xml:space="preserve"> Conecta cada actividad resaltando cómo el análisis contribuye a la investigación, y cómo esta a su vez alimenta la innovación y el emprendimiento, preparando el cierre con la síntesis y reflexión final.</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en una pizarra o rotafolio escriba tres ideas clave que aprendieron sobre las relaciones morfosintácticas y su potencial innovador y emprendedor.</w:t>
      </w:r>
    </w:p>
    <w:p>
      <w:pPr/>
      <w:r>
        <w:rPr>
          <w:b w:val="1"/>
          <w:bCs w:val="1"/>
        </w:rPr>
        <w:t xml:space="preserve">Estudiantes:</w:t>
      </w:r>
      <w:r>
        <w:rPr/>
        <w:t xml:space="preserve"> Elaboran las tres ideas y las exponen brevemente al resto de la clase.</w:t>
      </w:r>
    </w:p>
    <w:p>
      <w:pPr/>
      <w:r>
        <w:rPr>
          <w:b w:val="1"/>
          <w:bCs w:val="1"/>
        </w:rPr>
        <w:t xml:space="preserve">Reflexión metacognitiva</w:t>
      </w:r>
    </w:p>
    <w:p>
      <w:pPr/>
      <w:r>
        <w:rPr>
          <w:b w:val="1"/>
          <w:bCs w:val="1"/>
        </w:rPr>
        <w:t xml:space="preserve">Docente:</w:t>
      </w:r>
      <w:r>
        <w:rPr/>
        <w:t xml:space="preserve"> Formula las preguntas exactas para que los estudiantes respondan por escrito en un breve "ticket de salida":</w:t>
      </w:r>
    </w:p>
    <w:p>
      <w:pPr>
        <w:numPr>
          <w:ilvl w:val="0"/>
          <w:numId w:val="8"/>
        </w:numPr>
      </w:pPr>
      <w:r>
        <w:rPr/>
        <w:t xml:space="preserve">¿Cómo aplicaste el análisis morfosintáctico en las actividades de hoy?</w:t>
      </w:r>
    </w:p>
    <w:p>
      <w:pPr>
        <w:numPr>
          <w:ilvl w:val="0"/>
          <w:numId w:val="8"/>
        </w:numPr>
      </w:pPr>
      <w:r>
        <w:rPr/>
        <w:t xml:space="preserve">¿Qué descubriste sobre la relación entre morfosintaxis e innovación?</w:t>
      </w:r>
    </w:p>
    <w:p>
      <w:pPr>
        <w:numPr>
          <w:ilvl w:val="0"/>
          <w:numId w:val="8"/>
        </w:numPr>
      </w:pPr>
      <w:r>
        <w:rPr/>
        <w:t xml:space="preserve">¿Cómo podrías usar lo aprendido para diseñar un proyecto emprendedor en tu área de interés?</w:t>
      </w:r>
    </w:p>
    <w:p>
      <w:pPr/>
      <w:r>
        <w:rPr>
          <w:b w:val="1"/>
          <w:bCs w:val="1"/>
        </w:rPr>
        <w:t xml:space="preserve">Retroalimentación</w:t>
      </w:r>
    </w:p>
    <w:p>
      <w:pPr/>
      <w:r>
        <w:rPr>
          <w:b w:val="1"/>
          <w:bCs w:val="1"/>
        </w:rPr>
        <w:t xml:space="preserve">Docente:</w:t>
      </w:r>
      <w:r>
        <w:rPr/>
        <w:t xml:space="preserve"> Da retroalimentación inmediata resaltando los aciertos en análisis, creatividad y conexión con objetivos, además de sugerencias para mejorar el enfoque emprendedor y la aplicación práctica.</w:t>
      </w:r>
    </w:p>
    <w:p>
      <w:pPr/>
      <w:r>
        <w:rPr>
          <w:b w:val="1"/>
          <w:bCs w:val="1"/>
        </w:rPr>
        <w:t xml:space="preserve">Transferencia</w:t>
      </w:r>
    </w:p>
    <w:p>
      <w:pPr/>
      <w:r>
        <w:rPr>
          <w:b w:val="1"/>
          <w:bCs w:val="1"/>
        </w:rPr>
        <w:t xml:space="preserve">Docente:</w:t>
      </w:r>
      <w:r>
        <w:rPr/>
        <w:t xml:space="preserve"> Explica cómo lo aprendido será la base para futuras sesiones o proyectos donde aplicarán esta comprensión para desarrollar prototipos o investigaciones más profundas.</w:t>
      </w:r>
    </w:p>
    <w:p>
      <w:pPr/>
      <w:r>
        <w:rPr>
          <w:b w:val="1"/>
          <w:bCs w:val="1"/>
        </w:rPr>
        <w:t xml:space="preserve">Tarea o reto</w:t>
      </w:r>
    </w:p>
    <w:p>
      <w:pPr/>
      <w:r>
        <w:rPr>
          <w:b w:val="1"/>
          <w:bCs w:val="1"/>
        </w:rPr>
        <w:t xml:space="preserve">Docente:</w:t>
      </w:r>
      <w:r>
        <w:rPr/>
        <w:t xml:space="preserve"> Propone como tarea opcional crear un breve video o infografía que explique y ejemplifique una relación morfosintáctica innovadora o un uso emprendedor, para compartir en la próxima sesión o plataforma digital.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para activar conocimientos previos.</w:t>
      </w:r>
    </w:p>
    <w:p>
      <w:pPr>
        <w:numPr>
          <w:ilvl w:val="0"/>
          <w:numId w:val="9"/>
        </w:numPr>
      </w:pPr>
      <w:r>
        <w:rPr>
          <w:b w:val="1"/>
          <w:bCs w:val="1"/>
        </w:rPr>
        <w:t xml:space="preserve">Formativa:</w:t>
      </w:r>
      <w:r>
        <w:rPr/>
        <w:t xml:space="preserve"> Durante el desarrollo, a través de la observación directa, preguntas guía y revisión de productos (análisis, presentaciones, propuestas).</w:t>
      </w:r>
    </w:p>
    <w:p>
      <w:pPr>
        <w:numPr>
          <w:ilvl w:val="0"/>
          <w:numId w:val="9"/>
        </w:numPr>
      </w:pPr>
      <w:r>
        <w:rPr>
          <w:b w:val="1"/>
          <w:bCs w:val="1"/>
        </w:rPr>
        <w:t xml:space="preserve">Sumativa:</w:t>
      </w:r>
      <w:r>
        <w:rPr/>
        <w:t xml:space="preserve"> En el cierre, mediante el resumen grupal, el ticket de salida y la calidad de las propuestas de innovación y emprendimiento.</w:t>
      </w:r>
    </w:p>
    <w:p>
      <w:pPr/>
      <w:r>
        <w:rPr>
          <w:b w:val="1"/>
          <w:bCs w:val="1"/>
        </w:rPr>
        <w:t xml:space="preserve">Criterios de evaluación:</w:t>
      </w:r>
    </w:p>
    <w:p>
      <w:pPr>
        <w:numPr>
          <w:ilvl w:val="0"/>
          <w:numId w:val="10"/>
        </w:numPr>
      </w:pPr>
      <w:r>
        <w:rPr/>
        <w:t xml:space="preserve">Precisión en la identificación y análisis de las relaciones morfosintácticas (objetivo: analizar).</w:t>
      </w:r>
    </w:p>
    <w:p>
      <w:pPr>
        <w:numPr>
          <w:ilvl w:val="0"/>
          <w:numId w:val="10"/>
        </w:numPr>
      </w:pPr>
      <w:r>
        <w:rPr/>
        <w:t xml:space="preserve">Capacidad de investigación y contextualización de ejemplos reales (objetivo: investigar).</w:t>
      </w:r>
    </w:p>
    <w:p>
      <w:pPr>
        <w:numPr>
          <w:ilvl w:val="0"/>
          <w:numId w:val="10"/>
        </w:numPr>
      </w:pPr>
      <w:r>
        <w:rPr/>
        <w:t xml:space="preserve">Nivel de creatividad e innovación en la propuesta presentada (objetivo: crear).</w:t>
      </w:r>
    </w:p>
    <w:p>
      <w:pPr>
        <w:numPr>
          <w:ilvl w:val="0"/>
          <w:numId w:val="10"/>
        </w:numPr>
      </w:pPr>
      <w:r>
        <w:rPr/>
        <w:t xml:space="preserve">Viabilidad y coherencia en el diseño del proyecto de emprendimiento basado en morfosintaxis (objetivo: diseñar).</w:t>
      </w:r>
    </w:p>
    <w:p>
      <w:pPr/>
      <w:r>
        <w:rPr>
          <w:b w:val="1"/>
          <w:bCs w:val="1"/>
        </w:rPr>
        <w:t xml:space="preserve">Instrumentos sugeridos:</w:t>
      </w:r>
    </w:p>
    <w:p>
      <w:pPr>
        <w:numPr>
          <w:ilvl w:val="0"/>
          <w:numId w:val="11"/>
        </w:numPr>
      </w:pPr>
      <w:r>
        <w:rPr/>
        <w:t xml:space="preserve">Lista de cotejo para evaluación de análisis lingüístico.</w:t>
      </w:r>
    </w:p>
    <w:p>
      <w:pPr>
        <w:numPr>
          <w:ilvl w:val="0"/>
          <w:numId w:val="11"/>
        </w:numPr>
      </w:pPr>
      <w:r>
        <w:rPr/>
        <w:t xml:space="preserve">Rúbrica para valorar creatividad e innovación en propuestas.</w:t>
      </w:r>
    </w:p>
    <w:p>
      <w:pPr>
        <w:numPr>
          <w:ilvl w:val="0"/>
          <w:numId w:val="11"/>
        </w:numPr>
      </w:pPr>
      <w:r>
        <w:rPr/>
        <w:t xml:space="preserve">Observación directa y notas de retroalimentación durante actividades.</w:t>
      </w:r>
    </w:p>
    <w:p>
      <w:pPr>
        <w:numPr>
          <w:ilvl w:val="0"/>
          <w:numId w:val="11"/>
        </w:numPr>
      </w:pPr>
      <w:r>
        <w:rPr/>
        <w:t xml:space="preserve">Autoevaluación y coevaluación para reflexionar sobre el proceso.</w:t>
      </w:r>
    </w:p>
    <w:p>
      <w:pPr/>
      <w:r>
        <w:rPr>
          <w:b w:val="1"/>
          <w:bCs w:val="1"/>
        </w:rPr>
        <w:t xml:space="preserve">Evidencias de aprendizaje:</w:t>
      </w:r>
    </w:p>
    <w:p>
      <w:pPr>
        <w:numPr>
          <w:ilvl w:val="0"/>
          <w:numId w:val="12"/>
        </w:numPr>
      </w:pPr>
      <w:r>
        <w:rPr/>
        <w:t xml:space="preserve">Informes escritos de análisis morfosintáctico.</w:t>
      </w:r>
    </w:p>
    <w:p>
      <w:pPr>
        <w:numPr>
          <w:ilvl w:val="0"/>
          <w:numId w:val="12"/>
        </w:numPr>
      </w:pPr>
      <w:r>
        <w:rPr/>
        <w:t xml:space="preserve">Presentaciones orales de investigación aplicada.</w:t>
      </w:r>
    </w:p>
    <w:p>
      <w:pPr>
        <w:numPr>
          <w:ilvl w:val="0"/>
          <w:numId w:val="12"/>
        </w:numPr>
      </w:pPr>
      <w:r>
        <w:rPr/>
        <w:t xml:space="preserve">Bocetos o esquemas de proyectos innovadores y emprendedores.</w:t>
      </w:r>
    </w:p>
    <w:p>
      <w:pPr>
        <w:numPr>
          <w:ilvl w:val="0"/>
          <w:numId w:val="12"/>
        </w:numPr>
      </w:pPr>
      <w:r>
        <w:rPr/>
        <w:t xml:space="preserve">Respuestas en tickets de salida y contribuciones en síntesis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700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15C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2E5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62D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043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112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829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07C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9D8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DE4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029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76A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2026-09-26T03:09:45-05:00</dcterms:created>
  <dcterms:modified xsi:type="dcterms:W3CDTF">2026-09-26T03:09:45-05:00</dcterms:modified>
</cp:coreProperties>
</file>

<file path=docProps/custom.xml><?xml version="1.0" encoding="utf-8"?>
<Properties xmlns="http://schemas.openxmlformats.org/officeDocument/2006/custom-properties" xmlns:vt="http://schemas.openxmlformats.org/officeDocument/2006/docPropsVTypes"/>
</file>