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 mb en las palabras!</w:t>
      </w:r>
    </w:p>
    <w:p/>
    <w:p>
      <w:pPr/>
      <w:r>
        <w:rPr>
          <w:color w:val="666666"/>
          <w:sz w:val="20"/>
          <w:szCs w:val="20"/>
          <w:i w:val="1"/>
          <w:iCs w:val="1"/>
        </w:rPr>
        <w:t xml:space="preserve">Lenguaje | Ortografía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y apliquen correctamente el uso de la "mb" en la escritura, un aspecto fundamental para mejorar su ortografía y comunicación escrita. A través de un enfoque activo y basado en situaciones reales, los niños identificarán cuándo y por qué se utiliza la combinación "mb" en las palabras, lo que les permitirá evitar errores comunes y fortalecer su confianza al escribir.</w:t>
      </w:r>
    </w:p>
    <w:p>
      <w:pPr/>
      <w:r>
        <w:rPr/>
        <w:t xml:space="preserve">El aprendizaje se conecta con su vida diaria al reconocer palabras que usan "mb" y entender que usar bien la ortografía facilita que sus mensajes sean claros para quienes los leen, como en cartas, tareas o mensajes a sus familiares. De esta manera, se estimula el interés por cuidar su escritura y valorar la importancia de las reglas ortográficas en la vida cotidiana.</w:t>
      </w:r>
    </w:p>
    <w:p>
      <w:pPr/>
      <w:r>
        <w:rPr/>
        <w:t xml:space="preserve">Con actividades colaborativas y casos concretos, los estudiantes resolverán retos y tomarán decisiones para aplicar correctamente la "mb", favoreciendo el pensamiento crítico y la autonomía en su aprendizaje.</w:t>
      </w:r>
    </w:p>
    <w:p/>
    <w:p>
      <w:pPr/>
      <w:r>
        <w:rPr>
          <w:color w:val="2b6cb0"/>
          <w:sz w:val="28"/>
          <w:szCs w:val="28"/>
          <w:b w:val="1"/>
          <w:bCs w:val="1"/>
        </w:rPr>
        <w:t xml:space="preserve">Objetivos de Aprendizaje</w:t>
      </w:r>
    </w:p>
    <w:p>
      <w:pPr>
        <w:numPr>
          <w:ilvl w:val="0"/>
          <w:numId w:val="1"/>
        </w:numPr>
      </w:pPr>
      <w:r>
        <w:rPr/>
        <w:t xml:space="preserve">Identificar palabras que contienen la combinación "mb" en diferentes contextos.</w:t>
      </w:r>
    </w:p>
    <w:p>
      <w:pPr>
        <w:numPr>
          <w:ilvl w:val="0"/>
          <w:numId w:val="1"/>
        </w:numPr>
      </w:pPr>
      <w:r>
        <w:rPr/>
        <w:t xml:space="preserve">Analizar casos prácticos para determinar el uso correcto de "mb" en la escritura.</w:t>
      </w:r>
    </w:p>
    <w:p>
      <w:pPr>
        <w:numPr>
          <w:ilvl w:val="0"/>
          <w:numId w:val="1"/>
        </w:numPr>
      </w:pPr>
      <w:r>
        <w:rPr/>
        <w:t xml:space="preserve">Aplicar la regla ortográfica del uso de "mb" en la redacción de palabras y oraciones.</w:t>
      </w:r>
    </w:p>
    <w:p>
      <w:pPr>
        <w:numPr>
          <w:ilvl w:val="0"/>
          <w:numId w:val="1"/>
        </w:numPr>
      </w:pPr>
      <w:r>
        <w:rPr/>
        <w:t xml:space="preserve">Evaluar su propio uso de la "mb" mediante actividades de autoevaluación y reflexión.</w:t>
      </w:r>
    </w:p>
    <w:p/>
    <w:p>
      <w:pPr/>
      <w:r>
        <w:rPr>
          <w:color w:val="2b6cb0"/>
          <w:sz w:val="28"/>
          <w:szCs w:val="28"/>
          <w:b w:val="1"/>
          <w:bCs w:val="1"/>
        </w:rPr>
        <w:t xml:space="preserve">Recursos Necesarios</w:t>
      </w:r>
    </w:p>
    <w:p>
      <w:pPr>
        <w:numPr>
          <w:ilvl w:val="0"/>
          <w:numId w:val="2"/>
        </w:numPr>
      </w:pPr>
      <w:r>
        <w:rPr/>
        <w:t xml:space="preserve">Tarjetas con palabras que contienen "mb" y sin "mb" (al menos 30 tarjetas).</w:t>
      </w:r>
    </w:p>
    <w:p>
      <w:pPr>
        <w:numPr>
          <w:ilvl w:val="0"/>
          <w:numId w:val="2"/>
        </w:numPr>
      </w:pPr>
      <w:r>
        <w:rPr/>
        <w:t xml:space="preserve">Hojas impresas con casos prácticos y ejercicios de ortografía (1 por estudiante).</w:t>
      </w:r>
    </w:p>
    <w:p>
      <w:pPr>
        <w:numPr>
          <w:ilvl w:val="0"/>
          <w:numId w:val="2"/>
        </w:numPr>
      </w:pPr>
      <w:r>
        <w:rPr/>
        <w:t xml:space="preserve">Pizarrón y plumones de colores.</w:t>
      </w:r>
    </w:p>
    <w:p>
      <w:pPr>
        <w:numPr>
          <w:ilvl w:val="0"/>
          <w:numId w:val="2"/>
        </w:numPr>
      </w:pPr>
      <w:r>
        <w:rPr/>
        <w:t xml:space="preserve">Cuadernos y lápices para cada estudiante.</w:t>
      </w:r>
    </w:p>
    <w:p>
      <w:pPr>
        <w:numPr>
          <w:ilvl w:val="0"/>
          <w:numId w:val="2"/>
        </w:numPr>
      </w:pPr>
      <w:r>
        <w:rPr/>
        <w:t xml:space="preserve">Presentación digital o imágenes con palabras y ejemplos visuales.</w:t>
      </w:r>
    </w:p>
    <w:p>
      <w:pPr>
        <w:numPr>
          <w:ilvl w:val="0"/>
          <w:numId w:val="2"/>
        </w:numPr>
      </w:pPr>
      <w:r>
        <w:rPr/>
        <w:t xml:space="preserve">Rúbrica sencilla para autoevaluación.</w:t>
      </w:r>
    </w:p>
    <w:p/>
    <w:p>
      <w:pPr/>
      <w:r>
        <w:rPr>
          <w:color w:val="2b6cb0"/>
          <w:sz w:val="28"/>
          <w:szCs w:val="28"/>
          <w:b w:val="1"/>
          <w:bCs w:val="1"/>
        </w:rPr>
        <w:t xml:space="preserve">Requisitos Previos</w:t>
      </w:r>
    </w:p>
    <w:p>
      <w:pPr>
        <w:numPr>
          <w:ilvl w:val="0"/>
          <w:numId w:val="3"/>
        </w:numPr>
      </w:pPr>
      <w:r>
        <w:rPr/>
        <w:t xml:space="preserve">Conocimiento básico de letras y sonidos del alfabeto.</w:t>
      </w:r>
    </w:p>
    <w:p>
      <w:pPr>
        <w:numPr>
          <w:ilvl w:val="0"/>
          <w:numId w:val="3"/>
        </w:numPr>
      </w:pPr>
      <w:r>
        <w:rPr/>
        <w:t xml:space="preserve">Habilidades iniciales en lectura y escritura de palabras simples.</w:t>
      </w:r>
    </w:p>
    <w:p>
      <w:pPr>
        <w:numPr>
          <w:ilvl w:val="0"/>
          <w:numId w:val="3"/>
        </w:numPr>
      </w:pPr>
      <w:r>
        <w:rPr/>
        <w:t xml:space="preserve">Experiencia previa reconociendo algunas reglas básicas de ortografía.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cuándo y por qué escribimos 'mb' en algunas palabras. Esto nos ayudará a escribir mejor y que quienes lean nuestras palabras las entiendan sin problemas.”</w:t>
      </w:r>
    </w:p>
    <w:p>
      <w:pPr/>
      <w:r>
        <w:rPr>
          <w:b w:val="1"/>
          <w:bCs w:val="1"/>
        </w:rPr>
        <w:t xml:space="preserve">Estudiantes:</w:t>
      </w:r>
      <w:r>
        <w:rPr/>
        <w:t xml:space="preserve"> Escuchan y se preparan para aprender una regla nueva que les ayudará a mejorar su escritura.</w:t>
      </w:r>
    </w:p>
    <w:p>
      <w:pPr/>
      <w:r>
        <w:rPr>
          <w:b w:val="1"/>
          <w:bCs w:val="1"/>
        </w:rPr>
        <w:t xml:space="preserve">Activación de conocimientos previos:</w:t>
      </w:r>
    </w:p>
    <w:p>
      <w:pPr/>
      <w:r>
        <w:rPr>
          <w:b w:val="1"/>
          <w:bCs w:val="1"/>
        </w:rPr>
        <w:t xml:space="preserve">Docente:</w:t>
      </w:r>
      <w:r>
        <w:rPr/>
        <w:t xml:space="preserve"> Presenta en el pizarrón dos palabras: </w:t>
      </w:r>
      <w:r>
        <w:rPr>
          <w:i w:val="1"/>
          <w:iCs w:val="1"/>
        </w:rPr>
        <w:t xml:space="preserve">lámpara</w:t>
      </w:r>
      <w:r>
        <w:rPr/>
        <w:t xml:space="preserve"> y </w:t>
      </w:r>
      <w:r>
        <w:rPr>
          <w:i w:val="1"/>
          <w:iCs w:val="1"/>
        </w:rPr>
        <w:t xml:space="preserve">lámpara</w:t>
      </w:r>
      <w:r>
        <w:rPr/>
        <w:t xml:space="preserve"> (ambas iguales pero cambia la pronunciación de la segunda para llamar la atención). Luego pregunta: “¿Saben qué letras escuchan en medio de esta palabra? ¿Han visto alguna palabra que tenga una ‘m’ seguida de una ‘b’?”</w:t>
      </w:r>
    </w:p>
    <w:p>
      <w:pPr/>
      <w:r>
        <w:rPr>
          <w:b w:val="1"/>
          <w:bCs w:val="1"/>
        </w:rPr>
        <w:t xml:space="preserve">Estudiantes:</w:t>
      </w:r>
      <w:r>
        <w:rPr/>
        <w:t xml:space="preserve"> Responden con ejemplos que recuerden o levantan la mano para compartir palabras que conozcan con “mb”.</w:t>
      </w:r>
    </w:p>
    <w:p>
      <w:pPr/>
      <w:r>
        <w:rPr>
          <w:b w:val="1"/>
          <w:bCs w:val="1"/>
        </w:rPr>
        <w:t xml:space="preserve">Motivación y enganche:</w:t>
      </w:r>
    </w:p>
    <w:p>
      <w:pPr/>
      <w:r>
        <w:rPr>
          <w:b w:val="1"/>
          <w:bCs w:val="1"/>
        </w:rPr>
        <w:t xml:space="preserve">Docente:</w:t>
      </w:r>
      <w:r>
        <w:rPr/>
        <w:t xml:space="preserve"> “¿Sabían que hay palabras que llevan un pequeño secreto en el medio? Se escribe ‘mb’ y suena fuerte y especial. Vamos a ser detectives para encontrar ese secreto en las palabras.”</w:t>
      </w:r>
    </w:p>
    <w:p>
      <w:pPr/>
      <w:r>
        <w:rPr>
          <w:b w:val="1"/>
          <w:bCs w:val="1"/>
        </w:rPr>
        <w:t xml:space="preserve">Estudiantes:</w:t>
      </w:r>
      <w:r>
        <w:rPr/>
        <w:t xml:space="preserve"> Se muestran curiosos y motivados para participar en la búsqueda de palabras con “mb”.</w:t>
      </w:r>
    </w:p>
    <w:p>
      <w:pPr/>
      <w:r>
        <w:rPr>
          <w:b w:val="1"/>
          <w:bCs w:val="1"/>
        </w:rPr>
        <w:t xml:space="preserve">Contextualización:</w:t>
      </w:r>
    </w:p>
    <w:p>
      <w:pPr/>
      <w:r>
        <w:rPr>
          <w:b w:val="1"/>
          <w:bCs w:val="1"/>
        </w:rPr>
        <w:t xml:space="preserve">Docente:</w:t>
      </w:r>
      <w:r>
        <w:rPr/>
        <w:t xml:space="preserve"> “Usamos muchas palabras con ‘mb’ todos los días, como en ‘bomba’, ‘lámpara’ y ‘zumba’. Si las escribimos mal, puede ser difícil entender lo que queremos decir. Por eso es importante aprender esta regla.”</w:t>
      </w:r>
    </w:p>
    <w:p>
      <w:pPr/>
      <w:r>
        <w:rPr>
          <w:b w:val="1"/>
          <w:bCs w:val="1"/>
        </w:rPr>
        <w:t xml:space="preserve">Estudiantes:</w:t>
      </w:r>
      <w:r>
        <w:rPr/>
        <w:t xml:space="preserve"> Conectan el aprendizaje con palabras que conocen y usan habitualmente.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breve historia o caso: “En la escuela, un compañero escribió una carta para invitar a sus amigos a una fiesta, pero usó mal algunas palabras con ‘mb’ y sus amigos no entendieron bien. Vamos a ayudarlo a corregir su carta.” Muestra la carta en el pizarrón con errores ortográficos relacionados con “mb”.</w:t>
      </w:r>
    </w:p>
    <w:p>
      <w:pPr/>
      <w:r>
        <w:rPr>
          <w:b w:val="1"/>
          <w:bCs w:val="1"/>
        </w:rPr>
        <w:t xml:space="preserve">Estudiantes:</w:t>
      </w:r>
      <w:r>
        <w:rPr/>
        <w:t xml:space="preserve"> Observan y escuchan el caso, listos para participar en la corrección.</w:t>
      </w:r>
    </w:p>
    <w:p>
      <w:pPr/>
      <w:r>
        <w:rPr>
          <w:b w:val="1"/>
          <w:bCs w:val="1"/>
        </w:rPr>
        <w:t xml:space="preserve">Actividad 1: Detectives Ortográficos</w:t>
      </w:r>
    </w:p>
    <w:p>
      <w:pPr>
        <w:numPr>
          <w:ilvl w:val="0"/>
          <w:numId w:val="4"/>
        </w:numPr>
      </w:pPr>
      <w:r>
        <w:rPr>
          <w:b w:val="1"/>
          <w:bCs w:val="1"/>
        </w:rPr>
        <w:t xml:space="preserve">Objetivo:</w:t>
      </w:r>
      <w:r>
        <w:rPr/>
        <w:t xml:space="preserve"> Identificar palabras con “mb” y reconocer su uso correcto.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“Aquí tienen tarjetas con palabras. Formen grupos de 3 niños y busquen cuáles palabras tienen ‘mb’ y cuáles no. Luego discutan por qué creen que llevan ‘mb’.”</w:t>
      </w:r>
    </w:p>
    <w:p>
      <w:pPr>
        <w:numPr>
          <w:ilvl w:val="1"/>
          <w:numId w:val="4"/>
        </w:numPr>
      </w:pPr>
      <w:r>
        <w:rPr>
          <w:b w:val="1"/>
          <w:bCs w:val="1"/>
        </w:rPr>
        <w:t xml:space="preserve">Estudiantes:</w:t>
      </w:r>
      <w:r>
        <w:rPr/>
        <w:t xml:space="preserve"> En grupos, clasifican las tarjetas en dos montones: palabras con “mb” y sin “mb”.</w:t>
      </w:r>
    </w:p>
    <w:p>
      <w:pPr>
        <w:numPr>
          <w:ilvl w:val="1"/>
          <w:numId w:val="4"/>
        </w:numPr>
      </w:pPr>
      <w:r>
        <w:rPr>
          <w:b w:val="1"/>
          <w:bCs w:val="1"/>
        </w:rPr>
        <w:t xml:space="preserve">Docente:</w:t>
      </w:r>
      <w:r>
        <w:rPr/>
        <w:t xml:space="preserve"> Observa las discusiones, pregunta: “¿Por qué creen que esta palabra lleva ‘mb’?”, “¿Qué sonido escuchan que les ayuda a decidir?”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Dos montones de tarjetas correctamente clasificadas.</w:t>
      </w:r>
    </w:p>
    <w:p>
      <w:pPr>
        <w:numPr>
          <w:ilvl w:val="0"/>
          <w:numId w:val="4"/>
        </w:numPr>
      </w:pPr>
      <w:r>
        <w:rPr>
          <w:b w:val="1"/>
          <w:bCs w:val="1"/>
        </w:rPr>
        <w:t xml:space="preserve">Tiempo:</w:t>
      </w:r>
      <w:r>
        <w:rPr/>
        <w:t xml:space="preserve"> 15 minutos.</w:t>
      </w:r>
    </w:p>
    <w:p>
      <w:pPr/>
      <w:r>
        <w:rPr>
          <w:b w:val="1"/>
          <w:bCs w:val="1"/>
        </w:rPr>
        <w:t xml:space="preserve">Actividad 2: Corrigiendo la Carta</w:t>
      </w:r>
    </w:p>
    <w:p>
      <w:pPr>
        <w:numPr>
          <w:ilvl w:val="0"/>
          <w:numId w:val="5"/>
        </w:numPr>
      </w:pPr>
      <w:r>
        <w:rPr>
          <w:b w:val="1"/>
          <w:bCs w:val="1"/>
        </w:rPr>
        <w:t xml:space="preserve">Objetivo:</w:t>
      </w:r>
      <w:r>
        <w:rPr/>
        <w:t xml:space="preserve"> Aplicar la regla de uso de “mb” para corregir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leer la carta que tiene algunos errores. Cada grupo va a subrayar las palabras que creen que están mal escritas por el uso de ‘mb’ y proponer la forma correcta.”</w:t>
      </w:r>
    </w:p>
    <w:p>
      <w:pPr>
        <w:numPr>
          <w:ilvl w:val="1"/>
          <w:numId w:val="5"/>
        </w:numPr>
      </w:pPr>
      <w:r>
        <w:rPr>
          <w:b w:val="1"/>
          <w:bCs w:val="1"/>
        </w:rPr>
        <w:t xml:space="preserve">Estudiantes:</w:t>
      </w:r>
      <w:r>
        <w:rPr/>
        <w:t xml:space="preserve"> En grupos, leen y subrayan las palabras con errores, discuten y corrigen las palabras.</w:t>
      </w:r>
    </w:p>
    <w:p>
      <w:pPr>
        <w:numPr>
          <w:ilvl w:val="1"/>
          <w:numId w:val="5"/>
        </w:numPr>
      </w:pPr>
      <w:r>
        <w:rPr>
          <w:b w:val="1"/>
          <w:bCs w:val="1"/>
        </w:rPr>
        <w:t xml:space="preserve">Docente:</w:t>
      </w:r>
      <w:r>
        <w:rPr/>
        <w:t xml:space="preserve"> Guía con preguntas: “¿Cómo suena esa palabra? ¿Creen que debería llevar ‘mb’ o solo ‘m’ o ‘b’?”</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Carta corregida con palabras correctamente escritas.</w:t>
      </w:r>
    </w:p>
    <w:p>
      <w:pPr>
        <w:numPr>
          <w:ilvl w:val="0"/>
          <w:numId w:val="5"/>
        </w:numPr>
      </w:pPr>
      <w:r>
        <w:rPr>
          <w:b w:val="1"/>
          <w:bCs w:val="1"/>
        </w:rPr>
        <w:t xml:space="preserve">Tiempo:</w:t>
      </w:r>
      <w:r>
        <w:rPr/>
        <w:t xml:space="preserve"> 15 minutos.</w:t>
      </w:r>
    </w:p>
    <w:p>
      <w:pPr/>
      <w:r>
        <w:rPr>
          <w:b w:val="1"/>
          <w:bCs w:val="1"/>
        </w:rPr>
        <w:t xml:space="preserve">Actividad 3: Creando nuevas oraciones</w:t>
      </w:r>
    </w:p>
    <w:p>
      <w:pPr>
        <w:numPr>
          <w:ilvl w:val="0"/>
          <w:numId w:val="6"/>
        </w:numPr>
      </w:pPr>
      <w:r>
        <w:rPr>
          <w:b w:val="1"/>
          <w:bCs w:val="1"/>
        </w:rPr>
        <w:t xml:space="preserve">Objetivo:</w:t>
      </w:r>
      <w:r>
        <w:rPr/>
        <w:t xml:space="preserve"> Redactar oraciones usando palabras con “mb” para fortalecer la aplicación práctica.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uno va a escribir tres oraciones usando al menos una palabra con ‘mb’. Pueden usar las palabras de las tarjetas o inventar nuevas.”</w:t>
      </w:r>
    </w:p>
    <w:p>
      <w:pPr>
        <w:numPr>
          <w:ilvl w:val="1"/>
          <w:numId w:val="6"/>
        </w:numPr>
      </w:pPr>
      <w:r>
        <w:rPr>
          <w:b w:val="1"/>
          <w:bCs w:val="1"/>
        </w:rPr>
        <w:t xml:space="preserve">Estudiantes:</w:t>
      </w:r>
      <w:r>
        <w:rPr/>
        <w:t xml:space="preserve"> Escriben sus oraciones en el cuaderno, cuidando la ortografía.</w:t>
      </w:r>
    </w:p>
    <w:p>
      <w:pPr>
        <w:numPr>
          <w:ilvl w:val="1"/>
          <w:numId w:val="6"/>
        </w:numPr>
      </w:pPr>
      <w:r>
        <w:rPr>
          <w:b w:val="1"/>
          <w:bCs w:val="1"/>
        </w:rPr>
        <w:t xml:space="preserve">Docente:</w:t>
      </w:r>
      <w:r>
        <w:rPr/>
        <w:t xml:space="preserve"> Revisa individualmente, ofrece apoyo y retroalimentación inmediata.</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Oraciones escritas con uso correcto de “mb”.</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cuento o diálogo usando al menos cinco palabras que contengan “mb”.</w:t>
      </w:r>
    </w:p>
    <w:p>
      <w:pPr>
        <w:numPr>
          <w:ilvl w:val="0"/>
          <w:numId w:val="7"/>
        </w:numPr>
      </w:pPr>
      <w:r>
        <w:rPr>
          <w:b w:val="1"/>
          <w:bCs w:val="1"/>
        </w:rPr>
        <w:t xml:space="preserve">Para estudiantes que necesitan más apoyo:</w:t>
      </w:r>
      <w:r>
        <w:rPr/>
        <w:t xml:space="preserve"> Se les proporciona una lista reducida de palabras con “mb” y acompañamiento individual para escribir oraciones simples con ellas.</w:t>
      </w:r>
    </w:p>
    <w:p>
      <w:pPr/>
      <w:r>
        <w:rPr>
          <w:b w:val="1"/>
          <w:bCs w:val="1"/>
        </w:rPr>
        <w:t xml:space="preserve">Transiciones</w:t>
      </w:r>
    </w:p>
    <w:p>
      <w:pPr/>
      <w:r>
        <w:rPr/>
        <w:t xml:space="preserve">Después de cada actividad, el docente hará preguntas para conectar con la siguiente actividad, por ejemplo: “Muy bien, ya sabemos identificar palabras con ‘mb’. Ahora, ¿cómo podremos corregir cuando alguien las escribe mal? Vamos a practicar eso en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las ideas más importantes que aprendimos hoy sobre la ‘mb’. ¿Qué palabras recuerdan? ¿Cuál es la regla para usarlas?”</w:t>
      </w:r>
    </w:p>
    <w:p>
      <w:pPr/>
      <w:r>
        <w:rPr>
          <w:b w:val="1"/>
          <w:bCs w:val="1"/>
        </w:rPr>
        <w:t xml:space="preserve">Estudiantes:</w:t>
      </w:r>
      <w:r>
        <w:rPr/>
        <w:t xml:space="preserve"> Participan diciendo palabras y ideas, el docente las escribe organizadamente y pregunta para confirmar comprensión.</w:t>
      </w:r>
    </w:p>
    <w:p>
      <w:pPr/>
      <w:r>
        <w:rPr>
          <w:b w:val="1"/>
          <w:bCs w:val="1"/>
        </w:rPr>
        <w:t xml:space="preserve">Reflexión metacognitiva:</w:t>
      </w:r>
    </w:p>
    <w:p>
      <w:pPr/>
      <w:r>
        <w:rPr>
          <w:b w:val="1"/>
          <w:bCs w:val="1"/>
        </w:rPr>
        <w:t xml:space="preserve">Docente:</w:t>
      </w:r>
      <w:r>
        <w:rPr/>
        <w:t xml:space="preserve"> Formula las preguntas:</w:t>
      </w:r>
    </w:p>
    <w:p>
      <w:pPr>
        <w:numPr>
          <w:ilvl w:val="0"/>
          <w:numId w:val="8"/>
        </w:numPr>
      </w:pPr>
      <w:r>
        <w:rPr/>
        <w:t xml:space="preserve">“¿Cómo sé cuándo debo usar ‘mb’ en una palabra?”</w:t>
      </w:r>
    </w:p>
    <w:p>
      <w:pPr>
        <w:numPr>
          <w:ilvl w:val="0"/>
          <w:numId w:val="8"/>
        </w:numPr>
      </w:pPr>
      <w:r>
        <w:rPr/>
        <w:t xml:space="preserve">“¿Qué me ayudó a recordar esta regla hoy?”</w:t>
      </w:r>
    </w:p>
    <w:p>
      <w:pPr>
        <w:numPr>
          <w:ilvl w:val="0"/>
          <w:numId w:val="8"/>
        </w:numPr>
      </w:pPr>
      <w:r>
        <w:rPr/>
        <w:t xml:space="preserve">“¿En qué tipo de palabras encontré la ‘mb’?”</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Felicita los avances, corrige dudas y destaca ejemplos bien aplicados. Brinda comentarios positivos y sugerencias para mejorar.</w:t>
      </w:r>
    </w:p>
    <w:p>
      <w:pPr/>
      <w:r>
        <w:rPr>
          <w:b w:val="1"/>
          <w:bCs w:val="1"/>
        </w:rPr>
        <w:t xml:space="preserve">Transferencia:</w:t>
      </w:r>
    </w:p>
    <w:p>
      <w:pPr/>
      <w:r>
        <w:rPr>
          <w:b w:val="1"/>
          <w:bCs w:val="1"/>
        </w:rPr>
        <w:t xml:space="preserve">Docente:</w:t>
      </w:r>
      <w:r>
        <w:rPr/>
        <w:t xml:space="preserve"> “Recuerden que todas las veces que escriban, pueden pensar en la regla de la ‘mb’ para escribir mejor. En la próxima clase veremos cómo usar otras letras que también tienen reglas especiales.”</w:t>
      </w:r>
    </w:p>
    <w:p>
      <w:pPr/>
      <w:r>
        <w:rPr>
          <w:b w:val="1"/>
          <w:bCs w:val="1"/>
        </w:rPr>
        <w:t xml:space="preserve">Tarea o reto:</w:t>
      </w:r>
    </w:p>
    <w:p>
      <w:pPr/>
      <w:r>
        <w:rPr>
          <w:b w:val="1"/>
          <w:bCs w:val="1"/>
        </w:rPr>
        <w:t xml:space="preserve">Docente:</w:t>
      </w:r>
      <w:r>
        <w:rPr/>
        <w:t xml:space="preserve"> “Para la próxima clase, pueden buscar en sus libros, cuentos o en casa cinco palabras que tengan ‘mb’ y traerlas para compartir con el grupo.”</w:t>
      </w:r>
    </w:p>
    <w:p>
      <w:pPr/>
      <w:r>
        <w:rPr>
          <w:b w:val="1"/>
          <w:bCs w:val="1"/>
        </w:rPr>
        <w:t xml:space="preserve">Estudiantes:</w:t>
      </w:r>
      <w:r>
        <w:rPr/>
        <w:t xml:space="preserve"> Reciben el reto con entusiasmo para continuar aprendiendo fuera del aula.</w:t>
      </w:r>
    </w:p>
    <w:p/>
    <w:p>
      <w:pPr/>
      <w:r>
        <w:rPr>
          <w:color w:val="2b6cb0"/>
          <w:sz w:val="28"/>
          <w:szCs w:val="28"/>
          <w:b w:val="1"/>
          <w:bCs w:val="1"/>
        </w:rPr>
        <w:t xml:space="preserve">Evaluación</w:t>
      </w:r>
    </w:p>
    <w:p>
      <w:pPr/>
      <w:r>
        <w:rPr>
          <w:b w:val="1"/>
          <w:bCs w:val="1"/>
        </w:rPr>
        <w:t xml:space="preserve">Tipo de evaluación:</w:t>
      </w:r>
      <w:r>
        <w:rPr/>
        <w:t xml:space="preserve"> Diagnóstica en el inicio (para activar conocimientos), formativa durante el desarrollo (observación directa y revisión de productos) y sumativa en el cierre (autoevaluación y síntesis grupal).</w:t>
      </w:r>
    </w:p>
    <w:p>
      <w:pPr/>
      <w:r>
        <w:rPr>
          <w:b w:val="1"/>
          <w:bCs w:val="1"/>
        </w:rPr>
        <w:t xml:space="preserve">Criterios de evaluación:</w:t>
      </w:r>
    </w:p>
    <w:p>
      <w:pPr>
        <w:numPr>
          <w:ilvl w:val="0"/>
          <w:numId w:val="9"/>
        </w:numPr>
      </w:pPr>
      <w:r>
        <w:rPr/>
        <w:t xml:space="preserve">Identifica correctamente palabras con “mb” en actividades grupales (Objetivo 1).</w:t>
      </w:r>
    </w:p>
    <w:p>
      <w:pPr>
        <w:numPr>
          <w:ilvl w:val="0"/>
          <w:numId w:val="9"/>
        </w:numPr>
      </w:pPr>
      <w:r>
        <w:rPr/>
        <w:t xml:space="preserve">Aplica la regla ortográfica para corregir errores en textos (Objetivo 2).</w:t>
      </w:r>
    </w:p>
    <w:p>
      <w:pPr>
        <w:numPr>
          <w:ilvl w:val="0"/>
          <w:numId w:val="9"/>
        </w:numPr>
      </w:pPr>
      <w:r>
        <w:rPr/>
        <w:t xml:space="preserve">Redacta oraciones con uso correcto de “mb” (Objetivo 3).</w:t>
      </w:r>
    </w:p>
    <w:p>
      <w:pPr>
        <w:numPr>
          <w:ilvl w:val="0"/>
          <w:numId w:val="9"/>
        </w:numPr>
      </w:pPr>
      <w:r>
        <w:rPr/>
        <w:t xml:space="preserve">Reflexiona sobre su aprendizaje y reconoce sus logros y áreas de mejora (Objetivo 4).</w:t>
      </w:r>
    </w:p>
    <w:p>
      <w:pPr/>
      <w:r>
        <w:rPr>
          <w:b w:val="1"/>
          <w:bCs w:val="1"/>
        </w:rPr>
        <w:t xml:space="preserve">Instrumentos sugeridos:</w:t>
      </w:r>
    </w:p>
    <w:p>
      <w:pPr>
        <w:numPr>
          <w:ilvl w:val="0"/>
          <w:numId w:val="10"/>
        </w:numPr>
      </w:pPr>
      <w:r>
        <w:rPr/>
        <w:t xml:space="preserve">Lista de cotejo para observar la identificación y clasificación de palabras.</w:t>
      </w:r>
    </w:p>
    <w:p>
      <w:pPr>
        <w:numPr>
          <w:ilvl w:val="0"/>
          <w:numId w:val="10"/>
        </w:numPr>
      </w:pPr>
      <w:r>
        <w:rPr/>
        <w:t xml:space="preserve">Rúbrica simple para evaluar la corrección ortográfica en la carta y en las oraciones propias.</w:t>
      </w:r>
    </w:p>
    <w:p>
      <w:pPr>
        <w:numPr>
          <w:ilvl w:val="0"/>
          <w:numId w:val="10"/>
        </w:numPr>
      </w:pPr>
      <w:r>
        <w:rPr/>
        <w:t xml:space="preserve">Lista de preguntas para la reflexión metacognitiva.</w:t>
      </w:r>
    </w:p>
    <w:p>
      <w:pPr>
        <w:numPr>
          <w:ilvl w:val="0"/>
          <w:numId w:val="10"/>
        </w:numPr>
      </w:pPr>
      <w:r>
        <w:rPr/>
        <w:t xml:space="preserve">Autoevaluación guiada con preguntas sobre el uso de “mb”.</w:t>
      </w:r>
    </w:p>
    <w:p>
      <w:pPr/>
      <w:r>
        <w:rPr>
          <w:b w:val="1"/>
          <w:bCs w:val="1"/>
        </w:rPr>
        <w:t xml:space="preserve">Evidencias de aprendizaje:</w:t>
      </w:r>
    </w:p>
    <w:p>
      <w:pPr>
        <w:numPr>
          <w:ilvl w:val="0"/>
          <w:numId w:val="11"/>
        </w:numPr>
      </w:pPr>
      <w:r>
        <w:rPr/>
        <w:t xml:space="preserve">Montones de tarjetas clasificadas correctamente por grupos.</w:t>
      </w:r>
    </w:p>
    <w:p>
      <w:pPr>
        <w:numPr>
          <w:ilvl w:val="0"/>
          <w:numId w:val="11"/>
        </w:numPr>
      </w:pPr>
      <w:r>
        <w:rPr/>
        <w:t xml:space="preserve">Carta corregida con palabras que contienen “mb”.</w:t>
      </w:r>
    </w:p>
    <w:p>
      <w:pPr>
        <w:numPr>
          <w:ilvl w:val="0"/>
          <w:numId w:val="11"/>
        </w:numPr>
      </w:pPr>
      <w:r>
        <w:rPr/>
        <w:t xml:space="preserve">Oraciones escritas individualmente con uso correcto de “mb”.</w:t>
      </w:r>
    </w:p>
    <w:p>
      <w:pPr>
        <w:numPr>
          <w:ilvl w:val="0"/>
          <w:numId w:val="11"/>
        </w:numPr>
      </w:pPr>
      <w:r>
        <w:rPr/>
        <w:t xml:space="preserve">Respuestas a las preguntas de reflexión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C9E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42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C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B08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258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2F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AD9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74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6A5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1C8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FE5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2026-09-25T21:23:53-05:00</dcterms:created>
  <dcterms:modified xsi:type="dcterms:W3CDTF">2026-09-25T21:23:53-05:00</dcterms:modified>
</cp:coreProperties>
</file>

<file path=docProps/custom.xml><?xml version="1.0" encoding="utf-8"?>
<Properties xmlns="http://schemas.openxmlformats.org/officeDocument/2006/custom-properties" xmlns:vt="http://schemas.openxmlformats.org/officeDocument/2006/docPropsVTypes"/>
</file>