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y Reconociendo sus Términos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Licenciatura en Matemáticas, con un enfoque en el aprendizaje activo mediante la metodología de gamificación. Durante la sesión, los estudiantes aprenderán a definir y reconocer términos fundamentales relacionados con las fracciones, tales como numerador, denominador, fracción propia, impropia y equivalente. El propósito es que comprendan estos conceptos esenciales para su uso correcto en contextos técnicos y cotidianos.</w:t>
      </w:r>
    </w:p>
    <w:p>
      <w:pPr/>
      <w:r>
        <w:rPr/>
        <w:t xml:space="preserve">La relevancia de las fracciones radica en su uso frecuente en situaciones reales, como medir materiales, calcular proporciones en procesos productivos o interpretar datos técnicos. A través de retos gamificados, los estudiantes se motivarán a participar activamente, facilitando un aprendizaje significativo y duradero. Este enfoque contribuye a que el conocimiento adquirido sea aplicable en su formación profesional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clave relacionados con las fracciones.</w:t>
      </w:r>
    </w:p>
    <w:p>
      <w:pPr>
        <w:numPr>
          <w:ilvl w:val="0"/>
          <w:numId w:val="1"/>
        </w:numPr>
      </w:pPr>
      <w:r>
        <w:rPr/>
        <w:t xml:space="preserve">Reconocer y nombrar los términos numerador y denominador en diferentes fracciones.</w:t>
      </w:r>
    </w:p>
    <w:p>
      <w:pPr>
        <w:numPr>
          <w:ilvl w:val="0"/>
          <w:numId w:val="1"/>
        </w:numPr>
      </w:pPr>
      <w:r>
        <w:rPr/>
        <w:t xml:space="preserve">Identificar tipos de fracciones: propias, impropias y equivalentes.</w:t>
      </w:r>
    </w:p>
    <w:p>
      <w:pPr>
        <w:numPr>
          <w:ilvl w:val="0"/>
          <w:numId w:val="1"/>
        </w:numPr>
      </w:pPr>
      <w:r>
        <w:rPr/>
        <w:t xml:space="preserve">Aplicar el vocabulario correcto para describir fracciones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gráficos y ejemplos visuales (PowerPoint o Google Slides).</w:t>
      </w:r>
    </w:p>
    <w:p>
      <w:pPr>
        <w:numPr>
          <w:ilvl w:val="0"/>
          <w:numId w:val="2"/>
        </w:numPr>
      </w:pPr>
      <w:r>
        <w:rPr/>
        <w:t xml:space="preserve">Tarjetas impresas con fracciones y sus términos (numerador, denominador, tipo de fracción) – 30 unidades.</w:t>
      </w:r>
    </w:p>
    <w:p>
      <w:pPr>
        <w:numPr>
          <w:ilvl w:val="0"/>
          <w:numId w:val="2"/>
        </w:numPr>
      </w:pPr>
      <w:r>
        <w:rPr/>
        <w:t xml:space="preserve">Hojas de trabajo con ejercicios breves para completar (copias para cada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con acceso a plataforma de gamificación (Kahoot!, Quizizz u otra similar).</w:t>
      </w:r>
    </w:p>
    <w:p>
      <w:pPr>
        <w:numPr>
          <w:ilvl w:val="0"/>
          <w:numId w:val="2"/>
        </w:numPr>
      </w:pPr>
      <w:r>
        <w:rPr/>
        <w:t xml:space="preserve">Incentivos gamificados: puntos, insignias digitales para premiar participación y respuestas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leer y escribir fracciones en formato numérico.</w:t>
      </w:r>
    </w:p>
    <w:p>
      <w:pPr>
        <w:numPr>
          <w:ilvl w:val="0"/>
          <w:numId w:val="3"/>
        </w:numPr>
      </w:pPr>
      <w:r>
        <w:rPr/>
        <w:t xml:space="preserve">Experiencia previa con representaciones gráficas simples (diagramas, rectas numéricas).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se explorarán los términos fundamentales de las fracciones, para que puedan usarlos correctamente en contextos técnicos y resolver problemas con mayor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inicial: “¿Cuándo en su vida diaria han utilizado partes de un todo? Por ejemplo, al compartir una pizza o medir ingredientes. ¿Qué creen que significa una fracción en estos casos?”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y opiniones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se usan en la fabricación de componentes electrónicos para medir piezas muy pequeñas con precisión? Hoy, ustedes serán expertos en entenderlas.”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sus estudios técnicos: “Entender las fracciones es vital para ustedes, por ejemplo, en proyectos de construcción, electrónica o química, donde las medidas deben ser precisas.”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una presentación digital con imágenes y ejemplos visuales claros. Explica cada término (numerador, denominador, fracción propia, impropia y equivalente) usando analogías simples y técnicas visuales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 breves para aclarar dudas.</w:t>
      </w:r>
    </w:p>
    <w:p>
      <w:pPr/>
      <w:r>
        <w:rPr>
          <w:b w:val="1"/>
          <w:bCs w:val="1"/>
        </w:rPr>
        <w:t xml:space="preserve">Actividad 1: “Tarjetas al Rescate”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términos numerador y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fracciones impresas. En grupos de 3-4, los estudiantes deben identificar y señalar en sus tarjetas cuál es el numerador y cuál el denominador, y luego explicar en voz alta su respuesta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correcta identificación en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escuchar explicaciones, hacer preguntas de guía como: “¿Por qué el número de arriba se llama numerador?” o “¿Qué representa el denominador en esta fracción?”. Brinda apoyo donde haya confusión.</w:t>
      </w:r>
    </w:p>
    <w:p>
      <w:pPr/>
      <w:r>
        <w:rPr>
          <w:b w:val="1"/>
          <w:bCs w:val="1"/>
        </w:rPr>
        <w:t xml:space="preserve">Actividad 2: “Clasifica y Gana”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fracciones (propias, impropias y equivalentes).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pizarra, el docente presenta varias fracciones. Los estudiantes, en equipos, clasifican cada fracción en las categorías correctas y justifican su elección. Luego, participan en un juego digital tipo quiz (Kahoot! o Quizizz) donde responden preguntas rápidas sobre tipos de fracciones para ganar puntos y subir de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Clasificaciones en pizarra y resultados en plataforma de gamificación.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y gestiona el juego digital, motivando con insignias y recompensas simbólicas.</w:t>
      </w:r>
    </w:p>
    <w:p>
      <w:pPr/>
      <w:r>
        <w:rPr>
          <w:b w:val="1"/>
          <w:bCs w:val="1"/>
        </w:rPr>
        <w:t xml:space="preserve">Actividad 3: “Construye tu Fracción”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correcto para describir fracciones en contextos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dibujos de objetos divididos en partes. Deben escribir la fracción que representa la parte coloreada, nombrar el numerador y denominador y clasificarla (propia, impropia, equivalente). Luego, comparten sus respuestas con un compañero para comparar.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fracciones y términos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trabajos, ofrece retroalimentación puntual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Invitados a crear nuevas fracciones equivalentes y explicarlas al grupo, generando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concretos y ejercicios visuales simplificados. Se les asigna un compañero tutor y se utilizan apoyos manipulativos (fracciones en papel recortable).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el aprendizaje al siguiente reto diciendo frases como: “Muy bien, ahora que conocen los términos, vamos a ponerlos a prueba clasificando diferentes fracciones y ganando puntos para nuestro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las fracciones y sus términos, formando un resumen personal. Alternativamente, pueden hacer un mapa mental colectivo en la pizarra donde cada estudiante aporta un concepto.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o contribuyen activamente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concretas para que los estudiantes evalúen su aprendizaje:</w:t>
      </w:r>
    </w:p>
    <w:p>
      <w:pPr>
        <w:numPr>
          <w:ilvl w:val="0"/>
          <w:numId w:val="8"/>
        </w:numPr>
      </w:pPr>
      <w:r>
        <w:rPr/>
        <w:t xml:space="preserve">¿Cómo puedo identificar el numerador y denominador en una fracción?</w:t>
      </w:r>
    </w:p>
    <w:p>
      <w:pPr>
        <w:numPr>
          <w:ilvl w:val="0"/>
          <w:numId w:val="8"/>
        </w:numPr>
      </w:pPr>
      <w:r>
        <w:rPr/>
        <w:t xml:space="preserve">¿Qué diferencia existe entre una fracción propia e impropia?</w:t>
      </w:r>
    </w:p>
    <w:p>
      <w:pPr>
        <w:numPr>
          <w:ilvl w:val="0"/>
          <w:numId w:val="8"/>
        </w:numPr>
      </w:pPr>
      <w:r>
        <w:rPr/>
        <w:t xml:space="preserve">¿En qué situaciones técnicas puedo aplicar el conocimiento sobre fracciones?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aclarando conceptos erróneos observados en las actividades. Utiliza elogios para fortalecer la motivación y señala aspectos a mejorar para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tareas futuras y su uso en la vida profesional: “En próximos cursos veremos cómo operar con fracciones para resolver problemas técnicos más complejos, pero siempre partiendo de estos conceptos básicos que ahora dominan.”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propone como reto voluntario que los estudiantes identifiquen y fotografíen ejemplos de fracciones en su entorno (como en etiquetas de productos, manuales técnicos, o recetas) y expliquen los términos involucrados. El material será compartido y comentado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desarrollo a través de la observación y participación en juegos; sumativa en el cierre mediante el resumen personal y respuestas a preguntas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los términos numerador y denominador.</w:t>
      </w:r>
    </w:p>
    <w:p>
      <w:pPr>
        <w:numPr>
          <w:ilvl w:val="0"/>
          <w:numId w:val="9"/>
        </w:numPr>
      </w:pPr>
      <w:r>
        <w:rPr/>
        <w:t xml:space="preserve">Reconoce y clasifica adecuadamente fracciones propias, impropias y equivalentes.</w:t>
      </w:r>
    </w:p>
    <w:p>
      <w:pPr>
        <w:numPr>
          <w:ilvl w:val="0"/>
          <w:numId w:val="9"/>
        </w:numPr>
      </w:pPr>
      <w:r>
        <w:rPr/>
        <w:t xml:space="preserve">Aplica el vocabulario adecuado para describir fracciones en ejercicios escritos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la identificación de términos durante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resumen o mapa mental final, considerando claridad y corrección conceptual.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identificadas en la actividad “Tarjetas al Rescate”.</w:t>
      </w:r>
    </w:p>
    <w:p>
      <w:pPr>
        <w:numPr>
          <w:ilvl w:val="0"/>
          <w:numId w:val="11"/>
        </w:numPr>
      </w:pPr>
      <w:r>
        <w:rPr/>
        <w:t xml:space="preserve">Resultados y respuestas en el juego digital “Clasifica y Gana”.</w:t>
      </w:r>
    </w:p>
    <w:p>
      <w:pPr>
        <w:numPr>
          <w:ilvl w:val="0"/>
          <w:numId w:val="11"/>
        </w:numPr>
      </w:pPr>
      <w:r>
        <w:rPr/>
        <w:t xml:space="preserve">Hojas de trabajo con descripción correcta de fracciones en “Construye tu Fracción”.</w:t>
      </w:r>
    </w:p>
    <w:p>
      <w:pPr>
        <w:numPr>
          <w:ilvl w:val="0"/>
          <w:numId w:val="11"/>
        </w:numPr>
      </w:pPr>
      <w:r>
        <w:rPr/>
        <w:t xml:space="preserve">Resumen personal o mapa mental que condensa los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4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6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70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8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B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53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0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994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C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CA9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D0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2026-09-25T23:34:28-05:00</dcterms:created>
  <dcterms:modified xsi:type="dcterms:W3CDTF">2026-09-25T23:34:28-05:00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