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¡Lidera tu equipo! Gamificación para la conducción efectiva de equipos de trabajo</w:t>
      </w:r>
    </w:p>
    <w:p/>
    <w:p>
      <w:pPr/>
      <w:r>
        <w:rPr>
          <w:color w:val="666666"/>
          <w:sz w:val="20"/>
          <w:szCs w:val="20"/>
          <w:i w:val="1"/>
          <w:iCs w:val="1"/>
        </w:rPr>
        <w:t xml:space="preserve">Ciencias Sociales y Humanas | Gestión del Talento Humano | Gamificación</w:t>
      </w:r>
    </w:p>
    <w:p/>
    <w:p>
      <w:pPr/>
      <w:r>
        <w:rPr>
          <w:color w:val="2b6cb0"/>
          <w:sz w:val="28"/>
          <w:szCs w:val="28"/>
          <w:b w:val="1"/>
          <w:bCs w:val="1"/>
        </w:rPr>
        <w:t xml:space="preserve">Descripción</w:t>
      </w:r>
    </w:p>
    <w:p>
      <w:pPr/>
      <w:r>
        <w:rPr/>
        <w:t xml:space="preserve">Este plan de clase está diseñado para estudiantes de educación técnica y tecnológica que desean desarrollar la competencia de conducción de equipos de trabajo dentro del ámbito de la Gestión del Talento Humano. A través de una metodología basada en gamificación, los estudiantes no solo aprenderán los conceptos clave sobre liderazgo, comunicación y motivación, sino que lo harán de forma activa y motivadora, enfrentándose a retos y dinámicas que simulan situaciones reales. La relevancia radica en que, en el mundo laboral actual, saber conducir equipos de trabajo es una habilidad fundamental para alcanzar metas colectivas, resolver conflictos y potenciar el talento humano. La sesión les permitirá conectar lo aprendido con experiencias concretas de su entorno, facilitando así la aplicación práctica en sus futuros empleos o proyectos. Al finalizar, estarán mejor preparados para asumir roles de liderazgo y contribuir al éxito de sus organizaciones mediante el trabajo colaborativo y eficaz.</w:t>
      </w:r>
    </w:p>
    <w:p/>
    <w:p>
      <w:pPr/>
      <w:r>
        <w:rPr>
          <w:color w:val="2b6cb0"/>
          <w:sz w:val="28"/>
          <w:szCs w:val="28"/>
          <w:b w:val="1"/>
          <w:bCs w:val="1"/>
        </w:rPr>
        <w:t xml:space="preserve">Objetivos de Aprendizaje</w:t>
      </w:r>
    </w:p>
    <w:p>
      <w:pPr>
        <w:numPr>
          <w:ilvl w:val="0"/>
          <w:numId w:val="1"/>
        </w:numPr>
      </w:pPr>
      <w:r>
        <w:rPr/>
        <w:t xml:space="preserve">Analizar los roles y responsabilidades de un conductor de equipos de trabajo dentro de una organización.</w:t>
      </w:r>
    </w:p>
    <w:p>
      <w:pPr>
        <w:numPr>
          <w:ilvl w:val="0"/>
          <w:numId w:val="1"/>
        </w:numPr>
      </w:pPr>
      <w:r>
        <w:rPr/>
        <w:t xml:space="preserve">Aplicar técnicas de comunicación efectiva y motivación para mejorar la dinámica grupal.</w:t>
      </w:r>
    </w:p>
    <w:p>
      <w:pPr>
        <w:numPr>
          <w:ilvl w:val="0"/>
          <w:numId w:val="1"/>
        </w:numPr>
      </w:pPr>
      <w:r>
        <w:rPr/>
        <w:t xml:space="preserve">Diseñar estrategias para resolver conflictos y tomar decisiones en equipo.</w:t>
      </w:r>
    </w:p>
    <w:p>
      <w:pPr>
        <w:numPr>
          <w:ilvl w:val="0"/>
          <w:numId w:val="1"/>
        </w:numPr>
      </w:pPr>
      <w:r>
        <w:rPr/>
        <w:t xml:space="preserve">Evaluar su propio estilo de liderazgo y su impacto en el desempeño del equipo.</w:t>
      </w:r>
    </w:p>
    <w:p/>
    <w:p>
      <w:pPr/>
      <w:r>
        <w:rPr>
          <w:color w:val="2b6cb0"/>
          <w:sz w:val="28"/>
          <w:szCs w:val="28"/>
          <w:b w:val="1"/>
          <w:bCs w:val="1"/>
        </w:rPr>
        <w:t xml:space="preserve">Recursos Necesarios</w:t>
      </w:r>
    </w:p>
    <w:p>
      <w:pPr>
        <w:numPr>
          <w:ilvl w:val="0"/>
          <w:numId w:val="2"/>
        </w:numPr>
      </w:pPr>
      <w:r>
        <w:rPr/>
        <w:t xml:space="preserve">Salón amplio con mesas para grupos de 4 estudiantes.</w:t>
      </w:r>
    </w:p>
    <w:p>
      <w:pPr>
        <w:numPr>
          <w:ilvl w:val="0"/>
          <w:numId w:val="2"/>
        </w:numPr>
      </w:pPr>
      <w:r>
        <w:rPr/>
        <w:t xml:space="preserve">Computadora o proyector para mostrar presentaciones y videos (1 unidad).</w:t>
      </w:r>
    </w:p>
    <w:p>
      <w:pPr>
        <w:numPr>
          <w:ilvl w:val="0"/>
          <w:numId w:val="2"/>
        </w:numPr>
      </w:pPr>
      <w:r>
        <w:rPr/>
        <w:t xml:space="preserve">Material impreso: fichas de retos y roles, hojas para mapas mentales, tarjetas de puntos e insignias.</w:t>
      </w:r>
    </w:p>
    <w:p>
      <w:pPr>
        <w:numPr>
          <w:ilvl w:val="0"/>
          <w:numId w:val="2"/>
        </w:numPr>
      </w:pPr>
      <w:r>
        <w:rPr/>
        <w:t xml:space="preserve">Hojas blancas y marcadores para elaboración de mapas mentales y esquemas.</w:t>
      </w:r>
    </w:p>
    <w:p>
      <w:pPr>
        <w:numPr>
          <w:ilvl w:val="0"/>
          <w:numId w:val="2"/>
        </w:numPr>
      </w:pPr>
      <w:r>
        <w:rPr/>
        <w:t xml:space="preserve">Aplicación digital gratuita para gamificación (ejemplo: Kahoot o similar) para cuestionarios rápidos.</w:t>
      </w:r>
    </w:p>
    <w:p>
      <w:pPr>
        <w:numPr>
          <w:ilvl w:val="0"/>
          <w:numId w:val="2"/>
        </w:numPr>
      </w:pPr>
      <w:r>
        <w:rPr/>
        <w:t xml:space="preserve">Reloj o cronómetro para control de tiempos.</w:t>
      </w:r>
    </w:p>
    <w:p>
      <w:pPr>
        <w:numPr>
          <w:ilvl w:val="0"/>
          <w:numId w:val="2"/>
        </w:numPr>
      </w:pPr>
      <w:r>
        <w:rPr/>
        <w:t xml:space="preserve">Tarjetas adhesivas para votaciones y reflexión.</w:t>
      </w:r>
    </w:p>
    <w:p/>
    <w:p>
      <w:pPr/>
      <w:r>
        <w:rPr>
          <w:color w:val="2b6cb0"/>
          <w:sz w:val="28"/>
          <w:szCs w:val="28"/>
          <w:b w:val="1"/>
          <w:bCs w:val="1"/>
        </w:rPr>
        <w:t xml:space="preserve">Requisitos Previos</w:t>
      </w:r>
    </w:p>
    <w:p>
      <w:pPr>
        <w:numPr>
          <w:ilvl w:val="0"/>
          <w:numId w:val="3"/>
        </w:numPr>
      </w:pPr>
      <w:r>
        <w:rPr/>
        <w:t xml:space="preserve">Conocimientos básicos sobre estructura organizacional y funciones de áreas de recursos humanos.</w:t>
      </w:r>
    </w:p>
    <w:p>
      <w:pPr>
        <w:numPr>
          <w:ilvl w:val="0"/>
          <w:numId w:val="3"/>
        </w:numPr>
      </w:pPr>
      <w:r>
        <w:rPr/>
        <w:t xml:space="preserve">Habilidades iniciales de comunicación oral y escrita.</w:t>
      </w:r>
    </w:p>
    <w:p>
      <w:pPr>
        <w:numPr>
          <w:ilvl w:val="0"/>
          <w:numId w:val="3"/>
        </w:numPr>
      </w:pPr>
      <w:r>
        <w:rPr/>
        <w:t xml:space="preserve">Experiencia previa en trabajo en equipo en contextos académicos o laborales.</w:t>
      </w:r>
    </w:p>
    <w:p>
      <w:pPr>
        <w:numPr>
          <w:ilvl w:val="0"/>
          <w:numId w:val="3"/>
        </w:numPr>
      </w:pPr>
      <w:r>
        <w:rPr/>
        <w:t xml:space="preserve">Actitud abierta para el aprendizaje colaborativo y participación activa.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en esta sesión se trabajará la conducción de equipos de trabajo mediante actividades divertidas y retadoras, porque saber liderar es clave para el éxito profesional y personal.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para un debate breve en plenaria: “¿Qué creen que hace un buen líder dentro de un equipo de trabajo?”</w:t>
      </w:r>
    </w:p>
    <w:p>
      <w:pPr>
        <w:numPr>
          <w:ilvl w:val="0"/>
          <w:numId w:val="4"/>
        </w:numPr>
      </w:pPr>
      <w:r>
        <w:rPr>
          <w:b w:val="1"/>
          <w:bCs w:val="1"/>
        </w:rPr>
        <w:t xml:space="preserve">Estudiantes:</w:t>
      </w:r>
      <w:r>
        <w:rPr/>
        <w:t xml:space="preserve"> Responden con ejemplos de experiencias previas, identificando características o comportamientos que han observado.</w:t>
      </w:r>
    </w:p>
    <w:p>
      <w:pPr/>
      <w:r>
        <w:rPr>
          <w:b w:val="1"/>
          <w:bCs w:val="1"/>
        </w:rPr>
        <w:t xml:space="preserve">Motivación y enganche:</w:t>
      </w:r>
    </w:p>
    <w:p>
      <w:pPr/>
      <w:r>
        <w:rPr>
          <w:b w:val="1"/>
          <w:bCs w:val="1"/>
        </w:rPr>
        <w:t xml:space="preserve">Docente:</w:t>
      </w:r>
      <w:r>
        <w:rPr/>
        <w:t xml:space="preserve"> Muestra un dato curioso: “El 70% de los proyectos fallan por problemas de comunicación y liderazgo inadecuado en los equipos.” Luego, lanza un reto: “Hoy, ustedes serán líderes y deberán conducir su equipo hacia el éxito para ganar puntos y recompensas.”</w:t>
      </w:r>
    </w:p>
    <w:p>
      <w:pPr/>
      <w:r>
        <w:rPr>
          <w:b w:val="1"/>
          <w:bCs w:val="1"/>
        </w:rPr>
        <w:t xml:space="preserve">Estudiantes:</w:t>
      </w:r>
      <w:r>
        <w:rPr/>
        <w:t xml:space="preserve"> Se animan y participan con entusiasmo, motivados por la dinámica de gamificación que se implementará.</w:t>
      </w:r>
    </w:p>
    <w:p>
      <w:pPr/>
      <w:r>
        <w:rPr>
          <w:b w:val="1"/>
          <w:bCs w:val="1"/>
        </w:rPr>
        <w:t xml:space="preserve">Contextualización:</w:t>
      </w:r>
    </w:p>
    <w:p>
      <w:pPr/>
      <w:r>
        <w:rPr>
          <w:b w:val="1"/>
          <w:bCs w:val="1"/>
        </w:rPr>
        <w:t xml:space="preserve">Docente:</w:t>
      </w:r>
      <w:r>
        <w:rPr/>
        <w:t xml:space="preserve"> Conecta la competencia con su vida cotidiana: “En sus trabajos o prácticas profesionales, seguramente tendrán que coordinar tareas con compañeros o incluso liderar pequeños grupos; esta sesión les dará herramientas para hacerlo mejor.”</w:t>
      </w:r>
    </w:p>
    <w:p>
      <w:pPr/>
      <w:r>
        <w:rPr>
          <w:b w:val="1"/>
          <w:bCs w:val="1"/>
        </w:rPr>
        <w:t xml:space="preserve">Estudiantes:</w:t>
      </w:r>
      <w:r>
        <w:rPr/>
        <w:t xml:space="preserve"> Reconocen la aplicabilidad práctica del contenido que van a aprender.</w:t>
      </w:r>
    </w:p>
    <w:p>
      <w:pPr/>
      <w:r>
        <w:rPr>
          <w:b w:val="1"/>
          <w:bCs w:val="1"/>
        </w:rPr>
        <w:t xml:space="preserve">Organización:</w:t>
      </w:r>
    </w:p>
    <w:p>
      <w:pPr/>
      <w:r>
        <w:rPr/>
        <w:t xml:space="preserve">El docente organiza a los estudiantes en grupos de 4 personas para las dinámicas posteriores.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conceptos clave mediante una dinámica de gamificación llamada “La Carrera del Líder”. Explica que cada grupo recibirá retos relacionados con liderazgo, comunicación y resolución de conflictos. Cada reto superado otorga puntos e insignias. El docente presenta brevemente los roles que pueden asumir en el equipo (líder, comunicador, mediador, observador) y entregará fichas con información para cada uno.</w:t>
      </w:r>
    </w:p>
    <w:p>
      <w:pPr/>
      <w:r>
        <w:rPr>
          <w:b w:val="1"/>
          <w:bCs w:val="1"/>
        </w:rPr>
        <w:t xml:space="preserve">Estudiantes:</w:t>
      </w:r>
      <w:r>
        <w:rPr/>
        <w:t xml:space="preserve"> Reciben roles y fichas, y se preparan para comenzar las actividades prácticas.</w:t>
      </w:r>
    </w:p>
    <w:p>
      <w:pPr/>
      <w:r>
        <w:rPr>
          <w:b w:val="1"/>
          <w:bCs w:val="1"/>
        </w:rPr>
        <w:t xml:space="preserve">Actividad 1: “Juego de Roles y Retos”</w:t>
      </w:r>
    </w:p>
    <w:p>
      <w:pPr>
        <w:numPr>
          <w:ilvl w:val="0"/>
          <w:numId w:val="5"/>
        </w:numPr>
      </w:pPr>
      <w:r>
        <w:rPr>
          <w:b w:val="1"/>
          <w:bCs w:val="1"/>
        </w:rPr>
        <w:t xml:space="preserve">Objetivo:</w:t>
      </w:r>
      <w:r>
        <w:rPr/>
        <w:t xml:space="preserve"> Aplicar técnicas de comunicación efectiva y motivación para mejorar la dinámica grupal.</w:t>
      </w:r>
    </w:p>
    <w:p>
      <w:pPr>
        <w:numPr>
          <w:ilvl w:val="0"/>
          <w:numId w:val="5"/>
        </w:numPr>
      </w:pPr>
      <w:r>
        <w:rPr>
          <w:b w:val="1"/>
          <w:bCs w:val="1"/>
        </w:rPr>
        <w:t xml:space="preserve">Instrucciones:</w:t>
      </w:r>
    </w:p>
    <w:p>
      <w:pPr>
        <w:numPr>
          <w:ilvl w:val="1"/>
          <w:numId w:val="5"/>
        </w:numPr>
      </w:pPr>
      <w:r>
        <w:rPr/>
        <w:t xml:space="preserve">El docente explica el escenario: “Su equipo debe coordinar la entrega de un proyecto con un cliente ficticio, enfrentando retos de comunicación y toma de decisiones.”</w:t>
      </w:r>
    </w:p>
    <w:p>
      <w:pPr>
        <w:numPr>
          <w:ilvl w:val="1"/>
          <w:numId w:val="5"/>
        </w:numPr>
      </w:pPr>
      <w:r>
        <w:rPr/>
        <w:t xml:space="preserve">Cada grupo recibe un reto (ejemplo: conflicto entre dos miembros, retraso en una tarea, motivar al equipo tras un error).</w:t>
      </w:r>
    </w:p>
    <w:p>
      <w:pPr>
        <w:numPr>
          <w:ilvl w:val="1"/>
          <w:numId w:val="5"/>
        </w:numPr>
      </w:pPr>
      <w:r>
        <w:rPr/>
        <w:t xml:space="preserve">Los estudiantes discuten en grupo cómo resolver el reto, aplicando estrategias de liderazgo y comunicación.</w:t>
      </w:r>
    </w:p>
    <w:p>
      <w:pPr>
        <w:numPr>
          <w:ilvl w:val="1"/>
          <w:numId w:val="5"/>
        </w:numPr>
      </w:pPr>
      <w:r>
        <w:rPr/>
        <w:t xml:space="preserve">Después de 15 minutos, cada grupo presenta su solución en plenaria.</w:t>
      </w:r>
    </w:p>
    <w:p>
      <w:pPr>
        <w:numPr>
          <w:ilvl w:val="1"/>
          <w:numId w:val="5"/>
        </w:numPr>
      </w:pPr>
      <w:r>
        <w:rPr/>
        <w:t xml:space="preserve">El docente asigna puntos según criterios: claridad, participación, creatividad y aplicación de conceptos.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Solución concreta al reto y presentación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interacción, formula preguntas guía (“¿Cómo motivaron a su equipo?”, “¿Qué técnicas usaron para resolver el conflicto?”), y retroalimenta.</w:t>
      </w:r>
    </w:p>
    <w:p>
      <w:pPr/>
      <w:r>
        <w:rPr>
          <w:b w:val="1"/>
          <w:bCs w:val="1"/>
        </w:rPr>
        <w:t xml:space="preserve">Actividad 2: “Quiz Interactivo en Kahoot”</w:t>
      </w:r>
    </w:p>
    <w:p>
      <w:pPr>
        <w:numPr>
          <w:ilvl w:val="0"/>
          <w:numId w:val="6"/>
        </w:numPr>
      </w:pPr>
      <w:r>
        <w:rPr>
          <w:b w:val="1"/>
          <w:bCs w:val="1"/>
        </w:rPr>
        <w:t xml:space="preserve">Objetivo:</w:t>
      </w:r>
      <w:r>
        <w:rPr/>
        <w:t xml:space="preserve"> Analizar roles y responsabilidades de un conductor de equipos de trabajo.</w:t>
      </w:r>
    </w:p>
    <w:p>
      <w:pPr>
        <w:numPr>
          <w:ilvl w:val="0"/>
          <w:numId w:val="6"/>
        </w:numPr>
      </w:pPr>
      <w:r>
        <w:rPr>
          <w:b w:val="1"/>
          <w:bCs w:val="1"/>
        </w:rPr>
        <w:t xml:space="preserve">Instrucciones:</w:t>
      </w:r>
    </w:p>
    <w:p>
      <w:pPr>
        <w:numPr>
          <w:ilvl w:val="1"/>
          <w:numId w:val="6"/>
        </w:numPr>
      </w:pPr>
      <w:r>
        <w:rPr/>
        <w:t xml:space="preserve">El docente proyecta un cuestionario con preguntas sobre liderazgo, estilos de conducción, y comunicación.</w:t>
      </w:r>
    </w:p>
    <w:p>
      <w:pPr>
        <w:numPr>
          <w:ilvl w:val="1"/>
          <w:numId w:val="6"/>
        </w:numPr>
      </w:pPr>
      <w:r>
        <w:rPr/>
        <w:t xml:space="preserve">Los estudiantes responden individualmente desde sus dispositivos.</w:t>
      </w:r>
    </w:p>
    <w:p>
      <w:pPr>
        <w:numPr>
          <w:ilvl w:val="1"/>
          <w:numId w:val="6"/>
        </w:numPr>
      </w:pPr>
      <w:r>
        <w:rPr/>
        <w:t xml:space="preserve">Se muestran resultados en tiempo real para fomentar discusión breve sobre respuestas correctas e incorrectas.</w:t>
      </w:r>
    </w:p>
    <w:p>
      <w:pPr>
        <w:numPr>
          <w:ilvl w:val="0"/>
          <w:numId w:val="6"/>
        </w:numPr>
      </w:pPr>
      <w:r>
        <w:rPr>
          <w:b w:val="1"/>
          <w:bCs w:val="1"/>
        </w:rPr>
        <w:t xml:space="preserve">Organización:</w:t>
      </w:r>
      <w:r>
        <w:rPr/>
        <w:t xml:space="preserve"> Individual, con participación grupal en debate.</w:t>
      </w:r>
    </w:p>
    <w:p>
      <w:pPr>
        <w:numPr>
          <w:ilvl w:val="0"/>
          <w:numId w:val="6"/>
        </w:numPr>
      </w:pPr>
      <w:r>
        <w:rPr>
          <w:b w:val="1"/>
          <w:bCs w:val="1"/>
        </w:rPr>
        <w:t xml:space="preserve">Producto:</w:t>
      </w:r>
      <w:r>
        <w:rPr/>
        <w:t xml:space="preserve"> Resultados del quiz y discusión.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el debate, aclara dudas y destaca puntos claves.</w:t>
      </w:r>
    </w:p>
    <w:p>
      <w:pPr/>
      <w:r>
        <w:rPr>
          <w:b w:val="1"/>
          <w:bCs w:val="1"/>
        </w:rPr>
        <w:t xml:space="preserve">Actividad 3: “Diseña tu Estrategia de Liderazgo”</w:t>
      </w:r>
    </w:p>
    <w:p>
      <w:pPr>
        <w:numPr>
          <w:ilvl w:val="0"/>
          <w:numId w:val="7"/>
        </w:numPr>
      </w:pPr>
      <w:r>
        <w:rPr>
          <w:b w:val="1"/>
          <w:bCs w:val="1"/>
        </w:rPr>
        <w:t xml:space="preserve">Objetivo:</w:t>
      </w:r>
      <w:r>
        <w:rPr/>
        <w:t xml:space="preserve"> Diseñar estrategias para resolver conflictos y tomar decisiones en equipo; evaluar su estilo de liderazgo.</w:t>
      </w:r>
    </w:p>
    <w:p>
      <w:pPr>
        <w:numPr>
          <w:ilvl w:val="0"/>
          <w:numId w:val="7"/>
        </w:numPr>
      </w:pPr>
      <w:r>
        <w:rPr>
          <w:b w:val="1"/>
          <w:bCs w:val="1"/>
        </w:rPr>
        <w:t xml:space="preserve">Instrucciones:</w:t>
      </w:r>
    </w:p>
    <w:p>
      <w:pPr>
        <w:numPr>
          <w:ilvl w:val="1"/>
          <w:numId w:val="7"/>
        </w:numPr>
      </w:pPr>
      <w:r>
        <w:rPr/>
        <w:t xml:space="preserve">Cada estudiante reflexiona individualmente sobre su estilo de liderazgo: ¿Prefiere ser autoritario, democrático o laissez-faire? ¿Cómo puede mejorar?</w:t>
      </w:r>
    </w:p>
    <w:p>
      <w:pPr>
        <w:numPr>
          <w:ilvl w:val="1"/>
          <w:numId w:val="7"/>
        </w:numPr>
      </w:pPr>
      <w:r>
        <w:rPr/>
        <w:t xml:space="preserve">Con base en esta reflexión, diseñan una estrategia breve para conducir un equipo que enfrenta un problema común (ejemplo: baja motivación).</w:t>
      </w:r>
    </w:p>
    <w:p>
      <w:pPr>
        <w:numPr>
          <w:ilvl w:val="1"/>
          <w:numId w:val="7"/>
        </w:numPr>
      </w:pPr>
      <w:r>
        <w:rPr/>
        <w:t xml:space="preserve">Comparten sus estrategias en grupos pequeños y reciben retroalimentación.</w:t>
      </w:r>
    </w:p>
    <w:p>
      <w:pPr>
        <w:numPr>
          <w:ilvl w:val="0"/>
          <w:numId w:val="7"/>
        </w:numPr>
      </w:pPr>
      <w:r>
        <w:rPr>
          <w:b w:val="1"/>
          <w:bCs w:val="1"/>
        </w:rPr>
        <w:t xml:space="preserve">Organización:</w:t>
      </w:r>
      <w:r>
        <w:rPr/>
        <w:t xml:space="preserve"> Individual y grupos de 4.</w:t>
      </w:r>
    </w:p>
    <w:p>
      <w:pPr>
        <w:numPr>
          <w:ilvl w:val="0"/>
          <w:numId w:val="7"/>
        </w:numPr>
      </w:pPr>
      <w:r>
        <w:rPr>
          <w:b w:val="1"/>
          <w:bCs w:val="1"/>
        </w:rPr>
        <w:t xml:space="preserve">Producto:</w:t>
      </w:r>
      <w:r>
        <w:rPr/>
        <w:t xml:space="preserve"> Estrategia escrita y discusión grupal.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Escucha, formula preguntas de profundización (“¿Por qué elegiste esa estrategia?”, “¿Cómo impactará en el equipo?”) y motiva el análisis crítico.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breve mapa mental digital o en papel con las mejores prácticas para conducir equipos, que luego compartirán.</w:t>
      </w:r>
    </w:p>
    <w:p>
      <w:pPr>
        <w:numPr>
          <w:ilvl w:val="0"/>
          <w:numId w:val="8"/>
        </w:numPr>
      </w:pPr>
      <w:r>
        <w:rPr>
          <w:b w:val="1"/>
          <w:bCs w:val="1"/>
        </w:rPr>
        <w:t xml:space="preserve">Para estudiantes que necesitan más apoyo:</w:t>
      </w:r>
      <w:r>
        <w:rPr/>
        <w:t xml:space="preserve"> Se les brinda ejemplos concretos y apoyo personalizado durante las discusiones en grupo, además de actividades de escucha activa para facilitar comprensión.</w:t>
      </w:r>
    </w:p>
    <w:p>
      <w:pPr/>
      <w:r>
        <w:rPr>
          <w:b w:val="1"/>
          <w:bCs w:val="1"/>
        </w:rPr>
        <w:t xml:space="preserve">Transiciones:</w:t>
      </w:r>
    </w:p>
    <w:p>
      <w:pPr/>
      <w:r>
        <w:rPr/>
        <w:t xml:space="preserve">El docente conecta cada actividad recordando cómo cada una aporta a construir habilidades completas para conducir equipos, preparando a los estudiantes para la fase de cierre donde consolidarán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Solicita a cada grupo crear un “Ticket de Salida”, donde en una hoja escriben tres ideas clave que aprendieron sobre conducción de equipos.</w:t>
      </w:r>
    </w:p>
    <w:p>
      <w:pPr/>
      <w:r>
        <w:rPr>
          <w:b w:val="1"/>
          <w:bCs w:val="1"/>
        </w:rPr>
        <w:t xml:space="preserve">Estudiantes:</w:t>
      </w:r>
      <w:r>
        <w:rPr/>
        <w:t xml:space="preserve"> En equipo discuten y plasman sus tres ideas, luego las comparten en plenaria para elaborar un resumen colectivo en el pizarrón o pantalla.</w:t>
      </w:r>
    </w:p>
    <w:p>
      <w:pPr/>
      <w:r>
        <w:rPr>
          <w:b w:val="1"/>
          <w:bCs w:val="1"/>
        </w:rPr>
        <w:t xml:space="preserve">Reflexión metacognitiva:</w:t>
      </w:r>
    </w:p>
    <w:p>
      <w:pPr>
        <w:numPr>
          <w:ilvl w:val="0"/>
          <w:numId w:val="9"/>
        </w:numPr>
      </w:pPr>
      <w:r>
        <w:rPr/>
        <w:t xml:space="preserve">¿Qué técnicas de liderazgo consideras que puedes aplicar en tu vida diaria o trabajo?</w:t>
      </w:r>
    </w:p>
    <w:p>
      <w:pPr>
        <w:numPr>
          <w:ilvl w:val="0"/>
          <w:numId w:val="9"/>
        </w:numPr>
      </w:pPr>
      <w:r>
        <w:rPr/>
        <w:t xml:space="preserve">¿Cuál fue el reto más difícil durante las actividades y cómo lo superaron?</w:t>
      </w:r>
    </w:p>
    <w:p>
      <w:pPr>
        <w:numPr>
          <w:ilvl w:val="0"/>
          <w:numId w:val="9"/>
        </w:numPr>
      </w:pPr>
      <w:r>
        <w:rPr/>
        <w:t xml:space="preserve">¿Cómo cambió tu percepción sobre la conducción de equipos tras esta sesión?</w:t>
      </w:r>
    </w:p>
    <w:p>
      <w:pPr/>
      <w:r>
        <w:rPr>
          <w:b w:val="1"/>
          <w:bCs w:val="1"/>
        </w:rPr>
        <w:t xml:space="preserve">Docente:</w:t>
      </w:r>
      <w:r>
        <w:rPr/>
        <w:t xml:space="preserve"> Formula estas preguntas y anima a los estudiantes a responder con ejemplos concretos.</w:t>
      </w:r>
    </w:p>
    <w:p>
      <w:pPr/>
      <w:r>
        <w:rPr>
          <w:b w:val="1"/>
          <w:bCs w:val="1"/>
        </w:rPr>
        <w:t xml:space="preserve">Retroalimentación:</w:t>
      </w:r>
    </w:p>
    <w:p>
      <w:pPr/>
      <w:r>
        <w:rPr>
          <w:b w:val="1"/>
          <w:bCs w:val="1"/>
        </w:rPr>
        <w:t xml:space="preserve">Docente:</w:t>
      </w:r>
      <w:r>
        <w:rPr/>
        <w:t xml:space="preserve"> Proporciona retroalimentación inmediata sobre la participación, los productos entregados y la actitud mostrada, destacando fortalezas y áreas para mejorar.</w:t>
      </w:r>
    </w:p>
    <w:p>
      <w:pPr/>
      <w:r>
        <w:rPr>
          <w:b w:val="1"/>
          <w:bCs w:val="1"/>
        </w:rPr>
        <w:t xml:space="preserve">Transferencia:</w:t>
      </w:r>
    </w:p>
    <w:p>
      <w:pPr/>
      <w:r>
        <w:rPr>
          <w:b w:val="1"/>
          <w:bCs w:val="1"/>
        </w:rPr>
        <w:t xml:space="preserve">Docente:</w:t>
      </w:r>
      <w:r>
        <w:rPr/>
        <w:t xml:space="preserve"> Explica que las habilidades desarrolladas serán útiles en cualquier área profesional y que podrán seguir practicándolas en trabajos en equipo o proyectos futuros.</w:t>
      </w:r>
    </w:p>
    <w:p>
      <w:pPr/>
      <w:r>
        <w:rPr>
          <w:b w:val="1"/>
          <w:bCs w:val="1"/>
        </w:rPr>
        <w:t xml:space="preserve">Tarea o reto:</w:t>
      </w:r>
    </w:p>
    <w:p>
      <w:pPr/>
      <w:r>
        <w:rPr>
          <w:b w:val="1"/>
          <w:bCs w:val="1"/>
        </w:rPr>
        <w:t xml:space="preserve">Docente:</w:t>
      </w:r>
      <w:r>
        <w:rPr/>
        <w:t xml:space="preserve"> Propone que en la siguiente semana, durante una actividad grupal o práctica laboral, los estudiantes apliquen una técnica de liderazgo vista hoy y preparen un breve reporte sobre la experiencia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con la pregunta detonadora para conocer conocimientos previos.</w:t>
      </w:r>
    </w:p>
    <w:p>
      <w:pPr>
        <w:numPr>
          <w:ilvl w:val="0"/>
          <w:numId w:val="10"/>
        </w:numPr>
      </w:pPr>
      <w:r>
        <w:rPr/>
        <w:t xml:space="preserve">Formativa: Durante las actividades de desarrollo con observación directa, retroalimentación y el quiz interactivo.</w:t>
      </w:r>
    </w:p>
    <w:p>
      <w:pPr>
        <w:numPr>
          <w:ilvl w:val="0"/>
          <w:numId w:val="10"/>
        </w:numPr>
      </w:pPr>
      <w:r>
        <w:rPr/>
        <w:t xml:space="preserve">Sumativa: En el cierre mediante el “Ticket de Salida” y la reflexión metacognitiva como evidencias del logro de los objetivos.</w:t>
      </w:r>
    </w:p>
    <w:p>
      <w:pPr/>
      <w:r>
        <w:rPr>
          <w:b w:val="1"/>
          <w:bCs w:val="1"/>
        </w:rPr>
        <w:t xml:space="preserve">Criterios de evaluación:</w:t>
      </w:r>
    </w:p>
    <w:p>
      <w:pPr>
        <w:numPr>
          <w:ilvl w:val="0"/>
          <w:numId w:val="11"/>
        </w:numPr>
      </w:pPr>
      <w:r>
        <w:rPr/>
        <w:t xml:space="preserve">Capacidad de analizar y explicar roles y responsabilidades del líder en equipos (Objetivo 1).</w:t>
      </w:r>
    </w:p>
    <w:p>
      <w:pPr>
        <w:numPr>
          <w:ilvl w:val="0"/>
          <w:numId w:val="11"/>
        </w:numPr>
      </w:pPr>
      <w:r>
        <w:rPr/>
        <w:t xml:space="preserve">Aplicación efectiva de técnicas comunicativas y motivacionales en la resolución de retos (Objetivo 2).</w:t>
      </w:r>
    </w:p>
    <w:p>
      <w:pPr>
        <w:numPr>
          <w:ilvl w:val="0"/>
          <w:numId w:val="11"/>
        </w:numPr>
      </w:pPr>
      <w:r>
        <w:rPr/>
        <w:t xml:space="preserve">Diseño y argumentación de estrategias para resolver conflictos (Objetivo 3).</w:t>
      </w:r>
    </w:p>
    <w:p>
      <w:pPr>
        <w:numPr>
          <w:ilvl w:val="0"/>
          <w:numId w:val="11"/>
        </w:numPr>
      </w:pPr>
      <w:r>
        <w:rPr/>
        <w:t xml:space="preserve">Reflexión crítica sobre su propio estilo de liderazgo y aprendizaje (Objetivo 4).</w:t>
      </w:r>
    </w:p>
    <w:p>
      <w:pPr/>
      <w:r>
        <w:rPr>
          <w:b w:val="1"/>
          <w:bCs w:val="1"/>
        </w:rPr>
        <w:t xml:space="preserve">Instrumentos sugeridos:</w:t>
      </w:r>
    </w:p>
    <w:p>
      <w:pPr>
        <w:numPr>
          <w:ilvl w:val="0"/>
          <w:numId w:val="12"/>
        </w:numPr>
      </w:pPr>
      <w:r>
        <w:rPr/>
        <w:t xml:space="preserve">Lista de cotejo para evaluar participación y aplicación en actividades grupales.</w:t>
      </w:r>
    </w:p>
    <w:p>
      <w:pPr>
        <w:numPr>
          <w:ilvl w:val="0"/>
          <w:numId w:val="12"/>
        </w:numPr>
      </w:pPr>
      <w:r>
        <w:rPr/>
        <w:t xml:space="preserve">Rúbrica para valorar presentaciones y soluciones a retos.</w:t>
      </w:r>
    </w:p>
    <w:p>
      <w:pPr>
        <w:numPr>
          <w:ilvl w:val="0"/>
          <w:numId w:val="12"/>
        </w:numPr>
      </w:pPr>
      <w:r>
        <w:rPr/>
        <w:t xml:space="preserve">Observación directa durante dinámicas y discusión.</w:t>
      </w:r>
    </w:p>
    <w:p>
      <w:pPr>
        <w:numPr>
          <w:ilvl w:val="0"/>
          <w:numId w:val="12"/>
        </w:numPr>
      </w:pPr>
      <w:r>
        <w:rPr/>
        <w:t xml:space="preserve">Autoevaluación y coevaluación para reflexión personal y grupal.</w:t>
      </w:r>
    </w:p>
    <w:p>
      <w:pPr/>
      <w:r>
        <w:rPr>
          <w:b w:val="1"/>
          <w:bCs w:val="1"/>
        </w:rPr>
        <w:t xml:space="preserve">Evidencias de aprendizaje:</w:t>
      </w:r>
    </w:p>
    <w:p>
      <w:pPr>
        <w:numPr>
          <w:ilvl w:val="0"/>
          <w:numId w:val="13"/>
        </w:numPr>
      </w:pPr>
      <w:r>
        <w:rPr/>
        <w:t xml:space="preserve">Respuestas y aportes en la pregunta detonadora y debate inicial.</w:t>
      </w:r>
    </w:p>
    <w:p>
      <w:pPr>
        <w:numPr>
          <w:ilvl w:val="0"/>
          <w:numId w:val="13"/>
        </w:numPr>
      </w:pPr>
      <w:r>
        <w:rPr/>
        <w:t xml:space="preserve">Soluciones y presentaciones en el Juego de Roles y Retos.</w:t>
      </w:r>
    </w:p>
    <w:p>
      <w:pPr>
        <w:numPr>
          <w:ilvl w:val="0"/>
          <w:numId w:val="13"/>
        </w:numPr>
      </w:pPr>
      <w:r>
        <w:rPr/>
        <w:t xml:space="preserve">Resultados y análisis del quiz interactivo.</w:t>
      </w:r>
    </w:p>
    <w:p>
      <w:pPr>
        <w:numPr>
          <w:ilvl w:val="0"/>
          <w:numId w:val="13"/>
        </w:numPr>
      </w:pPr>
      <w:r>
        <w:rPr/>
        <w:t xml:space="preserve">Diseño de estrategias individuales y mapas mentales (si aplica).</w:t>
      </w:r>
    </w:p>
    <w:p>
      <w:pPr>
        <w:numPr>
          <w:ilvl w:val="0"/>
          <w:numId w:val="13"/>
        </w:numPr>
      </w:pPr>
      <w:r>
        <w:rPr/>
        <w:t xml:space="preserve">Tickets de salida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ya sea en proyectos escolares, actividades deportivas o trabajos de medio tiempo, muchas veces trabajamos en equipo para alcanzar un objetivo común. Sin embargo, no siempre es fácil coordinar a todos, tomar decisiones que beneficien a todos o mantener la motivación del grupo. Estas mismas situaciones se presentan en el mundo laboral, especialmente en áreas como la gestión del talento humano, donde liderar un equipo de manera efectiva es clave para el éxito de cualquier organización.</w:t>
      </w:r>
    </w:p>
    <w:p>
      <w:pPr/>
      <w:r>
        <w:rPr/>
        <w:t xml:space="preserve">Actualmente, en muchas empresas y organizaciones, el trabajo en equipo y el liderazgo no solo determinan el logro de metas, sino que también influyen en el ambiente laboral, la innovación y la productividad. Por ejemplo, según estudios recientes, el 75% de los empleados señala que un mal liderazgo afecta negativamente su desempeño y compromiso.</w:t>
      </w:r>
    </w:p>
    <w:p>
      <w:pPr/>
      <w:r>
        <w:rPr/>
        <w:t xml:space="preserve">En esta sesión aprenderás estrategias y habilidades para conducir equipos de trabajo de manera efectiva, utilizando la gamificación, una metodología que convierte el aprendizaje en una experiencia dinámica y participativa. Esto te permitirá no solo entender la teoría, sino también practicar y mejorar tus capacidades de liderazgo en un entorno seguro y motivador.</w:t>
      </w:r>
    </w:p>
    <w:p>
      <w:pPr/>
      <w:r>
        <w:rPr/>
        <w:t xml:space="preserve">Prepárate para asumir el rol de líder, enfrentar retos en equipo y descubrir cómo puedes influir positivamente en el desempeño y la motivación de tus compañeros. Este aprendizaje no solo te será útil en el ámbito académico o laboral, sino también en cualquier situación donde necesites coordinar esfuerzos y alcanzar objetivos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8A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6D3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422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B4E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FC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72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D1B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0A6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91B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975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B5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508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FC2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2026-09-25T23:34:49-05:00</dcterms:created>
  <dcterms:modified xsi:type="dcterms:W3CDTF">2026-09-25T23:34:49-05:00</dcterms:modified>
</cp:coreProperties>
</file>

<file path=docProps/custom.xml><?xml version="1.0" encoding="utf-8"?>
<Properties xmlns="http://schemas.openxmlformats.org/officeDocument/2006/custom-properties" xmlns:vt="http://schemas.openxmlformats.org/officeDocument/2006/docPropsVTypes"/>
</file>