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estofado del lobo: un viaje divertido a la literatura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acercar a los estudiantes de primaria (6-11 años) a la literatura infantil mediante la lectura del cuento </w:t>
      </w:r>
      <w:r>
        <w:rPr>
          <w:i w:val="1"/>
          <w:iCs w:val="1"/>
        </w:rPr>
        <w:t xml:space="preserve">El estofado del lobo</w:t>
      </w:r>
      <w:r>
        <w:rPr/>
        <w:t xml:space="preserve"> de Keiko Kasza. A través de actividades lúdicas e interactivas que fomentan el trabajo en equipo y la colaboración, los niños desarrollarán habilidades de comprensión lectora, expresión oral y pensamiento crítico, mientras disfrutan de una historia divertida y significativa. La metodología de Aprendizaje Colaborativo permitirá que los estudiantes trabajen en pequeños grupos, compartiendo responsabilidades y construyendo conocimiento conjuntamente.</w:t>
      </w:r>
    </w:p>
    <w:p>
      <w:pPr/>
      <w:r>
        <w:rPr/>
        <w:t xml:space="preserve">Este acercamiento a la literatura es relevante porque potencia el amor por la lectura desde edades tempranas y ayuda a los niños a conectar las historias con sus propias experiencias y valores, como la amistad, la empatía y la resolución de conflictos. Además, las dinámicas de preguntas y juegos les ayudarán a entender mejor el cuento y a expresarse con seguridad frente a sus compañeros.</w:t>
      </w:r>
    </w:p>
    <w:p>
      <w:pPr/>
      <w:r>
        <w:rPr/>
        <w:t xml:space="preserve">Esta experiencia se vincula con la vida cotidiana de los estudiantes al incentivar la escucha activa, la cooperación y la reflexión, habilidades útiles en cualquier contexto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personajes del cuento </w:t>
      </w:r>
      <w:r>
        <w:rPr>
          <w:i w:val="1"/>
          <w:iCs w:val="1"/>
        </w:rPr>
        <w:t xml:space="preserve">El estofado del lobo</w:t>
      </w:r>
      <w:r>
        <w:rPr/>
        <w:t xml:space="preserve"> para comprender su mensaje central.</w:t>
      </w:r>
    </w:p>
    <w:p>
      <w:pPr>
        <w:numPr>
          <w:ilvl w:val="0"/>
          <w:numId w:val="1"/>
        </w:numPr>
      </w:pPr>
      <w:r>
        <w:rPr/>
        <w:t xml:space="preserve">Participar activamente en juegos interactivos y preguntas para reforzar la comprensión lectora.</w:t>
      </w:r>
    </w:p>
    <w:p>
      <w:pPr>
        <w:numPr>
          <w:ilvl w:val="0"/>
          <w:numId w:val="1"/>
        </w:numPr>
      </w:pPr>
      <w:r>
        <w:rPr/>
        <w:t xml:space="preserve">Colaborar en equipos pequeños, compartiendo ideas y responsabilidades para lograr metas comunes.</w:t>
      </w:r>
    </w:p>
    <w:p>
      <w:pPr>
        <w:numPr>
          <w:ilvl w:val="0"/>
          <w:numId w:val="1"/>
        </w:numPr>
      </w:pPr>
      <w:r>
        <w:rPr/>
        <w:t xml:space="preserve">Expresar opiniones y emociones relacionadas con la historia de manera clara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copia impresa del cuento </w:t>
      </w:r>
      <w:r>
        <w:rPr>
          <w:i w:val="1"/>
          <w:iCs w:val="1"/>
        </w:rPr>
        <w:t xml:space="preserve">El estofado del lobo</w:t>
      </w:r>
      <w:r>
        <w:rPr/>
        <w:t xml:space="preserve"> de Keiko Kasza (1 por grupo o para lectura en voz alta)</w:t>
      </w:r>
    </w:p>
    <w:p>
      <w:pPr>
        <w:numPr>
          <w:ilvl w:val="0"/>
          <w:numId w:val="2"/>
        </w:numPr>
      </w:pPr>
      <w:r>
        <w:rPr/>
        <w:t xml:space="preserve">Cartulinas o pizarras blancas pequeñas para grupos (1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(varios)</w:t>
      </w:r>
    </w:p>
    <w:p>
      <w:pPr>
        <w:numPr>
          <w:ilvl w:val="0"/>
          <w:numId w:val="2"/>
        </w:numPr>
      </w:pPr>
      <w:r>
        <w:rPr/>
        <w:t xml:space="preserve">Tarjetas con preguntas sobre el cuento (preparadas por el docente, mínimo 15 tarjetas)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amplio para trabajar en grupos pequeños</w:t>
      </w:r>
    </w:p>
    <w:p>
      <w:pPr>
        <w:numPr>
          <w:ilvl w:val="0"/>
          <w:numId w:val="2"/>
        </w:numPr>
      </w:pPr>
      <w:r>
        <w:rPr/>
        <w:t xml:space="preserve">Material audiovisual opcional: ilustraciones del cuento o video corto sobre el autor (si disponible)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seguir instrucciones orales.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 (por ejemplo, en otras áreas o actividades).</w:t>
      </w:r>
    </w:p>
    <w:p>
      <w:pPr>
        <w:numPr>
          <w:ilvl w:val="0"/>
          <w:numId w:val="3"/>
        </w:numPr>
      </w:pPr>
      <w:r>
        <w:rPr/>
        <w:t xml:space="preserve">Conocimiento básico de cuentos infantiles y sus elementos (personajes, inicio, desarrollo y desenlace).</w:t>
      </w:r>
    </w:p>
    <w:p>
      <w:pPr>
        <w:numPr>
          <w:ilvl w:val="0"/>
          <w:numId w:val="3"/>
        </w:numPr>
      </w:pPr>
      <w:r>
        <w:rPr/>
        <w:t xml:space="preserve">Capacidad para expresar ideas y emociones de manera simple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conocerán un cuento divertido llamado </w:t>
      </w:r>
      <w:r>
        <w:rPr>
          <w:i w:val="1"/>
          <w:iCs w:val="1"/>
        </w:rPr>
        <w:t xml:space="preserve">El estofado del lobo</w:t>
      </w:r>
      <w:r>
        <w:rPr/>
        <w:t xml:space="preserve"> y que aprenderán trabajando en equipo y jugando con preguntas sobre la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personaje principal (el lobo) y pregunta: "¿Quién es este personaje? ¿Qué saben de los lobos en los cuentos?"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sobre lobos en cuentos o historias.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Keiko Kasza es una escritora que usa animales para contar historias que nos enseñan cosas importantes? Hoy vamos a descubrir una historia muy graciosa sobre un lobo que quiere cocinar un estofado muy especial."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cuento con la vida diaria: "Así como cuando ustedes cocinan o ayudan en casa, el lobo también quiere preparar algo, pero su historia nos enseña sobre la amistad y la sorpresa."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comentan sobre momentos en los que han ayudado o cocinado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el cuento </w:t>
      </w:r>
      <w:r>
        <w:rPr>
          <w:i w:val="1"/>
          <w:iCs w:val="1"/>
        </w:rPr>
        <w:t xml:space="preserve">El estofado del lobo</w:t>
      </w:r>
      <w:r>
        <w:rPr/>
        <w:t xml:space="preserve">, mostrando las ilustraciones a los estudiantes para facilitar la comprensión. Durante la lectura, hace pausas para preguntar qué creen que pasará después y motivar la participación.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atentamente, observan las ilustraciones y responden a las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Juego de preguntas “¿Qué pasó y por qué?”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personajes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un conjunto de tarjetas con preguntas sobre el cuento (ejemplos: ¿Por qué el lobo quería hacer estofado? ¿Quién ayudó al lobo? ¿Qué pasó al final?).</w:t>
      </w:r>
    </w:p>
    <w:p>
      <w:pPr>
        <w:numPr>
          <w:ilvl w:val="1"/>
          <w:numId w:val="7"/>
        </w:numPr>
      </w:pPr>
      <w:r>
        <w:rPr/>
        <w:t xml:space="preserve">Los grupos se turnan para responder las preguntas entre ellos, discutiendo y llegando a un acuerdo antes de dar la respuesta.</w:t>
      </w:r>
    </w:p>
    <w:p>
      <w:pPr>
        <w:numPr>
          <w:ilvl w:val="1"/>
          <w:numId w:val="7"/>
        </w:numPr>
      </w:pPr>
      <w:r>
        <w:rPr/>
        <w:t xml:space="preserve">El docente supervisa y guía con preguntas como: "¿Por qué creen que el lobo actuó así?" o "¿Qué aprender de esta parte del cuento?".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consensuadas en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motivar a los más callados, guiar con preguntas para profundizar la comprensión.</w:t>
      </w:r>
    </w:p>
    <w:p>
      <w:pPr/>
      <w:r>
        <w:rPr>
          <w:b w:val="1"/>
          <w:bCs w:val="1"/>
        </w:rPr>
        <w:t xml:space="preserve">2. Creación de un dibujo colaborativo “Nuestra escena favorita”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y emociones relacionadas con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cartulina y marcadores.</w:t>
      </w:r>
    </w:p>
    <w:p>
      <w:pPr>
        <w:numPr>
          <w:ilvl w:val="1"/>
          <w:numId w:val="8"/>
        </w:numPr>
      </w:pPr>
      <w:r>
        <w:rPr/>
        <w:t xml:space="preserve">Discuten cuál fue su escena favorita del cuento y juntos dibujan esa escena en la cartulina.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el grupo clase sobre por qué eligieron esa escena.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y presentación oral corta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la organización, alentar el trabajo colaborativo, ayudar a los grupos que tengan dificultades para expresar ideas.</w:t>
      </w:r>
    </w:p>
    <w:p>
      <w:pPr/>
      <w:r>
        <w:rPr>
          <w:b w:val="1"/>
          <w:bCs w:val="1"/>
        </w:rPr>
        <w:t xml:space="preserve">3. Juego “Verdadero o falso” sobre el cuento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lectora mediante un juego interactivo.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lee en voz alta afirmaciones sobre el cuento (algunas verdaderas y otras falsas).</w:t>
      </w:r>
    </w:p>
    <w:p>
      <w:pPr>
        <w:numPr>
          <w:ilvl w:val="1"/>
          <w:numId w:val="9"/>
        </w:numPr>
      </w:pPr>
      <w:r>
        <w:rPr/>
        <w:t xml:space="preserve">Los grupos deben levantar una tarjeta que diga “Verdadero” o “Falso” para responder rápidamente.</w:t>
      </w:r>
    </w:p>
    <w:p>
      <w:pPr>
        <w:numPr>
          <w:ilvl w:val="1"/>
          <w:numId w:val="9"/>
        </w:numPr>
      </w:pPr>
      <w:r>
        <w:rPr/>
        <w:t xml:space="preserve">Luego, el docente invita a un representante de cada grupo a explicar por qué eligieron esa respuesta.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justificación de respuestas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Formular las afirmaciones, corregir con retroalimentación positiva, incentivar la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una pregunta adicional para el juego de “Verdadero o falso” y la compartan con su grupo.</w:t>
      </w:r>
    </w:p>
    <w:p>
      <w:pPr>
        <w:numPr>
          <w:ilvl w:val="0"/>
          <w:numId w:val="10"/>
        </w:numPr>
      </w:pPr>
      <w:r>
        <w:rPr/>
        <w:t xml:space="preserve">Para estudiantes que necesitan más apoyo: Permitir que trabajen en parejas con ayuda del docente o un compañero guía y usar imágenes para apoyar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resumen breve (“Muy bien, ahora que conocemos el cuento y sus personajes, vamos a compartir nuestras escenas favoritas...”) para conectar con la siguiente actividad y mantener la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en voz alta una idea clave que aprendieron del cuento y del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una o dos ideas principales.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o cartel esas ideas para hacer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2"/>
        </w:numPr>
      </w:pPr>
      <w:r>
        <w:rPr/>
        <w:t xml:space="preserve">¿Qué parte del cuento les gustó más y por qué?</w:t>
      </w:r>
    </w:p>
    <w:p>
      <w:pPr>
        <w:numPr>
          <w:ilvl w:val="1"/>
          <w:numId w:val="12"/>
        </w:numPr>
      </w:pPr>
      <w:r>
        <w:rPr/>
        <w:t xml:space="preserve">¿Cómo se sintieron trabajando en equipo con sus compañeros?</w:t>
      </w:r>
    </w:p>
    <w:p>
      <w:pPr>
        <w:numPr>
          <w:ilvl w:val="1"/>
          <w:numId w:val="12"/>
        </w:numPr>
      </w:pPr>
      <w:r>
        <w:rPr/>
        <w:t xml:space="preserve">¿Qué aprendieron sobre ayudar y compartir con los demás?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con gestos, respetando turnos.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participación, destaca las respuestas acertadas y la colaboración, y ofrece sugerencias para mejorar la escucha y el respeto en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el cuento o alguna parte divertida a su familia o amigos, y a pensar en otras historias donde los personajes trabajen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dibuje en casa su personaje favorito del cuento y escriba (con ayuda si es necesario) una oración sobre por qué le gusta.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Comprender y explicar la estructura y personajes del cuento (Objetivo 1).</w:t>
      </w:r>
    </w:p>
    <w:p>
      <w:pPr>
        <w:numPr>
          <w:ilvl w:val="0"/>
          <w:numId w:val="13"/>
        </w:numPr>
      </w:pPr>
      <w:r>
        <w:rPr/>
        <w:t xml:space="preserve">Participar activamente en el juego de preguntas y aportar respuestas fundamentadas (Objetivo 2).</w:t>
      </w:r>
    </w:p>
    <w:p>
      <w:pPr>
        <w:numPr>
          <w:ilvl w:val="0"/>
          <w:numId w:val="13"/>
        </w:numPr>
      </w:pPr>
      <w:r>
        <w:rPr/>
        <w:t xml:space="preserve">Colaborar efectivamente en grupo para completar actividades (Objetivo 3).</w:t>
      </w:r>
    </w:p>
    <w:p>
      <w:pPr>
        <w:numPr>
          <w:ilvl w:val="0"/>
          <w:numId w:val="13"/>
        </w:numPr>
      </w:pPr>
      <w:r>
        <w:rPr/>
        <w:t xml:space="preserve">Expresar ideas y emociones relacionadas con la historia de manera clara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4"/>
        </w:numPr>
      </w:pPr>
      <w:r>
        <w:rPr/>
        <w:t xml:space="preserve">Observación directa durante juegos y presentación de dibujos.</w:t>
      </w:r>
    </w:p>
    <w:p>
      <w:pPr>
        <w:numPr>
          <w:ilvl w:val="0"/>
          <w:numId w:val="14"/>
        </w:numPr>
      </w:pPr>
      <w:r>
        <w:rPr/>
        <w:t xml:space="preserve">Autoevaluación breve al final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orales y consensuadas en el juego de preguntas.</w:t>
      </w:r>
    </w:p>
    <w:p>
      <w:pPr>
        <w:numPr>
          <w:ilvl w:val="0"/>
          <w:numId w:val="15"/>
        </w:numPr>
      </w:pPr>
      <w:r>
        <w:rPr/>
        <w:t xml:space="preserve">Dibujo colaborativo y explicación de la escena favorita.</w:t>
      </w:r>
    </w:p>
    <w:p>
      <w:pPr>
        <w:numPr>
          <w:ilvl w:val="0"/>
          <w:numId w:val="15"/>
        </w:numPr>
      </w:pPr>
      <w:r>
        <w:rPr/>
        <w:t xml:space="preserve">Respuestas en el juego “Verdadero o falso”.</w:t>
      </w:r>
    </w:p>
    <w:p>
      <w:pPr>
        <w:numPr>
          <w:ilvl w:val="0"/>
          <w:numId w:val="15"/>
        </w:numPr>
      </w:pPr>
      <w:r>
        <w:rPr/>
        <w:t xml:space="preserve">Participación en la reflexión final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295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A16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4D6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057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6A2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257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D1E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59A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672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901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DFB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8C8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346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B64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217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2026-09-26T05:00:59-05:00</dcterms:created>
  <dcterms:modified xsi:type="dcterms:W3CDTF">2026-09-26T05:00:59-05:00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