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Propiedades, Cambios y Mezclas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materia, sus propiedades, los estados en que se presenta, los cambios que puede experimentar y cómo se forman y separan las mezclas. A través de actividades prácticas, juegos y experimentos sencillos, los alumnos descubrirán cómo estos conceptos están presentes en su vida diaria, desde el agua que beben hasta los alimentos que consumen. Aprenderán a observar, describir y explicar fenómenos naturales, desarrollando un pensamiento científico y una actitud curiosa hacia el mundo que los rodea.</w:t>
      </w:r>
    </w:p>
    <w:p>
      <w:pPr/>
      <w:r>
        <w:rPr/>
        <w:t xml:space="preserve">Este aprendizaje es relevante porque permite a los niños entender mejor su entorno, tomar decisiones informadas y desarrollar habilidades para resolver problemas cotidianos. Además, el enfoque del Diseño Universal para el Aprendizaje asegura que todos los estudiantes, con diferentes estilos y ritmos, puedan acceder y participar activamente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causas y efectos relacionados con las propiedades de la materia.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de la materia.</w:t>
      </w:r>
    </w:p>
    <w:p>
      <w:pPr>
        <w:numPr>
          <w:ilvl w:val="0"/>
          <w:numId w:val="1"/>
        </w:numPr>
      </w:pPr>
      <w:r>
        <w:rPr/>
        <w:t xml:space="preserve">Explicar los estados de la materia y los cambios de estado mediante ejemplos cotidianos.</w:t>
      </w:r>
    </w:p>
    <w:p>
      <w:pPr>
        <w:numPr>
          <w:ilvl w:val="0"/>
          <w:numId w:val="1"/>
        </w:numPr>
      </w:pPr>
      <w:r>
        <w:rPr/>
        <w:t xml:space="preserve">Clasificar mezclas y comprender métodos básicos de separación.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agua, hielo, sal, azúcar, aceite, arena, vasitos transparentes (mínimo 4), cucharas, platos hondos, filtros de papel o coladores, recipientes plásticos pequeños, servilletas, tabla con imágenes de estados de la materia.</w:t>
      </w:r>
    </w:p>
    <w:p>
      <w:pPr>
        <w:numPr>
          <w:ilvl w:val="0"/>
          <w:numId w:val="2"/>
        </w:numPr>
      </w:pPr>
      <w:r>
        <w:rPr/>
        <w:t xml:space="preserve">Herramientas digitales: proyector o pantalla para videos, computadora o tablet con acceso a videos educativos cortos sobre estados de la materia y mezclas.</w:t>
      </w:r>
    </w:p>
    <w:p>
      <w:pPr>
        <w:numPr>
          <w:ilvl w:val="0"/>
          <w:numId w:val="2"/>
        </w:numPr>
      </w:pPr>
      <w:r>
        <w:rPr/>
        <w:t xml:space="preserve">Materiales impresos: hojas con actividades de observación y clasificación, organizadores gráficos para registrar características de la materia.</w:t>
      </w:r>
    </w:p>
    <w:p>
      <w:pPr>
        <w:numPr>
          <w:ilvl w:val="0"/>
          <w:numId w:val="2"/>
        </w:numPr>
      </w:pPr>
      <w:r>
        <w:rPr/>
        <w:t xml:space="preserve">Recursos audiovisuales: videos cortos (3-5 minutos) sobre cambios de estado y separación de mezclas.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objetos y sustancias que conocen en su entorno.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simples (color, textura, tamaño).</w:t>
      </w:r>
    </w:p>
    <w:p>
      <w:pPr>
        <w:numPr>
          <w:ilvl w:val="0"/>
          <w:numId w:val="3"/>
        </w:numPr>
      </w:pPr>
      <w:r>
        <w:rPr/>
        <w:t xml:space="preserve">Experiencia en trabajo colaborativo y escucha activa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Materia y sus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materia y sus propiedades para despertar la curiosidad y conectar con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objetos diferentes (una pelota, un vaso con agua y un pedazo de tela) y pregunta: "¿Qué tienen en común estos objetos? ¿Qué diferencias notan entre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describen y comentan sus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todo lo que nos rodea está hecho de materia, incluso ustedes mismos? La materia puede ser sólida, líquida o gaseosa, y puede cambiar de forma y tamaño. Hoy vamos a descubrir cómo sucede esto."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haciendo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materia y sus propiedades nos ayuda a conocer mejor las cosas que usamos todos los días, como el agua que bebemos o la ropa que usamos.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materia, propiedades básicas (color, forma, tamaño, textura), estados de la materia y ejemplos cotidianos usando imágenes, videos cortos y objetos reales para facilitar la comprensión multisensorial.</w:t>
      </w:r>
    </w:p>
    <w:p>
      <w:pPr/>
      <w:r>
        <w:rPr>
          <w:b w:val="1"/>
          <w:bCs w:val="1"/>
        </w:rPr>
        <w:t xml:space="preserve">Actividad 1: "Observamos y describimos la materia"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básicas de la materia.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objeto pequeño (puede ser una piedra, una hoja, un trozo de tela). Pide que lo observen con atención y respondan: ¿De qué color es? ¿Cómo es su textura? ¿Es duro o suave? ¿Qué forma tiene?</w:t>
      </w:r>
    </w:p>
    <w:p>
      <w:pPr>
        <w:numPr>
          <w:ilvl w:val="1"/>
          <w:numId w:val="7"/>
        </w:numPr>
      </w:pPr>
      <w:r>
        <w:rPr/>
        <w:t xml:space="preserve">Luego, en parejas, comparten sus observaciones y anotan las características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con características de su objeto.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"¿Cómo describirías la textura? ¿Qué tan pesado o ligero es? ¿Por qué piensas que es así?" y apoya a estudiantes que tengan dudas.</w:t>
      </w:r>
    </w:p>
    <w:p>
      <w:pPr/>
      <w:r>
        <w:rPr>
          <w:b w:val="1"/>
          <w:bCs w:val="1"/>
        </w:rPr>
        <w:t xml:space="preserve">Actividad 2: "Estados de la materia con demostración práctica"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los estados de la materia y cambios de estado mediante ejemplos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vaso con hielo (sólido), agua líquida y un recipiente con vapor (agua caliente). Explica cada estado con lenguaje sencillo y pregunta: "¿Qué pasa si dejamos el hielo al sol? ¿Qué creen que pasará con el agua cuando la calentamos?"</w:t>
      </w:r>
    </w:p>
    <w:p>
      <w:pPr>
        <w:numPr>
          <w:ilvl w:val="1"/>
          <w:numId w:val="8"/>
        </w:numPr>
      </w:pPr>
      <w:r>
        <w:rPr/>
        <w:t xml:space="preserve">Luego, realiza la demostración del hielo derritiéndose y del agua calentándose para formar vapor, mientras los estudiantes observan atentamente.</w:t>
      </w:r>
    </w:p>
    <w:p>
      <w:pPr>
        <w:numPr>
          <w:ilvl w:val="1"/>
          <w:numId w:val="8"/>
        </w:numPr>
      </w:pPr>
      <w:r>
        <w:rPr/>
        <w:t xml:space="preserve">Invita a los estudiantes a dibujar lo que vieron y escribir una frase sobre cada estado.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frases sobre estados de la materia.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demostración, formula preguntas para guiar la observación y ayuda a los estudiantes a expresar lo que observan.</w:t>
      </w:r>
    </w:p>
    <w:p>
      <w:pPr/>
      <w:r>
        <w:rPr>
          <w:b w:val="1"/>
          <w:bCs w:val="1"/>
        </w:rPr>
        <w:t xml:space="preserve">Actividad 3: "Explorando mezclas y separación"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mezclas y comprender métodos básicos de separación.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dos mezclas: agua con arena y agua con aceite. Pide a los estudiantes observar qué pasa con cada mezcla.</w:t>
      </w:r>
    </w:p>
    <w:p>
      <w:pPr>
        <w:numPr>
          <w:ilvl w:val="1"/>
          <w:numId w:val="9"/>
        </w:numPr>
      </w:pPr>
      <w:r>
        <w:rPr/>
        <w:t xml:space="preserve">Luego, en grupos de 3-4, proporcionan filtros o coladores para intentar separar las mezclas y registrar qué método funciona mejor para cada una.</w:t>
      </w:r>
    </w:p>
    <w:p>
      <w:pPr>
        <w:numPr>
          <w:ilvl w:val="1"/>
          <w:numId w:val="9"/>
        </w:numPr>
      </w:pPr>
      <w:r>
        <w:rPr/>
        <w:t xml:space="preserve">Finalizan con una breve explicación guiada sobre por qué es posible separar algunas mezclas y otras no tan fácilmente.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resultados de separación.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los grupos, hace preguntas como "¿Por qué creen que el aceite no se mezcla con el agua? ¿Cómo lograron separar la arena del agua?" y ofrece apoyo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otros ejemplos de mezclas en casa y cómo podrían separarlas.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Suministrar imágenes y vocabulario clave, y formar parejas con compañeros que puedan apoyar la comprensión y expresión.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resumen breve y plantea una pregunta que conecta con la siguiente, por ejemplo: "Ahora que sabemos cómo es la materia y sus estados, ¿cómo creen que podemos separar las cosas mezcladas? Vamos a descubrirlo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Dirige una actividad de "Ticket de salida": cada estudiante responde en una tarjeta las siguientes preguntas: ¿Qué es la materia? Menciona un estado de la materia y una forma de separar una mezcla.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materia y sus propiedades?</w:t>
      </w:r>
    </w:p>
    <w:p>
      <w:pPr>
        <w:numPr>
          <w:ilvl w:val="0"/>
          <w:numId w:val="12"/>
        </w:numPr>
      </w:pPr>
      <w:r>
        <w:rPr/>
        <w:t xml:space="preserve">¿Cómo puedo explicar los cambios de estado con mis propias palabras?</w:t>
      </w:r>
    </w:p>
    <w:p>
      <w:pPr>
        <w:numPr>
          <w:ilvl w:val="0"/>
          <w:numId w:val="12"/>
        </w:numPr>
      </w:pPr>
      <w:r>
        <w:rPr/>
        <w:t xml:space="preserve">¿Por qué es importante saber separar mezclas?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comenta en clase algunos ejemplos destacados, reforzando ideas correctas y aclarando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la próxima sesión, donde explorarán más experimentos con la materia y actividades para reforzar lo aprendido, invitando a los estudiantes a observar en casa ejemplos de la materia en diferentes estados y mezclas.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en casa una mezcla y tratar de separarla con ayuda de un adulto, para compartir la experiencia en la siguiente sesión.</w:t>
      </w:r>
    </w:p>
    <w:p>
      <w:pPr/>
      <w:r>
        <w:rPr/>
        <w:t xml:space="preserve">Sesión 2: Explorando Cambios y Separación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estudiantes para seguir investigando sobre los cambios de estado y separación de mezclas.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intentó separar una mezcla en casa? ¿Qué hicieron? ¿Qué resultados obtuvieron?"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observaciones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y divertido que muestra varios experimentos con cambios de estado y separación de mezclas para despertar entusiasmo.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más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experimentos con situaciones cotidianas, como derretir un helado o preparar jugos mezclando líquidos.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aprendizaje con su entorno y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cómo los cambios de estado son reversibles y cómo se pueden separar mezclas más complejas con actividades prácticas y experimentos sencillos, promoviendo la indagación y el trabajo colaborativo.</w:t>
      </w:r>
    </w:p>
    <w:p>
      <w:pPr/>
      <w:r>
        <w:rPr>
          <w:b w:val="1"/>
          <w:bCs w:val="1"/>
        </w:rPr>
        <w:t xml:space="preserve">Actividad 1: "Experimento de evaporación y condensación"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causas y efectos en los cambios de estado de la materia.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colocan agua en un plato y lo dejan al sol o cerca de una ventana para observar la evaporación. Luego, con una tapa o lámina, muestran cómo se condensa el vapor.</w:t>
      </w:r>
    </w:p>
    <w:p>
      <w:pPr>
        <w:numPr>
          <w:ilvl w:val="1"/>
          <w:numId w:val="17"/>
        </w:numPr>
      </w:pPr>
      <w:r>
        <w:rPr/>
        <w:t xml:space="preserve">Los estudiantes registran sus observaciones con dibujos y frases.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del experimento.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experimento, hace preguntas como "¿Qué le pasó al agua? ¿Por qué creen que pasó eso? ¿Qué pasó con el vapor en la tapa?" y apoya a estudiantes con dificultades.</w:t>
      </w:r>
    </w:p>
    <w:p>
      <w:pPr/>
      <w:r>
        <w:rPr>
          <w:b w:val="1"/>
          <w:bCs w:val="1"/>
        </w:rPr>
        <w:t xml:space="preserve">Actividad 2: "Separando mezclas con filtración y decantación"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métodos para separar mezclas y explicar su funcionamiento.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mezclas de agua con arena y agua con aceite. Los estudiantes, en grupos, usan filtros de papel para separar la arena y observan cómo el aceite se separa por decantación.</w:t>
      </w:r>
    </w:p>
    <w:p>
      <w:pPr>
        <w:numPr>
          <w:ilvl w:val="1"/>
          <w:numId w:val="18"/>
        </w:numPr>
      </w:pPr>
      <w:r>
        <w:rPr/>
        <w:t xml:space="preserve">Después, discuten por qué cada método funciona para cada mezcla.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procedimiento y conclusiones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el diálogo con preguntas como "¿Qué pasó con la arena? ¿Cómo separaron el aceite? ¿Por qué creen que no se mezclan?" y orienta a estudiantes que necesiten apoyo.</w:t>
      </w:r>
    </w:p>
    <w:p>
      <w:pPr/>
      <w:r>
        <w:rPr>
          <w:b w:val="1"/>
          <w:bCs w:val="1"/>
        </w:rPr>
        <w:t xml:space="preserve">Actividad 3: "Creando un póster colaborativo"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 aprendido sobre la materia, sus propiedades, estados y mezclas.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 y asigna a cada uno un tema: propiedades de la materia, estados, cambios de estado, mezclas y separación. Cada equipo crea un póster con dibujos, palabras clave y ejemplos.</w:t>
      </w:r>
    </w:p>
    <w:p>
      <w:pPr>
        <w:numPr>
          <w:ilvl w:val="1"/>
          <w:numId w:val="19"/>
        </w:numPr>
      </w:pPr>
      <w:r>
        <w:rPr/>
        <w:t xml:space="preserve">Al final, cada grupo presenta su póster al resto de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Póster y presentación oral breve.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la organización, fomenta la participación equitativa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ejemplos adicionales o realicen una mini entrevista a sus familiares sobre mezclas en casa.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plantillas para los pósteres y organizar ayudantías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actividades con preguntas reflexivas y resúmenes breves, asegurando que cada paso concluya con una idea clara que impulse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 ayuda de los estudiantes, organizando las ideas clave de las dos sesiones: materia, propiedades, estados, cambios y mezclas.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proponiendo palabras e ideas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cosas nuevas aprendí sobre la materia y sus cambios?</w:t>
      </w:r>
    </w:p>
    <w:p>
      <w:pPr>
        <w:numPr>
          <w:ilvl w:val="0"/>
          <w:numId w:val="22"/>
        </w:numPr>
      </w:pPr>
      <w:r>
        <w:rPr/>
        <w:t xml:space="preserve">¿Cómo puedo explicar a alguien más lo que es una mezcla y cómo se puede separar?</w:t>
      </w:r>
    </w:p>
    <w:p>
      <w:pPr>
        <w:numPr>
          <w:ilvl w:val="0"/>
          <w:numId w:val="22"/>
        </w:numPr>
      </w:pPr>
      <w:r>
        <w:rPr/>
        <w:t xml:space="preserve">¿Qué actividad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esfuerzo y aclara dudas finales de forma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entorno diario los cambios de estado y mezclas, y a compartir sus observaciones en futuras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Crear un pequeño diario de observación de la materia y sus cambios durante una semana, anotando ejemplos de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y observación; formativa durante las actividades prácticas de ambas sesiones; sumativa en la segunda sesión en el póster colaborativo, mapas mentales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describir características básicas de la materia (Objetivo 2).</w:t>
      </w:r>
    </w:p>
    <w:p>
      <w:pPr>
        <w:numPr>
          <w:ilvl w:val="0"/>
          <w:numId w:val="24"/>
        </w:numPr>
      </w:pPr>
      <w:r>
        <w:rPr/>
        <w:t xml:space="preserve">Comprensión de los estados de la materia y sus cambios (Objetivo 3).</w:t>
      </w:r>
    </w:p>
    <w:p>
      <w:pPr>
        <w:numPr>
          <w:ilvl w:val="0"/>
          <w:numId w:val="24"/>
        </w:numPr>
      </w:pPr>
      <w:r>
        <w:rPr/>
        <w:t xml:space="preserve">Habilidad para identificar mezclas y explicar métodos básicos de separación (Objetivo 4).</w:t>
      </w:r>
    </w:p>
    <w:p>
      <w:pPr>
        <w:numPr>
          <w:ilvl w:val="0"/>
          <w:numId w:val="24"/>
        </w:numPr>
      </w:pPr>
      <w:r>
        <w:rPr/>
        <w:t xml:space="preserve">Reconocimiento de causas y efectos en las propiedades y cambios de la materia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5"/>
        </w:numPr>
      </w:pPr>
      <w:r>
        <w:rPr/>
        <w:t xml:space="preserve">Rúbrica para evaluación del póster colaborativo y presentación oral.</w:t>
      </w:r>
    </w:p>
    <w:p>
      <w:pPr>
        <w:numPr>
          <w:ilvl w:val="0"/>
          <w:numId w:val="25"/>
        </w:numPr>
      </w:pPr>
      <w:r>
        <w:rPr/>
        <w:t xml:space="preserve">Portafolio de evidencias con dibujos, registros y respuestas escritas.</w:t>
      </w:r>
    </w:p>
    <w:p>
      <w:pPr>
        <w:numPr>
          <w:ilvl w:val="0"/>
          <w:numId w:val="25"/>
        </w:numPr>
      </w:pPr>
      <w:r>
        <w:rPr/>
        <w:t xml:space="preserve">Autoevaluación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Registros escritos y dibujos de características y estados de la materia.</w:t>
      </w:r>
    </w:p>
    <w:p>
      <w:pPr>
        <w:numPr>
          <w:ilvl w:val="0"/>
          <w:numId w:val="26"/>
        </w:numPr>
      </w:pPr>
      <w:r>
        <w:rPr/>
        <w:t xml:space="preserve">Participación y resultados en experimentos prácticos.</w:t>
      </w:r>
    </w:p>
    <w:p>
      <w:pPr>
        <w:numPr>
          <w:ilvl w:val="0"/>
          <w:numId w:val="26"/>
        </w:numPr>
      </w:pPr>
      <w:r>
        <w:rPr/>
        <w:t xml:space="preserve">Productos grupales como pósteres y mapas mentales.</w:t>
      </w:r>
    </w:p>
    <w:p>
      <w:pPr>
        <w:numPr>
          <w:ilvl w:val="0"/>
          <w:numId w:val="26"/>
        </w:numPr>
      </w:pPr>
      <w:r>
        <w:rPr/>
        <w:t xml:space="preserve">Respuestas en tickets de salida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la Fase de Inicio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Diversidad:</w:t>
      </w:r>
      <w:r>
        <w:rPr/>
        <w:t xml:space="preserve"> Utilizar objetos representativos de distintas culturas y entornos que reflejen la diversidad del grupo (por ejemplo, una pelota tradicional de alguna comunidad local, tejidos con patrones culturales). Esto valida las identidades culturales de los estudiantes y enriquece la conexión con el contenido.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Equidad de género:</w:t>
      </w:r>
      <w:r>
        <w:rPr/>
        <w:t xml:space="preserve"> Durante la pregunta inicial, animar a todos los estudiantes a participar, asegurando que tanto niñas como niños tengan espacio para expresarse. Evitar reforzar roles de género al asignar la descripción o manipulación de objetos (no asumir que solo los niños manejarán objetos o que solo las niñas describirán texturas).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Inclusión:</w:t>
      </w:r>
      <w:r>
        <w:rPr/>
        <w:t xml:space="preserve"> Proporcionar objetos con diferentes texturas y tamaños para estudiantes con discapacidades sensoriales o motrices. Por ejemplo, objetos fáciles de sostener para quienes tienen dificultades motrices y objetos con texturas variadas para estimular otros sentidos. Además, ofrecer apoyo visual (imágenes) y auditivo (explicaciones claras) para estudiantes que tengan barreras de aprendizaje o dificultades auditivas.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Incluir que los estudiantes puedan describir los objetos usando dibujos o símbolos si tienen dificultades para expresarse verbalmente o por escrito.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Imágenes en alta resolución, objetos con etiquetas en braille, videos con lengua de señas para apoyar a estudiantes con discapacidad auditiva.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que todos los estudiantes se sientan valorados y capaces de participar desde sus propias realidades, promoviendo un ambiente inclusivo y respetuoso.</w:t>
      </w:r>
    </w:p>
    <w:p>
      <w:pPr/>
      <w:r>
        <w:rPr>
          <w:b w:val="1"/>
          <w:bCs w:val="1"/>
        </w:rPr>
        <w:t xml:space="preserve">Recomendaciones DEI para la Fase de Desarrollo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Diversidad:</w:t>
      </w:r>
      <w:r>
        <w:rPr/>
        <w:t xml:space="preserve"> Incorporar ejemplos de materiales y objetos comunes en diferentes contextos socioeconómicos para que todos los estudiantes puedan relacionarse, evitando ejemplos demasiado costosos o poco accesibles. Por ejemplo, usar una hoja, una piedra, o un trozo de tela que sean fáciles de conseguir para todos.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Equidad de género:</w:t>
      </w:r>
      <w:r>
        <w:rPr/>
        <w:t xml:space="preserve"> En la actividad en parejas, formar duplas mixtas y rotarlas para favorecer la interacción diversa y el respeto mutuo, previniendo la formación de grupos segregados por género o estereotipos.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Inclusión:</w:t>
      </w:r>
      <w:r>
        <w:rPr/>
        <w:t xml:space="preserve"> Para estudiantes con dificultades en la escritura o motrices, permitir que usen dispositivos tecnológicos simples (como tabletas con aplicaciones de notas o dibujo) para registrar sus observaciones. También se puede ofrecer apoyo de un asistente o compañero para documentar sus respuestas.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Ofrecer opciones para que la anotación sea oral, pictórica o escrita según la capacidad del estudiante, promoviendo la expresión múltiple.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Plantillas con pictogramas para describir propiedades (color, textura, forma), aplicaciones de voz a texto para estudiantes con dificultades motoras o de escritura, material manipulable adaptado.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Evaluar la comprensión a través de diferentes formatos: verbal, visual o práctica, según la necesidad de cada estudiante, asegurando que todos puedan demostrar lo aprendido.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estrategias promueven la participación activa de todos los estudiantes, respetando sus diferentes estilos y ritmos de aprendizaje, y evitando barreras que limitan su acceso al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856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C8A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410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DF6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473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592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1DD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F72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F73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5D0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D98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BF4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9D3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136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928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C98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F14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3C8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333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B02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74F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87F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D92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DAA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3B33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91F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337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EE5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2026-09-26T00:41:48-05:00</dcterms:created>
  <dcterms:modified xsi:type="dcterms:W3CDTF">2026-09-26T00:41:48-05:00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