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Bioquímica I: Explorando la Estructura y Función de las Biomoléculas a través del Juego</w:t>
      </w:r>
    </w:p>
    <w:p/>
    <w:p>
      <w:pPr/>
      <w:r>
        <w:rPr>
          <w:color w:val="666666"/>
          <w:sz w:val="20"/>
          <w:szCs w:val="20"/>
          <w:i w:val="1"/>
          <w:iCs w:val="1"/>
        </w:rPr>
        <w:t xml:space="preserve">Ciencias Exactas y Naturales | Química | Gamificación</w:t>
      </w:r>
    </w:p>
    <w:p/>
    <w:p>
      <w:pPr/>
      <w:r>
        <w:rPr>
          <w:color w:val="2b6cb0"/>
          <w:sz w:val="28"/>
          <w:szCs w:val="28"/>
          <w:b w:val="1"/>
          <w:bCs w:val="1"/>
        </w:rPr>
        <w:t xml:space="preserve">Descripción</w:t>
      </w:r>
    </w:p>
    <w:p>
      <w:pPr/>
      <w:r>
        <w:rPr/>
        <w:t xml:space="preserve">Este plan de clase está diseñado para que estudiantes universitarios de Química profundicen en la estructura y función de las biomoléculas fundamentales: carbohidratos, lípidos, proteínas y ácidos nucleicos. A través de una metodología basada en gamificación, los estudiantes se motivarán a explorar, analizar y aplicar conceptos bioquímicos esenciales, conectando estos conocimientos con situaciones reales en áreas como la salud, la nutrición y la biotecnología. Este enfoque promueve el aprendizaje activo, el trabajo en equipo y el desarrollo de competencias críticas para la interpretación científica y la resolución de problemas.</w:t>
      </w:r>
    </w:p>
    <w:p>
      <w:pPr/>
      <w:r>
        <w:rPr/>
        <w:t xml:space="preserve">El plan está estructurado en seis sesiones de cuatro horas cada una, donde se combinan actividades dinámicas, retos colaborativos y mecanismos de recompensa que fomentan la participación constante y la autoevaluación. Al finalizar, los estudiantes habrán consolidado un conocimiento integral sobre las biomoléculas, comprendiendo su relevancia en procesos biológicos y su impacto en la vida cotidiana y disciplinas profesionales.</w:t>
      </w:r>
    </w:p>
    <w:p/>
    <w:p>
      <w:pPr/>
      <w:r>
        <w:rPr>
          <w:color w:val="2b6cb0"/>
          <w:sz w:val="28"/>
          <w:szCs w:val="28"/>
          <w:b w:val="1"/>
          <w:bCs w:val="1"/>
        </w:rPr>
        <w:t xml:space="preserve">Objetivos de Aprendizaje</w:t>
      </w:r>
    </w:p>
    <w:p>
      <w:pPr>
        <w:numPr>
          <w:ilvl w:val="0"/>
          <w:numId w:val="1"/>
        </w:numPr>
      </w:pPr>
      <w:r>
        <w:rPr/>
        <w:t xml:space="preserve">Analizar la estructura molecular y propiedades químicas de las biomoléculas principales.</w:t>
      </w:r>
    </w:p>
    <w:p>
      <w:pPr>
        <w:numPr>
          <w:ilvl w:val="0"/>
          <w:numId w:val="1"/>
        </w:numPr>
      </w:pPr>
      <w:r>
        <w:rPr/>
        <w:t xml:space="preserve">Comparar y contrastar las funciones biológicas de carbohidratos, lípidos, proteínas y ácidos nucleicos.</w:t>
      </w:r>
    </w:p>
    <w:p>
      <w:pPr>
        <w:numPr>
          <w:ilvl w:val="0"/>
          <w:numId w:val="1"/>
        </w:numPr>
      </w:pPr>
      <w:r>
        <w:rPr/>
        <w:t xml:space="preserve">Aplicar el conocimiento bioquímico para explicar procesos metabólicos y su relación con la salud humana.</w:t>
      </w:r>
    </w:p>
    <w:p>
      <w:pPr>
        <w:numPr>
          <w:ilvl w:val="0"/>
          <w:numId w:val="1"/>
        </w:numPr>
      </w:pPr>
      <w:r>
        <w:rPr/>
        <w:t xml:space="preserve">Crear representaciones visuales y modelos que ilustren la estructura y función de biomoléculas.</w:t>
      </w:r>
    </w:p>
    <w:p>
      <w:pPr>
        <w:numPr>
          <w:ilvl w:val="0"/>
          <w:numId w:val="1"/>
        </w:numPr>
      </w:pPr>
      <w:r>
        <w:rPr/>
        <w:t xml:space="preserve">Evaluar críticamente información científica mediante actividades colaborativas y resolución de retos bioquímicos.</w:t>
      </w:r>
    </w:p>
    <w:p/>
    <w:p>
      <w:pPr/>
      <w:r>
        <w:rPr>
          <w:color w:val="2b6cb0"/>
          <w:sz w:val="28"/>
          <w:szCs w:val="28"/>
          <w:b w:val="1"/>
          <w:bCs w:val="1"/>
        </w:rPr>
        <w:t xml:space="preserve">Recursos Necesarios</w:t>
      </w:r>
    </w:p>
    <w:p>
      <w:pPr>
        <w:numPr>
          <w:ilvl w:val="0"/>
          <w:numId w:val="2"/>
        </w:numPr>
      </w:pPr>
      <w:r>
        <w:rPr/>
        <w:t xml:space="preserve">Materiales físicos: modelos moleculares (kits de construcción química, 6 kits para grupos), hojas impresas con esquemas y tablas, tarjetas de preguntas y retos, pizarras blancas y marcadores.</w:t>
      </w:r>
    </w:p>
    <w:p>
      <w:pPr>
        <w:numPr>
          <w:ilvl w:val="0"/>
          <w:numId w:val="2"/>
        </w:numPr>
      </w:pPr>
      <w:r>
        <w:rPr/>
        <w:t xml:space="preserve">Herramientas digitales: plataforma Kahoot! para quizzes interactivos, software de modelado molecular (Avogadro o similar), videos didácticos seleccionados (YouTube o plataforma institucional).</w:t>
      </w:r>
    </w:p>
    <w:p>
      <w:pPr>
        <w:numPr>
          <w:ilvl w:val="0"/>
          <w:numId w:val="2"/>
        </w:numPr>
      </w:pPr>
      <w:r>
        <w:rPr/>
        <w:t xml:space="preserve">Materiales impresos: guías de actividades, rúbricas de evaluación, hojas de trabajo para mapas conceptuales y organizadores gráficos.</w:t>
      </w:r>
    </w:p>
    <w:p>
      <w:pPr>
        <w:numPr>
          <w:ilvl w:val="0"/>
          <w:numId w:val="2"/>
        </w:numPr>
      </w:pPr>
      <w:r>
        <w:rPr/>
        <w:t xml:space="preserve">Recursos audiovisuales: proyector, computadora con acceso a internet, altavoces para reproducción de videos.</w:t>
      </w:r>
    </w:p>
    <w:p/>
    <w:p>
      <w:pPr/>
      <w:r>
        <w:rPr>
          <w:color w:val="2b6cb0"/>
          <w:sz w:val="28"/>
          <w:szCs w:val="28"/>
          <w:b w:val="1"/>
          <w:bCs w:val="1"/>
        </w:rPr>
        <w:t xml:space="preserve">Requisitos Previos</w:t>
      </w:r>
    </w:p>
    <w:p>
      <w:pPr>
        <w:numPr>
          <w:ilvl w:val="0"/>
          <w:numId w:val="3"/>
        </w:numPr>
      </w:pPr>
      <w:r>
        <w:rPr/>
        <w:t xml:space="preserve">Conocimientos básicos de química general (enlace químico, estructura atómica, tipos de enlaces).</w:t>
      </w:r>
    </w:p>
    <w:p>
      <w:pPr>
        <w:numPr>
          <w:ilvl w:val="0"/>
          <w:numId w:val="3"/>
        </w:numPr>
      </w:pPr>
      <w:r>
        <w:rPr/>
        <w:t xml:space="preserve">Conceptos introductorios de biología celular (componentes básicos de la célula y función general).</w:t>
      </w:r>
    </w:p>
    <w:p>
      <w:pPr>
        <w:numPr>
          <w:ilvl w:val="0"/>
          <w:numId w:val="3"/>
        </w:numPr>
      </w:pPr>
      <w:r>
        <w:rPr/>
        <w:t xml:space="preserve">Habilidades básicas en trabajo colaborativo y uso de herramientas digitales simples.</w:t>
      </w:r>
    </w:p>
    <w:p/>
    <w:p>
      <w:pPr/>
      <w:r>
        <w:rPr>
          <w:color w:val="2b6cb0"/>
          <w:sz w:val="28"/>
          <w:szCs w:val="28"/>
          <w:b w:val="1"/>
          <w:bCs w:val="1"/>
        </w:rPr>
        <w:t xml:space="preserve">Actividades</w:t>
      </w:r>
    </w:p>
    <w:p>
      <w:pPr/>
      <w:r>
        <w:rPr/>
        <w:t xml:space="preserve">Sesión 1: Introducción y Exploración Inicial de las Biomoléculas
Fase de Inicio
Tiempo estimado:
30 minutos
Propósito de la sesión:
Conectar el conocimiento previo con el nuevo contenido, generar interés en las biomoléculas y presentar los objetivos generales del plan usando un enfoque lúdico.
Activación de conocimientos previos:
Docente: Inicia con la pregunta detonadora dirigida a toda la clase: "¿Qué biomoléculas creen que están involucradas cuando comemos y cómo creen que su estructura afecta su función en nuestro cuerpo?"
Estudiantes: Discuten brevemente en parejas y comparten ideas en plenaria, mientras el docente registra palabras clave en la pizarra.
Motivación y enganche:
Docente: Presenta un dato curioso: "¿Sabían que la proteína más abundante en el cuerpo humano, el colágeno, tiene una estructura que le da una resistencia impresionante, similar a la del acero?"
Estudiantes: Reflexionan y plantean preguntas iniciales.
Contextualización:
Docente: Explica cómo el conocimiento de biomoléculas es clave para áreas como la medicina, nutrición y biotecnología, conectándolo con sus futuras carreras.
Estudiantes: Escuchan y anotan las conexiones.
Fase de Desarrollo
Tiempo estimado:
190 minutos
Presentación del contenido:
El docente introduce las biomoléculas principales mediante un juego de roles: cada grupo representa una biomolécula (carbohidratos, lípidos, proteínas, ácidos nucleicos). Se les entrega un kit molecular para construir la estructura básica y tarjetas con información clave sobre funciones y ejemplos reales.
Actividades de aprendizaje activo:
Actividad 1: Construcción y Presentación Molecular
Objetivo específico: Analizar la estructura molecular de biomoléculas.
Instrucciones:
Dividir a la clase en 4 grupos, cada uno recibe un kit molecular y tarjetas informativas.
Construyen la estructura básica de su biomolécula asignada.
Preparan una breve presentación (5 min) explicando la estructura y función principal.
Organización: Grupos de 4 estudiantes.
Producto: Modelo físico y presentación oral.
Tiempo estimado: 90 minutos.
Rol del docente: Facilita materiales, monitorea avances, formula preguntas para profundizar (ej. "¿Qué enlaces químicos predominan en esta estructura?" "¿Cómo influye esta forma en su función?").
Actividad 2: Quiz Interactivo Kahoot!
Objetivo específico: Evaluar comprensión inicial y comparar funciones de biomoléculas.
Instrucciones:
El docente lanza un quiz de 20 preguntas con diferentes niveles de dificultad sobre las biomoléculas.
Los estudiantes participan de forma individual para acumular puntos y ganar insignias.
Organización: Individual.
Producto: Resultados y ranking en la plataforma.
Tiempo estimado: 40 minutos.
Rol del docente: Modera el juego, aclara dudas y retroalimenta las respuestas incorrectas.
Actividad 3: Mapa Conceptual Colaborativo
Objetivo específico: Crear representaciones visuales que integren estructura y función de biomoléculas.
Instrucciones:
En grupos, elaboran un mapa conceptual en papel bond que relaciona las biomoléculas y sus funciones.
Utilizan colores y símbolos para destacar conexiones y diferencias.
Organización: Grupos de 4.
Producto: Mapa conceptual físico.
Tiempo estimado: 60 minutos.
Rol del docente: Supervisar, ofrece ejemplos y guía para organizar ideas.
Diferenciación:
Para estudiantes que terminan antes: se les invita a investigar y proponer un reto extra para la siguiente sesión, relacionado con aplicaciones de biomoléculas.
Para estudiantes con necesidades de apoyo: se asignan roles específicos dentro del grupo con guías paso a paso para facilitar la construcción y comprensión.
Transiciones:
Después de cada actividad, el docente realiza una breve síntesis conectando los conceptos y plantea preguntas que anticipan la profundización en la siguiente sesión.
Fase de Cierre
Tiempo estimado:
20 minutos
Síntesis:
Docente: Solicita a cada grupo compartir en una frase clave lo aprendido sobre la biomolécula que estudiaron.
Estudiantes: Resumen y escuchan aportes de otros grupos.
Reflexión metacognitiva:
¿Cómo la estructura química de una biomolécula determina su función biológica?
¿Qué nuevas conexiones hicieron sobre el rol de estas biomoléculas en su vida diaria o futuro profesional?
¿Qué aspecto del tema les resultó más desafiante y por qué?
Retroalimentación:
El docente ofrece comentarios inmediatos sobre presentaciones y mapas conceptuales, destacando aciertos y áreas de mejora.
Transferencia:
Se introduce el reto para la próxima sesión: analizar cómo las modificaciones estructurales afectan la función de proteínas en enfermedades.
Tarea o reto:
Investigar un ejemplo de una proteína asociada a una enfermedad y preparar un breve resumen para compartir en la sesión 2.
Sesión 2: Profundizando en Proteínas y Enzimas – Estructura y Función
Fase de Inicio
Tiempo estimado:
20 minutos
Propósito de la sesión:
Recapitular el aprendizaje previo y preparar a los estudiantes para explorar las proteínas y enzimas desde la estructura hasta su función catalítica.
Activación de conocimientos previos:
Docente: Pide que compartan los resúmenes de la tarea sobre proteínas y enfermedades, promoviendo un breve debate.
Estudiantes: Presentan y discuten ejemplos reales.
Motivación y enganche:
Docente: Presenta un video corto (5 min) que muestra cómo las enzimas aceleran reacciones vitales en el cuerpo.
Estudiantes: Observan y responden preguntas iniciales sobre el video.
Contextualización:
Docente: Explica la importancia clínica y biotecnológica de las enzimas y proteínas, vinculando con biomedicina y farmacología.
Estudiantes: Conectan el contenido con posibles aplicaciones profesionales.
Fase de Desarrollo
Tiempo estimado:
200 minutos
Presentación del contenido:
Se presenta la estructura de las proteínas (niveles primaria, secundaria, terciaria y cuaternaria) y conceptos clave como la especificidad enzimática y sitios activos, a través de una dinámica interactiva usando modelos 3D digitales y físicos.
Actividades de aprendizaje activo:
Actividad 1: Construcción Digital y Física de Modelos Proteicos
Objetivo específico: Analizar los niveles estructurales de proteínas y su relación con la función.
Instrucciones:
En grupos, usan el software Avogadro para modelar la estructura primaria y secundaria de una proteína simple.
Luego construyen el modelo físico con kits moleculares, destacando enlaces y plegamientos.
Organización: Grupos de 4.
Producto: Modelos digitales y físicos acompañados de un esquema explicativo.
Tiempo estimado: 100 minutos.
Rol del docente: Asiste técnicamente, fomenta la discusión sobre la importancia del plegamiento correcto y consecuencias de errores.
Actividad 2: Reto “Enzima en Acción”
Objetivo específico: Aplicar el conocimiento para explicar la función catalítica de las enzimas y su especificidad.
Instrucciones:
Se plantea un escenario clínico donde una enzima está alterada y el grupo debe proponer cómo afecta el metabolismo.
Utilizan tarjetas de casos y trabajan en equipo para diseñar una explicación basada en la estructura y función.
Organización: Grupos de 4.
Producto: Presentación oral y esquema de la problemática y solución.
Tiempo estimado: 100 minutos.
Rol del docente: Modera, guía con preguntas provocadoras y evalúa la profundidad del análisis.
Diferenciación:
Estudiantes adelantados pueden investigar mutaciones conocidas y sus efectos para enriquecer la presentación.
Estudiantes que requieran apoyo reciben recursos visuales adicionales y asistencia más directa del docente.
Transiciones:
El docente conecta la función de las proteínas con la importancia de los carbohidratos y lípidos, anticipando la siguiente sesión.
Fase de Cierre
Tiempo estimado:
20 minutos
Síntesis:
Docente: Solicita a cada grupo compartir un aprendizaje clave sobre estructura y función proteica y su relevancia clínica.
Estudiantes: Resumen y escuchan aportes.
Reflexión metacognitiva:
¿Por qué es crucial que las proteínas mantengan su estructura específica para funcionar correctamente?
¿Cómo pueden las alteraciones en la estructura proteica afectar la salud humana?
¿Qué habilidades desarrollaron hoy para entender estructuras complejas?
Retroalimentación:
El docente da retroalimentación personalizada sobre presentaciones y modelos, destacando fortalezas y áreas para mejorar.
Transferencia:
Se motiva a los estudiantes a observar etiquetas de alimentos y medicamentos para identificar biomoléculas y su función.
Tarea o reto:
Preparar un esquema comparativo entre carbohidratos y lípidos para la próxima sesión.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pregunta detonadora para evaluar conocimientos previos.</w:t>
      </w:r>
    </w:p>
    <w:p>
      <w:pPr>
        <w:numPr>
          <w:ilvl w:val="0"/>
          <w:numId w:val="4"/>
        </w:numPr>
      </w:pPr>
      <w:r>
        <w:rPr>
          <w:b w:val="1"/>
          <w:bCs w:val="1"/>
        </w:rPr>
        <w:t xml:space="preserve">Formativa:</w:t>
      </w:r>
      <w:r>
        <w:rPr/>
        <w:t xml:space="preserve"> Durante todas las sesiones, especialmente en actividades de construcción de modelos, quizzes Kahoot!, mapas conceptuales y retos colaborativos.</w:t>
      </w:r>
    </w:p>
    <w:p>
      <w:pPr>
        <w:numPr>
          <w:ilvl w:val="0"/>
          <w:numId w:val="4"/>
        </w:numPr>
      </w:pPr>
      <w:r>
        <w:rPr>
          <w:b w:val="1"/>
          <w:bCs w:val="1"/>
        </w:rPr>
        <w:t xml:space="preserve">Sumativa:</w:t>
      </w:r>
      <w:r>
        <w:rPr/>
        <w:t xml:space="preserve"> En la última sesión, mediante una presentación final grupal y un examen escrito que integre estructura, función y aplicación de biomoléculas.</w:t>
      </w:r>
    </w:p>
    <w:p>
      <w:pPr/>
      <w:r>
        <w:rPr>
          <w:b w:val="1"/>
          <w:bCs w:val="1"/>
        </w:rPr>
        <w:t xml:space="preserve">Criterios de evaluación:</w:t>
      </w:r>
    </w:p>
    <w:p>
      <w:pPr>
        <w:numPr>
          <w:ilvl w:val="0"/>
          <w:numId w:val="5"/>
        </w:numPr>
      </w:pPr>
      <w:r>
        <w:rPr/>
        <w:t xml:space="preserve">Precisión en la descripción y análisis de estructura molecular (Objetivo 1).</w:t>
      </w:r>
    </w:p>
    <w:p>
      <w:pPr>
        <w:numPr>
          <w:ilvl w:val="0"/>
          <w:numId w:val="5"/>
        </w:numPr>
      </w:pPr>
      <w:r>
        <w:rPr/>
        <w:t xml:space="preserve">Capacidad para comparar funciones biológicas y establecer relaciones entre biomoléculas (Objetivo 2).</w:t>
      </w:r>
    </w:p>
    <w:p>
      <w:pPr>
        <w:numPr>
          <w:ilvl w:val="0"/>
          <w:numId w:val="5"/>
        </w:numPr>
      </w:pPr>
      <w:r>
        <w:rPr/>
        <w:t xml:space="preserve">Aplicación correcta de conceptos en la explicación de procesos metabólicos y enfermedades (Objetivo 3).</w:t>
      </w:r>
    </w:p>
    <w:p>
      <w:pPr>
        <w:numPr>
          <w:ilvl w:val="0"/>
          <w:numId w:val="5"/>
        </w:numPr>
      </w:pPr>
      <w:r>
        <w:rPr/>
        <w:t xml:space="preserve">Creatividad y claridad en la creación de modelos visuales y representaciones (Objetivo 4).</w:t>
      </w:r>
    </w:p>
    <w:p>
      <w:pPr>
        <w:numPr>
          <w:ilvl w:val="0"/>
          <w:numId w:val="5"/>
        </w:numPr>
      </w:pPr>
      <w:r>
        <w:rPr/>
        <w:t xml:space="preserve">Participación activa y capacidad crítica en actividades colaborativas y resolución de retos (Objetivo 5).</w:t>
      </w:r>
    </w:p>
    <w:p>
      <w:pPr/>
      <w:r>
        <w:rPr>
          <w:b w:val="1"/>
          <w:bCs w:val="1"/>
        </w:rPr>
        <w:t xml:space="preserve">Instrumentos sugeridos:</w:t>
      </w:r>
    </w:p>
    <w:p>
      <w:pPr>
        <w:numPr>
          <w:ilvl w:val="0"/>
          <w:numId w:val="6"/>
        </w:numPr>
      </w:pPr>
      <w:r>
        <w:rPr/>
        <w:t xml:space="preserve">Lista de cotejo para evaluación de presentaciones y mapas conceptuales.</w:t>
      </w:r>
    </w:p>
    <w:p>
      <w:pPr>
        <w:numPr>
          <w:ilvl w:val="0"/>
          <w:numId w:val="6"/>
        </w:numPr>
      </w:pPr>
      <w:r>
        <w:rPr/>
        <w:t xml:space="preserve">Rúbrica para evaluación de modelos físicos y digitales.</w:t>
      </w:r>
    </w:p>
    <w:p>
      <w:pPr>
        <w:numPr>
          <w:ilvl w:val="0"/>
          <w:numId w:val="6"/>
        </w:numPr>
      </w:pPr>
      <w:r>
        <w:rPr/>
        <w:t xml:space="preserve">Cuestionarios digitales (Kahoot!) para seguimiento formativo.</w:t>
      </w:r>
    </w:p>
    <w:p>
      <w:pPr>
        <w:numPr>
          <w:ilvl w:val="0"/>
          <w:numId w:val="6"/>
        </w:numPr>
      </w:pPr>
      <w:r>
        <w:rPr/>
        <w:t xml:space="preserve">Observación directa y registro anecdótico durante actividades grupales.</w:t>
      </w:r>
    </w:p>
    <w:p>
      <w:pPr>
        <w:numPr>
          <w:ilvl w:val="0"/>
          <w:numId w:val="6"/>
        </w:numPr>
      </w:pPr>
      <w:r>
        <w:rPr/>
        <w:t xml:space="preserve">Autoevaluación y coevaluación entre estudiantes para fomentar reflexión.</w:t>
      </w:r>
    </w:p>
    <w:p>
      <w:pPr/>
      <w:r>
        <w:rPr>
          <w:b w:val="1"/>
          <w:bCs w:val="1"/>
        </w:rPr>
        <w:t xml:space="preserve">Evidencias de aprendizaje:</w:t>
      </w:r>
    </w:p>
    <w:p>
      <w:pPr>
        <w:numPr>
          <w:ilvl w:val="0"/>
          <w:numId w:val="7"/>
        </w:numPr>
      </w:pPr>
      <w:r>
        <w:rPr/>
        <w:t xml:space="preserve">Modelos construidos y presentaciones orales.</w:t>
      </w:r>
    </w:p>
    <w:p>
      <w:pPr>
        <w:numPr>
          <w:ilvl w:val="0"/>
          <w:numId w:val="7"/>
        </w:numPr>
      </w:pPr>
      <w:r>
        <w:rPr/>
        <w:t xml:space="preserve">Mapas conceptuales y esquemas comparativos.</w:t>
      </w:r>
    </w:p>
    <w:p>
      <w:pPr>
        <w:numPr>
          <w:ilvl w:val="0"/>
          <w:numId w:val="7"/>
        </w:numPr>
      </w:pPr>
      <w:r>
        <w:rPr/>
        <w:t xml:space="preserve">Resultados de quizzes y participación en retos.</w:t>
      </w:r>
    </w:p>
    <w:p>
      <w:pPr>
        <w:numPr>
          <w:ilvl w:val="0"/>
          <w:numId w:val="7"/>
        </w:numPr>
      </w:pPr>
      <w:r>
        <w:rPr/>
        <w:t xml:space="preserve">Resumen escrito y presentación final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C86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5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568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EF7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FDE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0EF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C2C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2026-09-25T19:19:22-05:00</dcterms:created>
  <dcterms:modified xsi:type="dcterms:W3CDTF">2026-09-25T19:19:22-05:00</dcterms:modified>
</cp:coreProperties>
</file>

<file path=docProps/custom.xml><?xml version="1.0" encoding="utf-8"?>
<Properties xmlns="http://schemas.openxmlformats.org/officeDocument/2006/custom-properties" xmlns:vt="http://schemas.openxmlformats.org/officeDocument/2006/docPropsVTypes"/>
</file>