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Triángulo: Nuestro Amigo de Tres Lados!</w:t>
      </w:r>
    </w:p>
    <w:p/>
    <w:p>
      <w:pPr/>
      <w:r>
        <w:rPr>
          <w:color w:val="666666"/>
          <w:sz w:val="20"/>
          <w:szCs w:val="20"/>
          <w:i w:val="1"/>
          <w:iCs w:val="1"/>
        </w:rPr>
        <w:t xml:space="preserve">Matemáticas | Geometría | Aprendizaje Basado en Retos</w:t>
      </w:r>
    </w:p>
    <w:p/>
    <w:p>
      <w:pPr/>
      <w:r>
        <w:rPr>
          <w:color w:val="2b6cb0"/>
          <w:sz w:val="28"/>
          <w:szCs w:val="28"/>
          <w:b w:val="1"/>
          <w:bCs w:val="1"/>
        </w:rPr>
        <w:t xml:space="preserve">Descripción</w:t>
      </w:r>
    </w:p>
    <w:p>
      <w:pPr/>
      <w:r>
        <w:rPr/>
        <w:t xml:space="preserve">Este plan de clase está diseñado para que los niños y niñas de preescolar (3-5 años) exploren y aprendan sobre el triángulo, una figura geométrica fundamental que encontramos en muchos objetos y lugares a nuestro alrededor. A través de actividades lúdicas y retos creativos, los estudiantes identificarán las características básicas del triángulo, como sus tres lados y tres vértices, y reconocerán triángulos en su entorno cotidiano.</w:t>
      </w:r>
    </w:p>
    <w:p>
      <w:pPr/>
      <w:r>
        <w:rPr/>
        <w:t xml:space="preserve">Aprender sobre el triángulo no solo desarrolla habilidades matemáticas iniciales, sino que también fomenta la observación, el pensamiento creativo y la resolución de problemas, competencias clave para su desarrollo integral. Este conocimiento se conecta con su vida diaria al descubrir formas en juguetes, alimentos, edificios y arte, haciendo tangible y significativo el aprendizaje.</w:t>
      </w:r>
    </w:p>
    <w:p>
      <w:pPr/>
      <w:r>
        <w:rPr/>
        <w:t xml:space="preserve">Con un enfoque centrado en el estudiante y mediante el Aprendizaje Basado en Retos, los niños serán protagonistas activos, enfrentando situaciones reales donde deberán construir y reconocer triángulos, estimulando su curiosidad y confianza en el uso de conceptos matemáticos desde temprana edad.</w:t>
      </w:r>
    </w:p>
    <w:p/>
    <w:p>
      <w:pPr/>
      <w:r>
        <w:rPr>
          <w:color w:val="2b6cb0"/>
          <w:sz w:val="28"/>
          <w:szCs w:val="28"/>
          <w:b w:val="1"/>
          <w:bCs w:val="1"/>
        </w:rPr>
        <w:t xml:space="preserve">Objetivos de Aprendizaje</w:t>
      </w:r>
    </w:p>
    <w:p>
      <w:pPr>
        <w:numPr>
          <w:ilvl w:val="0"/>
          <w:numId w:val="1"/>
        </w:numPr>
      </w:pPr>
      <w:r>
        <w:rPr/>
        <w:t xml:space="preserve">Identificar y nombrar la figura geométrica llamada triángulo.</w:t>
      </w:r>
    </w:p>
    <w:p>
      <w:pPr>
        <w:numPr>
          <w:ilvl w:val="0"/>
          <w:numId w:val="1"/>
        </w:numPr>
      </w:pPr>
      <w:r>
        <w:rPr/>
        <w:t xml:space="preserve">Reconocer y contar los tres lados y tres vértices del triángulo.</w:t>
      </w:r>
    </w:p>
    <w:p>
      <w:pPr>
        <w:numPr>
          <w:ilvl w:val="0"/>
          <w:numId w:val="1"/>
        </w:numPr>
      </w:pPr>
      <w:r>
        <w:rPr/>
        <w:t xml:space="preserve">Crear triángulos con materiales manipulativos.</w:t>
      </w:r>
    </w:p>
    <w:p>
      <w:pPr>
        <w:numPr>
          <w:ilvl w:val="0"/>
          <w:numId w:val="1"/>
        </w:numPr>
      </w:pPr>
      <w:r>
        <w:rPr/>
        <w:t xml:space="preserve">Comparar triángulos con otras formas geométricas básicas.</w:t>
      </w:r>
    </w:p>
    <w:p>
      <w:pPr>
        <w:numPr>
          <w:ilvl w:val="0"/>
          <w:numId w:val="1"/>
        </w:numPr>
      </w:pPr>
      <w:r>
        <w:rPr/>
        <w:t xml:space="preserve">Relacionar el triángulo con objetos y situaciones de su entorno cotidiano.</w:t>
      </w:r>
    </w:p>
    <w:p/>
    <w:p>
      <w:pPr/>
      <w:r>
        <w:rPr>
          <w:color w:val="2b6cb0"/>
          <w:sz w:val="28"/>
          <w:szCs w:val="28"/>
          <w:b w:val="1"/>
          <w:bCs w:val="1"/>
        </w:rPr>
        <w:t xml:space="preserve">Recursos Necesarios</w:t>
      </w:r>
    </w:p>
    <w:p>
      <w:pPr>
        <w:numPr>
          <w:ilvl w:val="0"/>
          <w:numId w:val="2"/>
        </w:numPr>
      </w:pPr>
      <w:r>
        <w:rPr/>
        <w:t xml:space="preserve">Cartulinas de colores (varias, al menos 10 hojas)</w:t>
      </w:r>
    </w:p>
    <w:p>
      <w:pPr>
        <w:numPr>
          <w:ilvl w:val="0"/>
          <w:numId w:val="2"/>
        </w:numPr>
      </w:pPr>
      <w:r>
        <w:rPr/>
        <w:t xml:space="preserve">Palitos de madera o popotes (al menos 30 por grupo)</w:t>
      </w:r>
    </w:p>
    <w:p>
      <w:pPr>
        <w:numPr>
          <w:ilvl w:val="0"/>
          <w:numId w:val="2"/>
        </w:numPr>
      </w:pPr>
      <w:r>
        <w:rPr/>
        <w:t xml:space="preserve">Imágenes impresas de triángulos y otras figuras geométricas (mínimo 10 imágenes)</w:t>
      </w:r>
    </w:p>
    <w:p>
      <w:pPr>
        <w:numPr>
          <w:ilvl w:val="0"/>
          <w:numId w:val="2"/>
        </w:numPr>
      </w:pPr>
      <w:r>
        <w:rPr/>
        <w:t xml:space="preserve">Juguetes con formas triangulares (bloques, rompecabezas)</w:t>
      </w:r>
    </w:p>
    <w:p>
      <w:pPr>
        <w:numPr>
          <w:ilvl w:val="0"/>
          <w:numId w:val="2"/>
        </w:numPr>
      </w:pPr>
      <w:r>
        <w:rPr/>
        <w:t xml:space="preserve">Pizarrón o rotafolio con plumones de colores</w:t>
      </w:r>
    </w:p>
    <w:p>
      <w:pPr>
        <w:numPr>
          <w:ilvl w:val="0"/>
          <w:numId w:val="2"/>
        </w:numPr>
      </w:pPr>
      <w:r>
        <w:rPr/>
        <w:t xml:space="preserve">Video corto animado sobre figuras geométricas (aprox. 3 minutos)</w:t>
      </w:r>
    </w:p>
    <w:p>
      <w:pPr>
        <w:numPr>
          <w:ilvl w:val="0"/>
          <w:numId w:val="2"/>
        </w:numPr>
      </w:pPr>
      <w:r>
        <w:rPr/>
        <w:t xml:space="preserve">Hojas con dibujos para colorear triángulos (al menos 1 por estudiante)</w:t>
      </w:r>
    </w:p>
    <w:p>
      <w:pPr>
        <w:numPr>
          <w:ilvl w:val="0"/>
          <w:numId w:val="2"/>
        </w:numPr>
      </w:pPr>
      <w:r>
        <w:rPr/>
        <w:t xml:space="preserve">Adhesivos o stickers de formas geométricas</w:t>
      </w:r>
    </w:p>
    <w:p/>
    <w:p>
      <w:pPr/>
      <w:r>
        <w:rPr>
          <w:color w:val="2b6cb0"/>
          <w:sz w:val="28"/>
          <w:szCs w:val="28"/>
          <w:b w:val="1"/>
          <w:bCs w:val="1"/>
        </w:rPr>
        <w:t xml:space="preserve">Requisitos Previos</w:t>
      </w:r>
    </w:p>
    <w:p>
      <w:pPr>
        <w:numPr>
          <w:ilvl w:val="0"/>
          <w:numId w:val="3"/>
        </w:numPr>
      </w:pPr>
      <w:r>
        <w:rPr/>
        <w:t xml:space="preserve">Reconocimiento básico de colores y formas simples (círculo, cuadrado).</w:t>
      </w:r>
    </w:p>
    <w:p>
      <w:pPr>
        <w:numPr>
          <w:ilvl w:val="0"/>
          <w:numId w:val="3"/>
        </w:numPr>
      </w:pPr>
      <w:r>
        <w:rPr/>
        <w:t xml:space="preserve">Habilidad para seguir instrucciones sencillas en grupo.</w:t>
      </w:r>
    </w:p>
    <w:p>
      <w:pPr>
        <w:numPr>
          <w:ilvl w:val="0"/>
          <w:numId w:val="3"/>
        </w:numPr>
      </w:pPr>
      <w:r>
        <w:rPr/>
        <w:t xml:space="preserve">Experiencia previa con actividades de motricidad fina (usar crayones, pegar stickers).</w:t>
      </w:r>
    </w:p>
    <w:p>
      <w:pPr>
        <w:numPr>
          <w:ilvl w:val="0"/>
          <w:numId w:val="3"/>
        </w:numPr>
      </w:pPr>
      <w:r>
        <w:rPr/>
        <w:t xml:space="preserve">Interés por explorar objetos y formas en su entorno.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conocer a un amigo muy especial que tiene tres lados y tres puntitos. ¿Quieren descubrir quién es?"</w:t>
      </w:r>
    </w:p>
    <w:p>
      <w:pPr/>
      <w:r>
        <w:rPr>
          <w:b w:val="1"/>
          <w:bCs w:val="1"/>
        </w:rPr>
        <w:t xml:space="preserve">Estudiantes:</w:t>
      </w:r>
      <w:r>
        <w:rPr/>
        <w:t xml:space="preserve"> Escuchan y expresan curiosidad.</w:t>
      </w:r>
    </w:p>
    <w:p>
      <w:pPr/>
      <w:r>
        <w:rPr>
          <w:b w:val="1"/>
          <w:bCs w:val="1"/>
        </w:rPr>
        <w:t xml:space="preserve">Activación de conocimientos previos:</w:t>
      </w:r>
    </w:p>
    <w:p>
      <w:pPr/>
      <w:r>
        <w:rPr>
          <w:b w:val="1"/>
          <w:bCs w:val="1"/>
        </w:rPr>
        <w:t xml:space="preserve">Docente:</w:t>
      </w:r>
      <w:r>
        <w:rPr/>
        <w:t xml:space="preserve"> Muestra imágenes grandes de un círculo, un cuadrado y un triángulo y pregunta: "¿Quién puede decirme cuál de estas figuras tiene tres lados?"</w:t>
      </w:r>
    </w:p>
    <w:p>
      <w:pPr/>
      <w:r>
        <w:rPr>
          <w:b w:val="1"/>
          <w:bCs w:val="1"/>
        </w:rPr>
        <w:t xml:space="preserve">Estudiantes:</w:t>
      </w:r>
      <w:r>
        <w:rPr/>
        <w:t xml:space="preserve"> Señalan y nombran figuras, algunos identifican el triángulo.</w:t>
      </w:r>
    </w:p>
    <w:p>
      <w:pPr/>
      <w:r>
        <w:rPr>
          <w:b w:val="1"/>
          <w:bCs w:val="1"/>
        </w:rPr>
        <w:t xml:space="preserve">Motivación y enganche:</w:t>
      </w:r>
    </w:p>
    <w:p>
      <w:pPr/>
      <w:r>
        <w:rPr>
          <w:b w:val="1"/>
          <w:bCs w:val="1"/>
        </w:rPr>
        <w:t xml:space="preserve">Docente:</w:t>
      </w:r>
      <w:r>
        <w:rPr/>
        <w:t xml:space="preserve"> Cuenta un dato curioso: "¿Sabían que muchos techos de casas tienen forma de triángulo porque así pueden aguantar la lluvia y el viento?"</w:t>
      </w:r>
    </w:p>
    <w:p>
      <w:pPr/>
      <w:r>
        <w:rPr>
          <w:b w:val="1"/>
          <w:bCs w:val="1"/>
        </w:rPr>
        <w:t xml:space="preserve">Estudiantes:</w:t>
      </w:r>
      <w:r>
        <w:rPr/>
        <w:t xml:space="preserve"> Escuchan atentos y algunos comentan sobre casas o cosas que conocen.</w:t>
      </w:r>
    </w:p>
    <w:p>
      <w:pPr/>
      <w:r>
        <w:rPr>
          <w:b w:val="1"/>
          <w:bCs w:val="1"/>
        </w:rPr>
        <w:t xml:space="preserve">Contextualización:</w:t>
      </w:r>
    </w:p>
    <w:p>
      <w:pPr/>
      <w:r>
        <w:rPr>
          <w:b w:val="1"/>
          <w:bCs w:val="1"/>
        </w:rPr>
        <w:t xml:space="preserve">Docente:</w:t>
      </w:r>
      <w:r>
        <w:rPr/>
        <w:t xml:space="preserve"> "Vamos a buscar triángulos en nuestro salón y después haremos un juego para crear triángulos con nuestras manos y materiales." </w:t>
      </w:r>
    </w:p>
    <w:p>
      <w:pPr/>
      <w:r>
        <w:rPr>
          <w:b w:val="1"/>
          <w:bCs w:val="1"/>
        </w:rPr>
        <w:t xml:space="preserve">Estudiantes:</w:t>
      </w:r>
      <w:r>
        <w:rPr/>
        <w:t xml:space="preserve"> Se preparan para participar activamente.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triángulo con un video animado donde aparecen triángulos en diferentes colores y tamaños, acompañado de una canción sencilla y pegajosa sobre sus tres lados y vértices.</w:t>
      </w:r>
    </w:p>
    <w:p>
      <w:pPr/>
      <w:r>
        <w:rPr>
          <w:b w:val="1"/>
          <w:bCs w:val="1"/>
        </w:rPr>
        <w:t xml:space="preserve">Estudiantes:</w:t>
      </w:r>
      <w:r>
        <w:rPr/>
        <w:t xml:space="preserve"> Observan, cantan y bailan al ritmo del video.</w:t>
      </w:r>
    </w:p>
    <w:p>
      <w:pPr/>
      <w:r>
        <w:rPr>
          <w:b w:val="1"/>
          <w:bCs w:val="1"/>
        </w:rPr>
        <w:t xml:space="preserve">Actividades de aprendizaje activo:</w:t>
      </w:r>
    </w:p>
    <w:p>
      <w:pPr/>
      <w:r>
        <w:rPr/>
        <w:t xml:space="preserve">Actividad 1: "Búsqueda de triángulos en el aula"</w:t>
      </w:r>
    </w:p>
    <w:p>
      <w:pPr>
        <w:numPr>
          <w:ilvl w:val="0"/>
          <w:numId w:val="4"/>
        </w:numPr>
      </w:pPr>
      <w:r>
        <w:rPr>
          <w:b w:val="1"/>
          <w:bCs w:val="1"/>
        </w:rPr>
        <w:t xml:space="preserve">Objetivo:</w:t>
      </w:r>
      <w:r>
        <w:rPr/>
        <w:t xml:space="preserve"> Identificar triángulos en el entorno y nombrar sus partes.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"Vamos a caminar por el salón y buscar objetos que tengan forma de triángulo. Cuando encontremos uno, lo señalamos y decimos cuántos lados tiene."</w:t>
      </w:r>
    </w:p>
    <w:p>
      <w:pPr>
        <w:numPr>
          <w:ilvl w:val="1"/>
          <w:numId w:val="4"/>
        </w:numPr>
      </w:pPr>
      <w:r>
        <w:rPr>
          <w:b w:val="1"/>
          <w:bCs w:val="1"/>
        </w:rPr>
        <w:t xml:space="preserve">Estudiantes:</w:t>
      </w:r>
      <w:r>
        <w:rPr/>
        <w:t xml:space="preserve"> Caminan en parejas o pequeños grupos, señalan objetos y verbalizan sus observaciones con apoyo del docente.</w:t>
      </w:r>
    </w:p>
    <w:p>
      <w:pPr>
        <w:numPr>
          <w:ilvl w:val="0"/>
          <w:numId w:val="4"/>
        </w:numPr>
      </w:pPr>
      <w:r>
        <w:rPr>
          <w:b w:val="1"/>
          <w:bCs w:val="1"/>
        </w:rPr>
        <w:t xml:space="preserve">Organización:</w:t>
      </w:r>
      <w:r>
        <w:rPr/>
        <w:t xml:space="preserve"> Grupos de 3-4 niños.</w:t>
      </w:r>
    </w:p>
    <w:p>
      <w:pPr>
        <w:numPr>
          <w:ilvl w:val="0"/>
          <w:numId w:val="4"/>
        </w:numPr>
      </w:pPr>
      <w:r>
        <w:rPr>
          <w:b w:val="1"/>
          <w:bCs w:val="1"/>
        </w:rPr>
        <w:t xml:space="preserve">Producto:</w:t>
      </w:r>
      <w:r>
        <w:rPr/>
        <w:t xml:space="preserve"> Lista oral o señalamiento de objetos con triángulos.</w:t>
      </w:r>
    </w:p>
    <w:p>
      <w:pPr>
        <w:numPr>
          <w:ilvl w:val="0"/>
          <w:numId w:val="4"/>
        </w:numPr>
      </w:pPr>
      <w:r>
        <w:rPr>
          <w:b w:val="1"/>
          <w:bCs w:val="1"/>
        </w:rPr>
        <w:t xml:space="preserve">Tiempo estimado:</w:t>
      </w:r>
      <w:r>
        <w:rPr/>
        <w:t xml:space="preserve"> 12 minutos.</w:t>
      </w:r>
    </w:p>
    <w:p>
      <w:pPr>
        <w:numPr>
          <w:ilvl w:val="0"/>
          <w:numId w:val="4"/>
        </w:numPr>
      </w:pPr>
      <w:r>
        <w:rPr>
          <w:b w:val="1"/>
          <w:bCs w:val="1"/>
        </w:rPr>
        <w:t xml:space="preserve">Rol del docente:</w:t>
      </w:r>
      <w:r>
        <w:rPr/>
        <w:t xml:space="preserve"> Observa, pregunta "¿Cuántos lados tiene?", "¿Puedes contar los puntitos (vértices)?", y guía al grupo en la identificación correcta.</w:t>
      </w:r>
    </w:p>
    <w:p>
      <w:pPr/>
      <w:r>
        <w:rPr/>
        <w:t xml:space="preserve">Actividad 2: "Construye tu triángulo"</w:t>
      </w:r>
    </w:p>
    <w:p>
      <w:pPr>
        <w:numPr>
          <w:ilvl w:val="0"/>
          <w:numId w:val="5"/>
        </w:numPr>
      </w:pPr>
      <w:r>
        <w:rPr>
          <w:b w:val="1"/>
          <w:bCs w:val="1"/>
        </w:rPr>
        <w:t xml:space="preserve">Objetivo:</w:t>
      </w:r>
      <w:r>
        <w:rPr/>
        <w:t xml:space="preserve"> Crear triángulos usando palitos o popotes para entender sus lados y vértices.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vamos a formar triángulos con estos palitos. Necesitamos juntar tres palitos para hacer nuestra figura mágica con tres lados."</w:t>
      </w:r>
    </w:p>
    <w:p>
      <w:pPr>
        <w:numPr>
          <w:ilvl w:val="1"/>
          <w:numId w:val="5"/>
        </w:numPr>
      </w:pPr>
      <w:r>
        <w:rPr>
          <w:b w:val="1"/>
          <w:bCs w:val="1"/>
        </w:rPr>
        <w:t xml:space="preserve">Estudiantes:</w:t>
      </w:r>
      <w:r>
        <w:rPr/>
        <w:t xml:space="preserve"> En grupos, manipulan palitos para formar triángulos, ayudándose mutuamente.</w:t>
      </w:r>
    </w:p>
    <w:p>
      <w:pPr>
        <w:numPr>
          <w:ilvl w:val="0"/>
          <w:numId w:val="5"/>
        </w:numPr>
      </w:pPr>
      <w:r>
        <w:rPr>
          <w:b w:val="1"/>
          <w:bCs w:val="1"/>
        </w:rPr>
        <w:t xml:space="preserve">Organización:</w:t>
      </w:r>
      <w:r>
        <w:rPr/>
        <w:t xml:space="preserve"> Grupos de 3-4 niños.</w:t>
      </w:r>
    </w:p>
    <w:p>
      <w:pPr>
        <w:numPr>
          <w:ilvl w:val="0"/>
          <w:numId w:val="5"/>
        </w:numPr>
      </w:pPr>
      <w:r>
        <w:rPr>
          <w:b w:val="1"/>
          <w:bCs w:val="1"/>
        </w:rPr>
        <w:t xml:space="preserve">Producto:</w:t>
      </w:r>
      <w:r>
        <w:rPr/>
        <w:t xml:space="preserve"> Triángulos físicos construidos con palitos.</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Apoya a quienes tienen dificultad, pregunta "¿Cuántos lados tiene tu figura?", "¿Cuántos puntitos hay aquí?" y motiva a comparar con otras figuras.</w:t>
      </w:r>
    </w:p>
    <w:p>
      <w:pPr/>
      <w:r>
        <w:rPr/>
        <w:t xml:space="preserve">Actividad 3: "Coloreando triángulos"</w:t>
      </w:r>
    </w:p>
    <w:p>
      <w:pPr>
        <w:numPr>
          <w:ilvl w:val="0"/>
          <w:numId w:val="6"/>
        </w:numPr>
      </w:pPr>
      <w:r>
        <w:rPr>
          <w:b w:val="1"/>
          <w:bCs w:val="1"/>
        </w:rPr>
        <w:t xml:space="preserve">Objetivo:</w:t>
      </w:r>
      <w:r>
        <w:rPr/>
        <w:t xml:space="preserve"> Reconocer y diferenciar triángulos mediante la identificación y coloración.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"Les doy esta hoja con diferentes formas. Vamos a pintar solo los triángulos con el color que quieran."</w:t>
      </w:r>
    </w:p>
    <w:p>
      <w:pPr>
        <w:numPr>
          <w:ilvl w:val="1"/>
          <w:numId w:val="6"/>
        </w:numPr>
      </w:pPr>
      <w:r>
        <w:rPr>
          <w:b w:val="1"/>
          <w:bCs w:val="1"/>
        </w:rPr>
        <w:t xml:space="preserve">Estudiantes:</w:t>
      </w:r>
      <w:r>
        <w:rPr/>
        <w:t xml:space="preserve"> Individualmente colorean con crayones los triángulos, mientras el docente supervisa.</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Hojas coloreadas con triángulos identificados.</w:t>
      </w:r>
    </w:p>
    <w:p>
      <w:pPr>
        <w:numPr>
          <w:ilvl w:val="0"/>
          <w:numId w:val="6"/>
        </w:numPr>
      </w:pPr>
      <w:r>
        <w:rPr>
          <w:b w:val="1"/>
          <w:bCs w:val="1"/>
        </w:rPr>
        <w:t xml:space="preserve">Tiempo estimado:</w:t>
      </w:r>
      <w:r>
        <w:rPr/>
        <w:t xml:space="preserve"> 13 minutos.</w:t>
      </w:r>
    </w:p>
    <w:p>
      <w:pPr>
        <w:numPr>
          <w:ilvl w:val="0"/>
          <w:numId w:val="6"/>
        </w:numPr>
      </w:pPr>
      <w:r>
        <w:rPr>
          <w:b w:val="1"/>
          <w:bCs w:val="1"/>
        </w:rPr>
        <w:t xml:space="preserve">Rol del docente:</w:t>
      </w:r>
      <w:r>
        <w:rPr/>
        <w:t xml:space="preserve"> Observa, ofrece ayuda para identificar triángulos y felicita los logros.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formen triángulos con diferentes tamaños o intenten crear triángulos con sus cuerpos (manos y brazos).</w:t>
      </w:r>
    </w:p>
    <w:p>
      <w:pPr>
        <w:numPr>
          <w:ilvl w:val="0"/>
          <w:numId w:val="7"/>
        </w:numPr>
      </w:pPr>
      <w:r>
        <w:rPr>
          <w:b w:val="1"/>
          <w:bCs w:val="1"/>
        </w:rPr>
        <w:t xml:space="preserve">Para estudiantes que necesitan más apoyo:</w:t>
      </w:r>
      <w:r>
        <w:rPr/>
        <w:t xml:space="preserve"> Brindar modelos físicos más grandes para manipular y acompañar con preguntas guiadas para identificar lados y vértices.</w:t>
      </w:r>
    </w:p>
    <w:p>
      <w:pPr/>
      <w:r>
        <w:rPr>
          <w:b w:val="1"/>
          <w:bCs w:val="1"/>
        </w:rPr>
        <w:t xml:space="preserve">Transiciones:</w:t>
      </w:r>
    </w:p>
    <w:p>
      <w:pPr/>
      <w:r>
        <w:rPr/>
        <w:t xml:space="preserve">Después de la búsqueda en el aula, el docente invita a sentarse para la construcción con palitos, explicando que ahora usarán sus manos para "armar" triángulos. Luego, el docente anuncia que para terminar colorearán triángulos para recordar lo aprendido de una forma divertida y tranquila.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juego rápido: cada uno dice una cosa que aprendió hoy sobre el triángulo y muestra con los dedos cuántos lados tiene."</w:t>
      </w:r>
    </w:p>
    <w:p>
      <w:pPr/>
      <w:r>
        <w:rPr>
          <w:b w:val="1"/>
          <w:bCs w:val="1"/>
        </w:rPr>
        <w:t xml:space="preserve">Estudiantes:</w:t>
      </w:r>
      <w:r>
        <w:rPr/>
        <w:t xml:space="preserve"> Participan diciendo frases como "El triángulo tiene tres lados" y muestran tres dedos.</w:t>
      </w:r>
    </w:p>
    <w:p>
      <w:pPr/>
      <w:r>
        <w:rPr>
          <w:b w:val="1"/>
          <w:bCs w:val="1"/>
        </w:rPr>
        <w:t xml:space="preserve">Reflexión metacognitiva:</w:t>
      </w:r>
    </w:p>
    <w:p>
      <w:pPr>
        <w:numPr>
          <w:ilvl w:val="0"/>
          <w:numId w:val="8"/>
        </w:numPr>
      </w:pPr>
      <w:r>
        <w:rPr/>
        <w:t xml:space="preserve">"¿Cómo sabes que algo es un triángulo?"</w:t>
      </w:r>
    </w:p>
    <w:p>
      <w:pPr>
        <w:numPr>
          <w:ilvl w:val="0"/>
          <w:numId w:val="8"/>
        </w:numPr>
      </w:pPr>
      <w:r>
        <w:rPr/>
        <w:t xml:space="preserve">"¿Cuántos lados y puntitos tiene un triángulo?"</w:t>
      </w:r>
    </w:p>
    <w:p>
      <w:pPr>
        <w:numPr>
          <w:ilvl w:val="0"/>
          <w:numId w:val="8"/>
        </w:numPr>
      </w:pPr>
      <w:r>
        <w:rPr/>
        <w:t xml:space="preserve">"¿Dónde viste triángulos hoy?"</w:t>
      </w:r>
    </w:p>
    <w:p>
      <w:pPr/>
      <w:r>
        <w:rPr>
          <w:b w:val="1"/>
          <w:bCs w:val="1"/>
        </w:rPr>
        <w:t xml:space="preserve">Docente:</w:t>
      </w:r>
      <w:r>
        <w:rPr/>
        <w:t xml:space="preserve"> Escucha respuestas, anima a todos a participar y refuerza conceptos correctos.</w:t>
      </w:r>
    </w:p>
    <w:p>
      <w:pPr/>
      <w:r>
        <w:rPr>
          <w:b w:val="1"/>
          <w:bCs w:val="1"/>
        </w:rPr>
        <w:t xml:space="preserve">Retroalimentación:</w:t>
      </w:r>
    </w:p>
    <w:p>
      <w:pPr/>
      <w:r>
        <w:rPr>
          <w:b w:val="1"/>
          <w:bCs w:val="1"/>
        </w:rPr>
        <w:t xml:space="preserve">Docente:</w:t>
      </w:r>
      <w:r>
        <w:rPr/>
        <w:t xml:space="preserve"> Proporciona elogios específicos, por ejemplo: "Me gustó mucho cómo María contó los lados del triángulo. ¡Muy bien!" y corrige suavemente errores con ejemplos concretos.</w:t>
      </w:r>
    </w:p>
    <w:p>
      <w:pPr/>
      <w:r>
        <w:rPr>
          <w:b w:val="1"/>
          <w:bCs w:val="1"/>
        </w:rPr>
        <w:t xml:space="preserve">Transferencia:</w:t>
      </w:r>
    </w:p>
    <w:p>
      <w:pPr/>
      <w:r>
        <w:rPr>
          <w:b w:val="1"/>
          <w:bCs w:val="1"/>
        </w:rPr>
        <w:t xml:space="preserve">Docente:</w:t>
      </w:r>
      <w:r>
        <w:rPr/>
        <w:t xml:space="preserve"> "Mañana cuando lleguen a casa, pueden buscar triángulos en la cocina o en el parque y contar sus lados. Así seguirán siendo expertos en triángulos."</w:t>
      </w:r>
    </w:p>
    <w:p>
      <w:pPr/>
      <w:r>
        <w:rPr>
          <w:b w:val="1"/>
          <w:bCs w:val="1"/>
        </w:rPr>
        <w:t xml:space="preserve">Tarea o reto:</w:t>
      </w:r>
    </w:p>
    <w:p>
      <w:pPr/>
      <w:r>
        <w:rPr>
          <w:b w:val="1"/>
          <w:bCs w:val="1"/>
        </w:rPr>
        <w:t xml:space="preserve">Docente:</w:t>
      </w:r>
      <w:r>
        <w:rPr/>
        <w:t xml:space="preserve"> "Su reto es dibujar un triángulo en casa o encontrar uno y contar sus lados con alguien de su familia."</w:t>
      </w:r>
    </w:p>
    <w:p>
      <w:pPr/>
      <w:r>
        <w:rPr>
          <w:b w:val="1"/>
          <w:bCs w:val="1"/>
        </w:rPr>
        <w:t xml:space="preserve">Estudiantes:</w:t>
      </w:r>
      <w:r>
        <w:rPr/>
        <w:t xml:space="preserve"> Se comprometen con la tarea y expresan entusiasmo.</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con énfasis en el desarrollo y cierre. La evaluación diagnóstica se realiza en la fase de inicio con la identificación de figuras; la sumativa se refleja en la síntesis y reflexión final.</w:t>
      </w:r>
    </w:p>
    <w:p>
      <w:pPr/>
      <w:r>
        <w:rPr>
          <w:b w:val="1"/>
          <w:bCs w:val="1"/>
        </w:rPr>
        <w:t xml:space="preserve">Criterios de evaluación:</w:t>
      </w:r>
    </w:p>
    <w:p>
      <w:pPr>
        <w:numPr>
          <w:ilvl w:val="0"/>
          <w:numId w:val="9"/>
        </w:numPr>
      </w:pPr>
      <w:r>
        <w:rPr/>
        <w:t xml:space="preserve">Reconoce y nombra correctamente el triángulo (Objetivo 1).</w:t>
      </w:r>
    </w:p>
    <w:p>
      <w:pPr>
        <w:numPr>
          <w:ilvl w:val="0"/>
          <w:numId w:val="9"/>
        </w:numPr>
      </w:pPr>
      <w:r>
        <w:rPr/>
        <w:t xml:space="preserve">Identifica y cuenta los tres lados y vértices del triángulo (Objetivo 2).</w:t>
      </w:r>
    </w:p>
    <w:p>
      <w:pPr>
        <w:numPr>
          <w:ilvl w:val="0"/>
          <w:numId w:val="9"/>
        </w:numPr>
      </w:pPr>
      <w:r>
        <w:rPr/>
        <w:t xml:space="preserve">Construye triángulos usando materiales manipulativos (Objetivo 3).</w:t>
      </w:r>
    </w:p>
    <w:p>
      <w:pPr>
        <w:numPr>
          <w:ilvl w:val="0"/>
          <w:numId w:val="9"/>
        </w:numPr>
      </w:pPr>
      <w:r>
        <w:rPr/>
        <w:t xml:space="preserve">Diferencia triángulos de otras figuras geométricas (Objetivo 4).</w:t>
      </w:r>
    </w:p>
    <w:p>
      <w:pPr>
        <w:numPr>
          <w:ilvl w:val="0"/>
          <w:numId w:val="9"/>
        </w:numPr>
      </w:pPr>
      <w:r>
        <w:rPr/>
        <w:t xml:space="preserve">Relaciona el triángulo con objetos cotidianos (Objetivo 5).</w:t>
      </w:r>
    </w:p>
    <w:p>
      <w:pPr/>
      <w:r>
        <w:rPr>
          <w:b w:val="1"/>
          <w:bCs w:val="1"/>
        </w:rPr>
        <w:t xml:space="preserve">Instrumentos sugeridos:</w:t>
      </w:r>
    </w:p>
    <w:p>
      <w:pPr>
        <w:numPr>
          <w:ilvl w:val="0"/>
          <w:numId w:val="10"/>
        </w:numPr>
      </w:pPr>
      <w:r>
        <w:rPr/>
        <w:t xml:space="preserve">Observación directa durante las actividades y registro anecdótico.</w:t>
      </w:r>
    </w:p>
    <w:p>
      <w:pPr>
        <w:numPr>
          <w:ilvl w:val="0"/>
          <w:numId w:val="10"/>
        </w:numPr>
      </w:pPr>
      <w:r>
        <w:rPr/>
        <w:t xml:space="preserve">Lista de cotejo para verificar identificación y construcción de triángulos.</w:t>
      </w:r>
    </w:p>
    <w:p>
      <w:pPr>
        <w:numPr>
          <w:ilvl w:val="0"/>
          <w:numId w:val="10"/>
        </w:numPr>
      </w:pPr>
      <w:r>
        <w:rPr/>
        <w:t xml:space="preserve">Producto de las actividades: triángulos construidos y hojas coloreadas.</w:t>
      </w:r>
    </w:p>
    <w:p>
      <w:pPr>
        <w:numPr>
          <w:ilvl w:val="0"/>
          <w:numId w:val="10"/>
        </w:numPr>
      </w:pPr>
      <w:r>
        <w:rPr/>
        <w:t xml:space="preserve">Reflexión oral en plenaria para evaluar comprensión y transferencia.</w:t>
      </w:r>
    </w:p>
    <w:p>
      <w:pPr/>
      <w:r>
        <w:rPr>
          <w:b w:val="1"/>
          <w:bCs w:val="1"/>
        </w:rPr>
        <w:t xml:space="preserve">Evidencias de aprendizaje:</w:t>
      </w:r>
    </w:p>
    <w:p>
      <w:pPr>
        <w:numPr>
          <w:ilvl w:val="0"/>
          <w:numId w:val="11"/>
        </w:numPr>
      </w:pPr>
      <w:r>
        <w:rPr/>
        <w:t xml:space="preserve">Participación activa en la búsqueda y nombramiento de triángulos.</w:t>
      </w:r>
    </w:p>
    <w:p>
      <w:pPr>
        <w:numPr>
          <w:ilvl w:val="0"/>
          <w:numId w:val="11"/>
        </w:numPr>
      </w:pPr>
      <w:r>
        <w:rPr/>
        <w:t xml:space="preserve">Triángulos físicos construidos con palitos o popotes.</w:t>
      </w:r>
    </w:p>
    <w:p>
      <w:pPr>
        <w:numPr>
          <w:ilvl w:val="0"/>
          <w:numId w:val="11"/>
        </w:numPr>
      </w:pPr>
      <w:r>
        <w:rPr/>
        <w:t xml:space="preserve">Hojas con triángulos correctamente coloreados.</w:t>
      </w:r>
    </w:p>
    <w:p>
      <w:pPr>
        <w:numPr>
          <w:ilvl w:val="0"/>
          <w:numId w:val="11"/>
        </w:numPr>
      </w:pPr>
      <w:r>
        <w:rPr/>
        <w:t xml:space="preserve">Respuestas a preguntas de reflexión durante el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074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9AF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FA1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D7A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CD5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A27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189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F20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50A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8BE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BCF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2026-09-26T00:26:40-05:00</dcterms:created>
  <dcterms:modified xsi:type="dcterms:W3CDTF">2026-09-26T00:26:40-05:00</dcterms:modified>
</cp:coreProperties>
</file>

<file path=docProps/custom.xml><?xml version="1.0" encoding="utf-8"?>
<Properties xmlns="http://schemas.openxmlformats.org/officeDocument/2006/custom-properties" xmlns:vt="http://schemas.openxmlformats.org/officeDocument/2006/docPropsVTypes"/>
</file>