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Administración Educativa: Retos y Políticas para una Calidad Integral en Colombia</w:t>
      </w:r>
    </w:p>
    <w:p/>
    <w:p>
      <w:pPr/>
      <w:r>
        <w:rPr>
          <w:color w:val="666666"/>
          <w:sz w:val="20"/>
          <w:szCs w:val="20"/>
          <w:i w:val="1"/>
          <w:iCs w:val="1"/>
        </w:rPr>
        <w:t xml:space="preserve">Ciencias de la Educación | Licenciatura en educación inicial | Aprendizaje Basado en Problemas</w:t>
      </w:r>
    </w:p>
    <w:p/>
    <w:p>
      <w:pPr/>
      <w:r>
        <w:rPr>
          <w:color w:val="2b6cb0"/>
          <w:sz w:val="28"/>
          <w:szCs w:val="28"/>
          <w:b w:val="1"/>
          <w:bCs w:val="1"/>
        </w:rPr>
        <w:t xml:space="preserve">Descripción</w:t>
      </w:r>
    </w:p>
    <w:p>
      <w:pPr/>
      <w:r>
        <w:rPr/>
        <w:t xml:space="preserve">Este plan de clase está diseñado para que los estudiantes de la Licenciatura en Educación Inicial comprendan y analicen el concepto de administración educativa, el Proyecto Educativo Institucional (PEI), y las políticas educativas relacionadas con recursos humanos, gestión de talentos y calidad educativa en Colombia. Además, se abordarán las competencias TIC a partir de la lectura de un documento en inglés, permitiendo un enfoque internacional y actualizado.</w:t>
      </w:r>
    </w:p>
    <w:p>
      <w:pPr/>
      <w:r>
        <w:rPr/>
        <w:t xml:space="preserve">Mediante la metodología de Aprendizaje Basado en Problemas (ABP), los estudiantes enfrentan casos reales y simulados que les permiten desarrollar pensamiento crítico, habilidades para la gestión y evaluación de calidad educativa, y comprender las condiciones y normativas del Ministerio de Educación Nacional.</w:t>
      </w:r>
    </w:p>
    <w:p>
      <w:pPr/>
      <w:r>
        <w:rPr/>
        <w:t xml:space="preserve">La relevancia de este plan radica en su conexión directa con la realidad educativa colombiana y la formación de futuros docentes capaces de aportar a la mejora continua de sus instituciones. Los estudiantes desarrollarán competencias para interpretar y aplicar políticas educativas, gestionar talentos y recursos humanos, y utilizar herramientas TIC para fortalecer la calidad educativa en contextos reales.</w:t>
      </w:r>
    </w:p>
    <w:p/>
    <w:p>
      <w:pPr/>
      <w:r>
        <w:rPr>
          <w:color w:val="2b6cb0"/>
          <w:sz w:val="28"/>
          <w:szCs w:val="28"/>
          <w:b w:val="1"/>
          <w:bCs w:val="1"/>
        </w:rPr>
        <w:t xml:space="preserve">Objetivos de Aprendizaje</w:t>
      </w:r>
    </w:p>
    <w:p>
      <w:pPr>
        <w:numPr>
          <w:ilvl w:val="0"/>
          <w:numId w:val="1"/>
        </w:numPr>
      </w:pPr>
      <w:r>
        <w:rPr/>
        <w:t xml:space="preserve">Analizar el concepto de administración educativa y su relación con el PEI y las políticas educativas vigentes en Colombia.</w:t>
      </w:r>
    </w:p>
    <w:p>
      <w:pPr>
        <w:numPr>
          <w:ilvl w:val="0"/>
          <w:numId w:val="1"/>
        </w:numPr>
      </w:pPr>
      <w:r>
        <w:rPr/>
        <w:t xml:space="preserve">Evaluar las políticas educativas en recursos humanos y gestión de talentos aplicadas por el Ministerio de Educación Nacional en Colombia.</w:t>
      </w:r>
    </w:p>
    <w:p>
      <w:pPr>
        <w:numPr>
          <w:ilvl w:val="0"/>
          <w:numId w:val="1"/>
        </w:numPr>
      </w:pPr>
      <w:r>
        <w:rPr/>
        <w:t xml:space="preserve">Interpretar y aplicar competencias TIC mediante la lectura crítica de un documento en inglés relacionado con la calidad educativa.</w:t>
      </w:r>
    </w:p>
    <w:p>
      <w:pPr>
        <w:numPr>
          <w:ilvl w:val="0"/>
          <w:numId w:val="1"/>
        </w:numPr>
      </w:pPr>
      <w:r>
        <w:rPr/>
        <w:t xml:space="preserve">Diseñar propuestas fundamentadas para la gestión y evaluación de la calidad educativa a partir de estudios de casos reales o simulados.</w:t>
      </w:r>
    </w:p>
    <w:p>
      <w:pPr>
        <w:numPr>
          <w:ilvl w:val="0"/>
          <w:numId w:val="1"/>
        </w:numPr>
      </w:pPr>
      <w:r>
        <w:rPr/>
        <w:t xml:space="preserve">Argumentar de manera crítica sobre los desafíos y oportunidades presentes en la administración educativa y las políticas públicas en Colombia.</w:t>
      </w:r>
    </w:p>
    <w:p/>
    <w:p>
      <w:pPr/>
      <w:r>
        <w:rPr>
          <w:color w:val="2b6cb0"/>
          <w:sz w:val="28"/>
          <w:szCs w:val="28"/>
          <w:b w:val="1"/>
          <w:bCs w:val="1"/>
        </w:rPr>
        <w:t xml:space="preserve">Recursos Necesarios</w:t>
      </w:r>
    </w:p>
    <w:p>
      <w:pPr>
        <w:numPr>
          <w:ilvl w:val="0"/>
          <w:numId w:val="2"/>
        </w:numPr>
      </w:pPr>
      <w:r>
        <w:rPr/>
        <w:t xml:space="preserve">Documento en inglés sobre competencias TIC en educación (digitalizado, 1 copia por estudiante o acceso digital individual).</w:t>
      </w:r>
    </w:p>
    <w:p>
      <w:pPr>
        <w:numPr>
          <w:ilvl w:val="0"/>
          <w:numId w:val="2"/>
        </w:numPr>
      </w:pPr>
      <w:r>
        <w:rPr/>
        <w:t xml:space="preserve">Ficha de casos de estudio reales o simulados impresos (1 por cada grupo).</w:t>
      </w:r>
    </w:p>
    <w:p>
      <w:pPr>
        <w:numPr>
          <w:ilvl w:val="0"/>
          <w:numId w:val="2"/>
        </w:numPr>
      </w:pPr>
      <w:r>
        <w:rPr/>
        <w:t xml:space="preserve">Pizarra o rotafolios y marcadores.</w:t>
      </w:r>
    </w:p>
    <w:p>
      <w:pPr>
        <w:numPr>
          <w:ilvl w:val="0"/>
          <w:numId w:val="2"/>
        </w:numPr>
      </w:pPr>
      <w:r>
        <w:rPr/>
        <w:t xml:space="preserve">Computadoras o tablets con acceso a internet para consulta rápida.</w:t>
      </w:r>
    </w:p>
    <w:p>
      <w:pPr>
        <w:numPr>
          <w:ilvl w:val="0"/>
          <w:numId w:val="2"/>
        </w:numPr>
      </w:pPr>
      <w:r>
        <w:rPr/>
        <w:t xml:space="preserve">Proyector para presentación inicial o videos cortos.</w:t>
      </w:r>
    </w:p>
    <w:p>
      <w:pPr>
        <w:numPr>
          <w:ilvl w:val="0"/>
          <w:numId w:val="2"/>
        </w:numPr>
      </w:pPr>
      <w:r>
        <w:rPr/>
        <w:t xml:space="preserve">Hojas y bolígrafos para toma de notas y elaboración de productos.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Conocimientos básicos sobre el sistema educativo colombiano y su estructura normativa.</w:t>
      </w:r>
    </w:p>
    <w:p>
      <w:pPr>
        <w:numPr>
          <w:ilvl w:val="0"/>
          <w:numId w:val="3"/>
        </w:numPr>
      </w:pPr>
      <w:r>
        <w:rPr/>
        <w:t xml:space="preserve">Habilidades previas en lectura crítica y análisis de textos académicos en español e inglés básico.</w:t>
      </w:r>
    </w:p>
    <w:p>
      <w:pPr>
        <w:numPr>
          <w:ilvl w:val="0"/>
          <w:numId w:val="3"/>
        </w:numPr>
      </w:pPr>
      <w:r>
        <w:rPr/>
        <w:t xml:space="preserve">Introducción previa a conceptos generales de administración y gestión educativa.</w:t>
      </w:r>
    </w:p>
    <w:p>
      <w:pPr>
        <w:numPr>
          <w:ilvl w:val="0"/>
          <w:numId w:val="3"/>
        </w:numPr>
      </w:pPr>
      <w:r>
        <w:rPr/>
        <w:t xml:space="preserve">Familiaridad con el uso básico de tecnologías digitales para la lectura y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 cómo la administración educativa y las políticas públicas influyen directamente en la calidad de la educación que reciben los niños, y la importancia de conocer el contexto colombiano para ser agentes de cambio efectivos.</w:t>
      </w:r>
    </w:p>
    <w:p>
      <w:pPr/>
      <w:r>
        <w:rPr>
          <w:b w:val="1"/>
          <w:bCs w:val="1"/>
        </w:rPr>
        <w:t xml:space="preserve">Estudiantes:</w:t>
      </w:r>
      <w:r>
        <w:rPr/>
        <w:t xml:space="preserve"> Comprenden el propósito y se preparan para involucrarse activamente en el análisis de casos reales.</w:t>
      </w:r>
    </w:p>
    <w:p>
      <w:pPr/>
      <w:r>
        <w:rPr>
          <w:b w:val="1"/>
          <w:bCs w:val="1"/>
        </w:rPr>
        <w:t xml:space="preserve">Activación de conocimientos previos:</w:t>
      </w:r>
    </w:p>
    <w:p>
      <w:pPr/>
      <w:r>
        <w:rPr>
          <w:b w:val="1"/>
          <w:bCs w:val="1"/>
        </w:rPr>
        <w:t xml:space="preserve">Docente:</w:t>
      </w:r>
      <w:r>
        <w:rPr/>
        <w:t xml:space="preserve"> Plantea la siguiente pregunta detonadora para una breve discusión en plenaria: </w:t>
      </w:r>
      <w:r>
        <w:rPr>
          <w:i w:val="1"/>
          <w:iCs w:val="1"/>
        </w:rPr>
        <w:t xml:space="preserve">"¿Qué entienden por administración educativa y cómo creen que esta afecta el trabajo de un docente en educación inicial?"</w:t>
      </w:r>
      <w:r>
        <w:rPr/>
        <w:t xml:space="preserve"> Luego, solicita que mencionen ejemplos concretos que hayan observado o conocido.</w:t>
      </w:r>
    </w:p>
    <w:p>
      <w:pPr/>
      <w:r>
        <w:rPr>
          <w:b w:val="1"/>
          <w:bCs w:val="1"/>
        </w:rPr>
        <w:t xml:space="preserve">Estudiantes:</w:t>
      </w:r>
      <w:r>
        <w:rPr/>
        <w:t xml:space="preserve"> Participan compartiendo sus ideas y experiencias, activando conocimientos previos sobre administración y gestión escolar.</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el Ministerio de Educación Nacional, el 70% de las instituciones educativas en Colombia no tienen un PEI actualizado, lo que afecta la calidad y pertinencia educativa."</w:t>
      </w:r>
      <w:r>
        <w:rPr/>
        <w:t xml:space="preserve"> Invita a reflexionar sobre cómo esto repercute en la formación inicial de los niños.</w:t>
      </w:r>
    </w:p>
    <w:p>
      <w:pPr/>
      <w:r>
        <w:rPr>
          <w:b w:val="1"/>
          <w:bCs w:val="1"/>
        </w:rPr>
        <w:t xml:space="preserve">Estudiantes:</w:t>
      </w:r>
      <w:r>
        <w:rPr/>
        <w:t xml:space="preserve"> Reflexionan y expresan sus primeras impresiones sobre la relevancia del PEI y las políticas educativas.</w:t>
      </w:r>
    </w:p>
    <w:p>
      <w:pPr/>
      <w:r>
        <w:rPr>
          <w:b w:val="1"/>
          <w:bCs w:val="1"/>
        </w:rPr>
        <w:t xml:space="preserve">Contextualización:</w:t>
      </w:r>
    </w:p>
    <w:p>
      <w:pPr/>
      <w:r>
        <w:rPr>
          <w:b w:val="1"/>
          <w:bCs w:val="1"/>
        </w:rPr>
        <w:t xml:space="preserve">Docente:</w:t>
      </w:r>
      <w:r>
        <w:rPr/>
        <w:t xml:space="preserve"> Conecta el tema con la vida cotidiana del estudiante, señalando que como futuros docentes en educación inicial serán parte activa en la implementación y gestión de políticas que impactan en sus aulas.</w:t>
      </w:r>
    </w:p>
    <w:p>
      <w:pPr/>
      <w:r>
        <w:rPr>
          <w:b w:val="1"/>
          <w:bCs w:val="1"/>
        </w:rPr>
        <w:t xml:space="preserve">Estudiantes:</w:t>
      </w:r>
      <w:r>
        <w:rPr/>
        <w:t xml:space="preserve"> Reconocen la importancia directa del tema en su futuro profesional y se motivan para el trabajo colaborativo.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mediante una presentación interactiva de 5 minutos, resaltando administración educativa, PEI, políticas de recursos humanos, gestión de talentos, condiciones del Ministerio y evaluación de calidad. Posteriormente, presenta un documento en inglés sobre competencias TIC para que los estudiantes lo lean en grupos.</w:t>
      </w:r>
    </w:p>
    <w:p>
      <w:pPr/>
      <w:r>
        <w:rPr>
          <w:b w:val="1"/>
          <w:bCs w:val="1"/>
        </w:rPr>
        <w:t xml:space="preserve">Actividades de aprendizaje activo:</w:t>
      </w:r>
    </w:p>
    <w:p>
      <w:pPr/>
      <w:r>
        <w:rPr>
          <w:b w:val="1"/>
          <w:bCs w:val="1"/>
        </w:rPr>
        <w:t xml:space="preserve">Actividad 1: Análisis de documento en inglés sobre competencias TIC</w:t>
      </w:r>
    </w:p>
    <w:p>
      <w:pPr>
        <w:numPr>
          <w:ilvl w:val="0"/>
          <w:numId w:val="4"/>
        </w:numPr>
      </w:pPr>
      <w:r>
        <w:rPr>
          <w:b w:val="1"/>
          <w:bCs w:val="1"/>
        </w:rPr>
        <w:t xml:space="preserve">Objetivo:</w:t>
      </w:r>
      <w:r>
        <w:rPr/>
        <w:t xml:space="preserve"> Interpretar y aplicar competencias TIC en el contexto educativo.</w:t>
      </w:r>
    </w:p>
    <w:p>
      <w:pPr>
        <w:numPr>
          <w:ilvl w:val="0"/>
          <w:numId w:val="4"/>
        </w:numPr>
      </w:pPr>
      <w:r>
        <w:rPr>
          <w:b w:val="1"/>
          <w:bCs w:val="1"/>
        </w:rPr>
        <w:t xml:space="preserve">Instrucciones:</w:t>
      </w:r>
    </w:p>
    <w:p>
      <w:pPr>
        <w:numPr>
          <w:ilvl w:val="1"/>
          <w:numId w:val="4"/>
        </w:numPr>
      </w:pPr>
      <w:r>
        <w:rPr/>
        <w:t xml:space="preserve">Los estudiantes se organizan en grupos de 3-4.</w:t>
      </w:r>
    </w:p>
    <w:p>
      <w:pPr>
        <w:numPr>
          <w:ilvl w:val="1"/>
          <w:numId w:val="4"/>
        </w:numPr>
      </w:pPr>
      <w:r>
        <w:rPr/>
        <w:t xml:space="preserve">Reciben el documento en inglés y se les pide que identifiquen y resuman las competencias TIC más relevantes para la educación inicial.</w:t>
      </w:r>
    </w:p>
    <w:p>
      <w:pPr>
        <w:numPr>
          <w:ilvl w:val="1"/>
          <w:numId w:val="4"/>
        </w:numPr>
      </w:pPr>
      <w:r>
        <w:rPr/>
        <w:t xml:space="preserve">Discuten cómo esas competencias pueden aplicarse en la gestión y evaluación de calidad educativa.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breve y lista de competencias TIC aplicables.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w:t>
      </w:r>
      <w:r>
        <w:rPr>
          <w:i w:val="1"/>
          <w:iCs w:val="1"/>
        </w:rPr>
        <w:t xml:space="preserve">"¿Cómo estas competencias TIC pueden facilitar la gestión educativa?"</w:t>
      </w:r>
      <w:r>
        <w:rPr/>
        <w:t xml:space="preserve"> y </w:t>
      </w:r>
      <w:r>
        <w:rPr>
          <w:i w:val="1"/>
          <w:iCs w:val="1"/>
        </w:rPr>
        <w:t xml:space="preserve">"¿Qué desafíos identifican para su aplicación en Colombia?"</w:t>
      </w:r>
    </w:p>
    <w:p>
      <w:pPr/>
      <w:r>
        <w:rPr>
          <w:b w:val="1"/>
          <w:bCs w:val="1"/>
        </w:rPr>
        <w:t xml:space="preserve">Actividad 2: Estudio de caso sobre políticas educativas y gestión de talentos</w:t>
      </w:r>
    </w:p>
    <w:p>
      <w:pPr>
        <w:numPr>
          <w:ilvl w:val="0"/>
          <w:numId w:val="5"/>
        </w:numPr>
      </w:pPr>
      <w:r>
        <w:rPr>
          <w:b w:val="1"/>
          <w:bCs w:val="1"/>
        </w:rPr>
        <w:t xml:space="preserve">Objetivo:</w:t>
      </w:r>
      <w:r>
        <w:rPr/>
        <w:t xml:space="preserve"> Evaluar políticas educativas y proponer mejoras en gestión de talentos.</w:t>
      </w:r>
    </w:p>
    <w:p>
      <w:pPr>
        <w:numPr>
          <w:ilvl w:val="0"/>
          <w:numId w:val="5"/>
        </w:numPr>
      </w:pPr>
      <w:r>
        <w:rPr>
          <w:b w:val="1"/>
          <w:bCs w:val="1"/>
        </w:rPr>
        <w:t xml:space="preserve">Instrucciones:</w:t>
      </w:r>
    </w:p>
    <w:p>
      <w:pPr>
        <w:numPr>
          <w:ilvl w:val="1"/>
          <w:numId w:val="5"/>
        </w:numPr>
      </w:pPr>
      <w:r>
        <w:rPr/>
        <w:t xml:space="preserve">Se entrega a cada grupo un caso impreso que describe un problema real o simulado relacionado con gestión de recursos humanos y talentos en una institución educativa colombiana.</w:t>
      </w:r>
    </w:p>
    <w:p>
      <w:pPr>
        <w:numPr>
          <w:ilvl w:val="1"/>
          <w:numId w:val="5"/>
        </w:numPr>
      </w:pPr>
      <w:r>
        <w:rPr/>
        <w:t xml:space="preserve">Los grupos deben identificar los problemas, relacionarlos con políticas nacionales, y diseñar una propuesta breve para mejorar la gestión y calidad educativa.</w:t>
      </w:r>
    </w:p>
    <w:p>
      <w:pPr>
        <w:numPr>
          <w:ilvl w:val="1"/>
          <w:numId w:val="5"/>
        </w:numPr>
      </w:pPr>
      <w:r>
        <w:rPr/>
        <w:t xml:space="preserve">Preparan una presentación oral de 5 minutos para compartir sus propuestas.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Propuesta escrita y presentación oral.</w:t>
      </w:r>
    </w:p>
    <w:p>
      <w:pPr>
        <w:numPr>
          <w:ilvl w:val="0"/>
          <w:numId w:val="5"/>
        </w:numPr>
      </w:pPr>
      <w:r>
        <w:rPr>
          <w:b w:val="1"/>
          <w:bCs w:val="1"/>
        </w:rPr>
        <w:t xml:space="preserve">Tiempo:</w:t>
      </w:r>
      <w:r>
        <w:rPr/>
        <w:t xml:space="preserve"> 20 minutos (15 para análisis y diseño, 5 para presentación breve).</w:t>
      </w:r>
    </w:p>
    <w:p>
      <w:pPr>
        <w:numPr>
          <w:ilvl w:val="0"/>
          <w:numId w:val="5"/>
        </w:numPr>
      </w:pPr>
      <w:r>
        <w:rPr>
          <w:b w:val="1"/>
          <w:bCs w:val="1"/>
        </w:rPr>
        <w:t xml:space="preserve">Rol del docente:</w:t>
      </w:r>
      <w:r>
        <w:rPr/>
        <w:t xml:space="preserve"> Facilita recursos, proporciona retroalimentación inmediata, y guía con preguntas como: </w:t>
      </w:r>
      <w:r>
        <w:rPr>
          <w:i w:val="1"/>
          <w:iCs w:val="1"/>
        </w:rPr>
        <w:t xml:space="preserve">"¿Qué política del Ministerio podría apoyar su propuesta?"</w:t>
      </w:r>
      <w:r>
        <w:rPr/>
        <w:t xml:space="preserve"> y </w:t>
      </w:r>
      <w:r>
        <w:rPr>
          <w:i w:val="1"/>
          <w:iCs w:val="1"/>
        </w:rPr>
        <w:t xml:space="preserve">"¿Cómo consideran que esto impacta en la calidad educativa?"</w:t>
      </w:r>
    </w:p>
    <w:p>
      <w:pPr/>
      <w:r>
        <w:rPr>
          <w:b w:val="1"/>
          <w:bCs w:val="1"/>
        </w:rPr>
        <w:t xml:space="preserve">Diferenciación:</w:t>
      </w:r>
    </w:p>
    <w:p>
      <w:pPr>
        <w:numPr>
          <w:ilvl w:val="0"/>
          <w:numId w:val="6"/>
        </w:numPr>
      </w:pPr>
      <w:r>
        <w:rPr>
          <w:b w:val="1"/>
          <w:bCs w:val="1"/>
        </w:rPr>
        <w:t xml:space="preserve">Estudiantes avanzados:</w:t>
      </w:r>
      <w:r>
        <w:rPr/>
        <w:t xml:space="preserve"> Se les invita a incluir en su propuesta herramientas TIC para la gestión del talento y la evaluación de calidad.</w:t>
      </w:r>
    </w:p>
    <w:p>
      <w:pPr>
        <w:numPr>
          <w:ilvl w:val="0"/>
          <w:numId w:val="6"/>
        </w:numPr>
      </w:pPr>
      <w:r>
        <w:rPr>
          <w:b w:val="1"/>
          <w:bCs w:val="1"/>
        </w:rPr>
        <w:t xml:space="preserve">Estudiantes con dificultades:</w:t>
      </w:r>
      <w:r>
        <w:rPr/>
        <w:t xml:space="preserve"> Se les proporciona un esquema guía para identificar problemas y relacionarlos con políticas, además de apoyo adicional del docente durante el trabajo en grupo.</w:t>
      </w:r>
    </w:p>
    <w:p>
      <w:pPr/>
      <w:r>
        <w:rPr>
          <w:b w:val="1"/>
          <w:bCs w:val="1"/>
        </w:rPr>
        <w:t xml:space="preserve">Transiciones:</w:t>
      </w:r>
    </w:p>
    <w:p>
      <w:pPr/>
      <w:r>
        <w:rPr/>
        <w:t xml:space="preserve">Después de la lectura y análisis del documento en inglés, el docente conecta el uso de competencias TIC con la gestión práctica de recursos humanos y talento, facilitando la transición al estudio de caso para aplicar esos conceptos en contexto real.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escribir en una hoja tres ideas clave aprendidas durante la sesión y una pregunta que les haya surgido. Luego, se realiza un breve mapa mental colectivo en la pizarra a partir de esas ideas.</w:t>
      </w:r>
    </w:p>
    <w:p>
      <w:pPr/>
      <w:r>
        <w:rPr>
          <w:b w:val="1"/>
          <w:bCs w:val="1"/>
        </w:rPr>
        <w:t xml:space="preserve">Estudiantes:</w:t>
      </w:r>
      <w:r>
        <w:rPr/>
        <w:t xml:space="preserve"> Elaboran sus ideas y participan en la construcción del mapa mental, consolidando el aprendizaje.</w:t>
      </w:r>
    </w:p>
    <w:p>
      <w:pPr/>
      <w:r>
        <w:rPr>
          <w:b w:val="1"/>
          <w:bCs w:val="1"/>
        </w:rPr>
        <w:t xml:space="preserve">Reflexión metacognitiva:</w:t>
      </w:r>
    </w:p>
    <w:p>
      <w:pPr/>
      <w:r>
        <w:rPr>
          <w:b w:val="1"/>
          <w:bCs w:val="1"/>
        </w:rPr>
        <w:t xml:space="preserve">Docente:</w:t>
      </w:r>
      <w:r>
        <w:rPr/>
        <w:t xml:space="preserve"> Formula las siguientes preguntas para que cada estudiante responda por escrito en sus notas:</w:t>
      </w:r>
    </w:p>
    <w:p>
      <w:pPr>
        <w:numPr>
          <w:ilvl w:val="0"/>
          <w:numId w:val="7"/>
        </w:numPr>
      </w:pPr>
      <w:r>
        <w:rPr/>
        <w:t xml:space="preserve">¿Cómo puedo aplicar lo aprendido sobre la administración educativa y las políticas en mi futuro rol como docente?</w:t>
      </w:r>
    </w:p>
    <w:p>
      <w:pPr>
        <w:numPr>
          <w:ilvl w:val="0"/>
          <w:numId w:val="7"/>
        </w:numPr>
      </w:pPr>
      <w:r>
        <w:rPr/>
        <w:t xml:space="preserve">¿Qué competencias TIC considero más útiles para mejorar la calidad educativa y por qué?</w:t>
      </w:r>
    </w:p>
    <w:p>
      <w:pPr>
        <w:numPr>
          <w:ilvl w:val="0"/>
          <w:numId w:val="7"/>
        </w:numPr>
      </w:pPr>
      <w:r>
        <w:rPr/>
        <w:t xml:space="preserve">¿Qué desafío relacionado con las políticas educativas me gustaría investigar más profundamente?</w:t>
      </w:r>
    </w:p>
    <w:p>
      <w:pPr/>
      <w:r>
        <w:rPr>
          <w:b w:val="1"/>
          <w:bCs w:val="1"/>
        </w:rPr>
        <w:t xml:space="preserve">Retroalimentación:</w:t>
      </w:r>
    </w:p>
    <w:p>
      <w:pPr/>
      <w:r>
        <w:rPr>
          <w:b w:val="1"/>
          <w:bCs w:val="1"/>
        </w:rPr>
        <w:t xml:space="preserve">Docente:</w:t>
      </w:r>
      <w:r>
        <w:rPr/>
        <w:t xml:space="preserve"> Brinda retroalimentación inmediata y positiva sobre las propuestas presentadas, enfatizando fortalezas y aspectos a mejorar, y clarifica dudas surgidas en las preguntas de reflexión.</w:t>
      </w:r>
    </w:p>
    <w:p>
      <w:pPr/>
      <w:r>
        <w:rPr>
          <w:b w:val="1"/>
          <w:bCs w:val="1"/>
        </w:rPr>
        <w:t xml:space="preserve">Transferencia:</w:t>
      </w:r>
    </w:p>
    <w:p>
      <w:pPr/>
      <w:r>
        <w:rPr>
          <w:b w:val="1"/>
          <w:bCs w:val="1"/>
        </w:rPr>
        <w:t xml:space="preserve">Docente:</w:t>
      </w:r>
      <w:r>
        <w:rPr/>
        <w:t xml:space="preserve"> Anuncia que en próximas sesiones se profundizará en la elaboración y actualización del PEI y en herramientas TIC específicas para la gestión educativa, invitando a los estudiantes a relacionar lo aprendido hoy con esos temas futuros.</w:t>
      </w:r>
    </w:p>
    <w:p>
      <w:pPr/>
      <w:r>
        <w:rPr>
          <w:b w:val="1"/>
          <w:bCs w:val="1"/>
        </w:rPr>
        <w:t xml:space="preserve">Tarea o reto:</w:t>
      </w:r>
    </w:p>
    <w:p>
      <w:pPr/>
      <w:r>
        <w:rPr>
          <w:b w:val="1"/>
          <w:bCs w:val="1"/>
        </w:rPr>
        <w:t xml:space="preserve">Docente:</w:t>
      </w:r>
      <w:r>
        <w:rPr/>
        <w:t xml:space="preserve"> Propone que cada estudiante identifique en su práctica o contexto educativo una política vigente o necesidad relacionada con recursos humanos o gestión de talentos, y prepare un breve informe reflexivo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8"/>
        </w:numPr>
      </w:pPr>
      <w:r>
        <w:rPr/>
        <w:t xml:space="preserve">Capacidad para analizar y relacionar conceptos de administración educativa y políticas públicas (Objetivo 1).</w:t>
      </w:r>
    </w:p>
    <w:p>
      <w:pPr>
        <w:numPr>
          <w:ilvl w:val="0"/>
          <w:numId w:val="8"/>
        </w:numPr>
      </w:pPr>
      <w:r>
        <w:rPr/>
        <w:t xml:space="preserve">Habilidad para interpretar y aplicar competencias TIC en contextos educativos (Objetivo 3).</w:t>
      </w:r>
    </w:p>
    <w:p>
      <w:pPr>
        <w:numPr>
          <w:ilvl w:val="0"/>
          <w:numId w:val="8"/>
        </w:numPr>
      </w:pPr>
      <w:r>
        <w:rPr/>
        <w:t xml:space="preserve">Calidad y pertinencia de las propuestas diseñadas para la gestión y evaluación de calidad educativa (Objetivo 4).</w:t>
      </w:r>
    </w:p>
    <w:p>
      <w:pPr>
        <w:numPr>
          <w:ilvl w:val="0"/>
          <w:numId w:val="8"/>
        </w:numPr>
      </w:pPr>
      <w:r>
        <w:rPr/>
        <w:t xml:space="preserve">Argumentación crítica y fundamentada sobre desafíos y oportunidades en la administración educativa (Objetivo 5).</w:t>
      </w:r>
    </w:p>
    <w:p>
      <w:pPr/>
      <w:r>
        <w:rPr>
          <w:b w:val="1"/>
          <w:bCs w:val="1"/>
        </w:rPr>
        <w:t xml:space="preserve">Instrumentos sugeridos:</w:t>
      </w:r>
      <w:r>
        <w:rPr/>
        <w:t xml:space="preserve"> Lista de cotejo para evaluación de participación y productos grupales, rúbrica para la presentación oral y escrita, autoevaluación individual basada en las preguntas de reflexión.</w:t>
      </w:r>
    </w:p>
    <w:p>
      <w:pPr/>
      <w:r>
        <w:rPr>
          <w:b w:val="1"/>
          <w:bCs w:val="1"/>
        </w:rPr>
        <w:t xml:space="preserve">Evidencias de aprendizaje:</w:t>
      </w:r>
    </w:p>
    <w:p>
      <w:pPr>
        <w:numPr>
          <w:ilvl w:val="0"/>
          <w:numId w:val="9"/>
        </w:numPr>
      </w:pPr>
      <w:r>
        <w:rPr/>
        <w:t xml:space="preserve">Resumen de competencias TIC elaborado en grupo (Objetivo 3).</w:t>
      </w:r>
    </w:p>
    <w:p>
      <w:pPr>
        <w:numPr>
          <w:ilvl w:val="0"/>
          <w:numId w:val="9"/>
        </w:numPr>
      </w:pPr>
      <w:r>
        <w:rPr/>
        <w:t xml:space="preserve">Propuesta escrita y presentación oral sobre el caso (Objetivos 2, 4 y 5).</w:t>
      </w:r>
    </w:p>
    <w:p>
      <w:pPr>
        <w:numPr>
          <w:ilvl w:val="0"/>
          <w:numId w:val="9"/>
        </w:numPr>
      </w:pPr>
      <w:r>
        <w:rPr/>
        <w:t xml:space="preserve">Respuestas escritas a preguntas de reflexión metacognitiva (Objetivos 1 y 5).</w:t>
      </w:r>
    </w:p>
    <w:p>
      <w:pPr>
        <w:numPr>
          <w:ilvl w:val="0"/>
          <w:numId w:val="9"/>
        </w:numPr>
      </w:pPr>
      <w:r>
        <w:rPr/>
        <w:t xml:space="preserve">Participación activa en discusión y construcción del mapa mental (Objetivo 1).</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Educación, el tema de administración educativa y políticas públicas se presta naturalmente para desarrollar competencias como pensamiento crítico, resolución de problemas y habilidades digitales.</w:t>
      </w:r>
    </w:p>
    <w:p>
      <w:pPr>
        <w:numPr>
          <w:ilvl w:val="0"/>
          <w:numId w:val="10"/>
        </w:numPr>
      </w:pPr>
      <w:r>
        <w:rPr>
          <w:b w:val="1"/>
          <w:bCs w:val="1"/>
        </w:rPr>
        <w:t xml:space="preserve">Pensamiento Crítico:</w:t>
      </w:r>
      <w:r>
        <w:rPr/>
        <w:t xml:space="preserve"> Propiciar el análisis profundo de las políticas educativas y su impacto en la calidad educativa, fomentando que los estudiantes evalúen la información presentada y cuestionen supuestos.</w:t>
      </w:r>
    </w:p>
    <w:p>
      <w:pPr>
        <w:numPr>
          <w:ilvl w:val="0"/>
          <w:numId w:val="10"/>
        </w:numPr>
      </w:pPr>
      <w:r>
        <w:rPr>
          <w:b w:val="1"/>
          <w:bCs w:val="1"/>
        </w:rPr>
        <w:t xml:space="preserve">Resolución de Problemas:</w:t>
      </w:r>
      <w:r>
        <w:rPr/>
        <w:t xml:space="preserve"> Utilizar estudios de casos reales para que los estudiantes identifiquen retos y propongan soluciones innovadoras en administración educativa.</w:t>
      </w:r>
    </w:p>
    <w:p>
      <w:pPr>
        <w:numPr>
          <w:ilvl w:val="0"/>
          <w:numId w:val="10"/>
        </w:numPr>
      </w:pPr>
      <w:r>
        <w:rPr>
          <w:b w:val="1"/>
          <w:bCs w:val="1"/>
        </w:rPr>
        <w:t xml:space="preserve">Habilidades Digitales:</w:t>
      </w:r>
      <w:r>
        <w:rPr/>
        <w:t xml:space="preserve"> Promover la lectura crítica y análisis del documento en inglés sobre competencias TIC, integrando herramientas digitales para facilitar la comprensión y discusión.</w:t>
      </w:r>
    </w:p>
    <w:p>
      <w:pPr/>
      <w:r>
        <w:rPr>
          <w:b w:val="1"/>
          <w:bCs w:val="1"/>
        </w:rPr>
        <w:t xml:space="preserve">Modificaciones específicas a actividades existentes:</w:t>
      </w:r>
    </w:p>
    <w:p>
      <w:pPr>
        <w:numPr>
          <w:ilvl w:val="0"/>
          <w:numId w:val="11"/>
        </w:numPr>
      </w:pPr>
      <w:r>
        <w:rPr/>
        <w:t xml:space="preserve">En la fase de desarrollo, tras la presentación interactiva, integrar una actividad breve de análisis crítico en grupos pequeños donde identifiquen fortalezas y debilidades en una política educativa específica.</w:t>
      </w:r>
    </w:p>
    <w:p>
      <w:pPr>
        <w:numPr>
          <w:ilvl w:val="0"/>
          <w:numId w:val="11"/>
        </w:numPr>
      </w:pPr>
      <w:r>
        <w:rPr/>
        <w:t xml:space="preserve">Incorporar el uso de plataformas colaborativas digitales (ej. Google Docs o Padlet) para que los estudiantes compartan y comenten sus análisis de casos.</w:t>
      </w:r>
    </w:p>
    <w:p>
      <w:pPr>
        <w:numPr>
          <w:ilvl w:val="0"/>
          <w:numId w:val="11"/>
        </w:numPr>
      </w:pPr>
      <w:r>
        <w:rPr/>
        <w:t xml:space="preserve">Al abordar el documento en inglés sobre competencias TIC, asignar preguntas guía que fomenten la comprensión crítica y la aplicación del contenido al contexto nacional.</w:t>
      </w:r>
    </w:p>
    <w:p>
      <w:pPr/>
      <w:r>
        <w:rPr>
          <w:b w:val="1"/>
          <w:bCs w:val="1"/>
        </w:rPr>
        <w:t xml:space="preserve">Técnicas de facilitación sugeridas:</w:t>
      </w:r>
    </w:p>
    <w:p>
      <w:pPr>
        <w:numPr>
          <w:ilvl w:val="0"/>
          <w:numId w:val="12"/>
        </w:numPr>
      </w:pPr>
      <w:r>
        <w:rPr/>
        <w:t xml:space="preserve">Uso de preguntas socráticas para estimular el pensamiento crítico durante las discusiones.</w:t>
      </w:r>
    </w:p>
    <w:p>
      <w:pPr>
        <w:numPr>
          <w:ilvl w:val="0"/>
          <w:numId w:val="12"/>
        </w:numPr>
      </w:pPr>
      <w:r>
        <w:rPr/>
        <w:t xml:space="preserve">Dinámicas de “lluvia de ideas” digital para fomentar la creatividad y generación de propuestas.</w:t>
      </w:r>
    </w:p>
    <w:p>
      <w:pPr>
        <w:numPr>
          <w:ilvl w:val="0"/>
          <w:numId w:val="12"/>
        </w:numPr>
      </w:pPr>
      <w:r>
        <w:rPr/>
        <w:t xml:space="preserve">Facilitación de debates estructurados para analizar diferentes perspectivas sobre políticas educativas.</w:t>
      </w:r>
    </w:p>
    <w:p>
      <w:pPr/>
      <w:r>
        <w:rPr>
          <w:b w:val="1"/>
          <w:bCs w:val="1"/>
        </w:rPr>
        <w:t xml:space="preserve">2. Competencias Interpersonales</w:t>
      </w:r>
    </w:p>
    <w:p>
      <w:pPr/>
      <w:r>
        <w:rPr/>
        <w:t xml:space="preserve">Las actividades basadas en análisis de casos y discusiones grupales son ideales para fortalecer la colaboración y la comunicación entre estudiantes universitarios.</w:t>
      </w:r>
    </w:p>
    <w:p>
      <w:pPr>
        <w:numPr>
          <w:ilvl w:val="0"/>
          <w:numId w:val="13"/>
        </w:numPr>
      </w:pPr>
      <w:r>
        <w:rPr>
          <w:b w:val="1"/>
          <w:bCs w:val="1"/>
        </w:rPr>
        <w:t xml:space="preserve">Trabajo colaborativo:</w:t>
      </w:r>
      <w:r>
        <w:rPr/>
        <w:t xml:space="preserve"> Organizar grupos heterogéneos para analizar casos, asignando roles claros (moderador, registrador, presentador) para fomentar participación equitativa y responsabilidad compartida.</w:t>
      </w:r>
    </w:p>
    <w:p>
      <w:pPr>
        <w:numPr>
          <w:ilvl w:val="0"/>
          <w:numId w:val="13"/>
        </w:numPr>
      </w:pPr>
      <w:r>
        <w:rPr>
          <w:b w:val="1"/>
          <w:bCs w:val="1"/>
        </w:rPr>
        <w:t xml:space="preserve">Comunicación efectiva:</w:t>
      </w:r>
      <w:r>
        <w:rPr/>
        <w:t xml:space="preserve"> Pedir que cada grupo prepare una síntesis oral y escrita para presentar sus conclusiones, favoreciendo la claridad y argumentación fundamentada.</w:t>
      </w:r>
    </w:p>
    <w:p>
      <w:pPr>
        <w:numPr>
          <w:ilvl w:val="0"/>
          <w:numId w:val="13"/>
        </w:numPr>
      </w:pPr>
      <w:r>
        <w:rPr>
          <w:b w:val="1"/>
          <w:bCs w:val="1"/>
        </w:rPr>
        <w:t xml:space="preserve">Conciencia socioemocional:</w:t>
      </w:r>
      <w:r>
        <w:rPr/>
        <w:t xml:space="preserve"> Incorporar momentos breves de reflexión sobre cómo las políticas afectan no solo a las instituciones sino a las personas involucradas (docentes, estudiantes, familias), promoviendo empatía.</w:t>
      </w:r>
    </w:p>
    <w:p>
      <w:pPr/>
      <w:r>
        <w:rPr>
          <w:b w:val="1"/>
          <w:bCs w:val="1"/>
        </w:rPr>
        <w:t xml:space="preserve">Puntos de reflexión adaptados al nivel de madurez:</w:t>
      </w:r>
    </w:p>
    <w:p>
      <w:pPr>
        <w:numPr>
          <w:ilvl w:val="0"/>
          <w:numId w:val="14"/>
        </w:numPr>
      </w:pPr>
      <w:r>
        <w:rPr/>
        <w:t xml:space="preserve">¿Cómo influyen nuestras actitudes y habilidades comunicativas para trabajar eficazmente en equipo?</w:t>
      </w:r>
    </w:p>
    <w:p>
      <w:pPr>
        <w:numPr>
          <w:ilvl w:val="0"/>
          <w:numId w:val="14"/>
        </w:numPr>
      </w:pPr>
      <w:r>
        <w:rPr/>
        <w:t xml:space="preserve">¿Qué emociones o desafíos personales pueden surgir al analizar problemas reales de la administración educativa?</w:t>
      </w:r>
    </w:p>
    <w:p>
      <w:pPr>
        <w:numPr>
          <w:ilvl w:val="0"/>
          <w:numId w:val="14"/>
        </w:numPr>
      </w:pPr>
      <w:r>
        <w:rPr/>
        <w:t xml:space="preserve">¿De qué manera la colaboración puede potenciar soluciones más integrales y viables?</w:t>
      </w:r>
    </w:p>
    <w:p>
      <w:pPr/>
      <w:r>
        <w:rPr>
          <w:b w:val="1"/>
          <w:bCs w:val="1"/>
        </w:rPr>
        <w:t xml:space="preserve">3. Actitudes y Valores</w:t>
      </w:r>
    </w:p>
    <w:p>
      <w:pPr/>
      <w:r>
        <w:rPr/>
        <w:t xml:space="preserve">El desarrollo de actitudes como responsabilidad, curiosidad y mentalidad de crecimiento debe integrarse a lo largo de toda la sesión para promover un aprendizaje significativo y comprometido.</w:t>
      </w:r>
    </w:p>
    <w:p>
      <w:pPr>
        <w:numPr>
          <w:ilvl w:val="0"/>
          <w:numId w:val="15"/>
        </w:numPr>
      </w:pPr>
      <w:r>
        <w:rPr>
          <w:b w:val="1"/>
          <w:bCs w:val="1"/>
        </w:rPr>
        <w:t xml:space="preserve">Adaptabilidad:</w:t>
      </w:r>
      <w:r>
        <w:rPr/>
        <w:t xml:space="preserve"> Fomentar que los estudiantes estén abiertos a diferentes perspectivas durante el análisis de casos y a modificar sus ideas frente a nueva información.</w:t>
      </w:r>
    </w:p>
    <w:p>
      <w:pPr>
        <w:numPr>
          <w:ilvl w:val="0"/>
          <w:numId w:val="15"/>
        </w:numPr>
      </w:pPr>
      <w:r>
        <w:rPr>
          <w:b w:val="1"/>
          <w:bCs w:val="1"/>
        </w:rPr>
        <w:t xml:space="preserve">Responsabilidad:</w:t>
      </w:r>
      <w:r>
        <w:rPr/>
        <w:t xml:space="preserve"> Enfatizar la importancia de ser agentes de cambio en la educación inicial, vinculando la comprensión de políticas con el compromiso ético profesional.</w:t>
      </w:r>
    </w:p>
    <w:p>
      <w:pPr>
        <w:numPr>
          <w:ilvl w:val="0"/>
          <w:numId w:val="15"/>
        </w:numPr>
      </w:pPr>
      <w:r>
        <w:rPr>
          <w:b w:val="1"/>
          <w:bCs w:val="1"/>
        </w:rPr>
        <w:t xml:space="preserve">Curiosidad y mentalidad de crecimiento:</w:t>
      </w:r>
      <w:r>
        <w:rPr/>
        <w:t xml:space="preserve"> Incentivar preguntas abiertas y búsqueda de información adicional sobre políticas educativas innovadoras y buenas prácticas internacionales.</w:t>
      </w:r>
    </w:p>
    <w:p>
      <w:pPr>
        <w:numPr>
          <w:ilvl w:val="0"/>
          <w:numId w:val="15"/>
        </w:numPr>
      </w:pPr>
      <w:r>
        <w:rPr>
          <w:b w:val="1"/>
          <w:bCs w:val="1"/>
        </w:rPr>
        <w:t xml:space="preserve">Ciudadanía global:</w:t>
      </w:r>
      <w:r>
        <w:rPr/>
        <w:t xml:space="preserve"> Reflexionar sobre cómo las políticas educativas colombianas se relacionan con tendencias globales y la importancia de una visión crítica y contextualizada.</w:t>
      </w:r>
    </w:p>
    <w:p>
      <w:pPr/>
      <w:r>
        <w:rPr>
          <w:b w:val="1"/>
          <w:bCs w:val="1"/>
        </w:rPr>
        <w:t xml:space="preserve">Momentos específicos para su desarrollo:</w:t>
      </w:r>
    </w:p>
    <w:p>
      <w:pPr>
        <w:numPr>
          <w:ilvl w:val="0"/>
          <w:numId w:val="16"/>
        </w:numPr>
      </w:pPr>
      <w:r>
        <w:rPr/>
        <w:t xml:space="preserve">Durante la fase de motivación y enganche, al presentar datos impactantes, promover preguntas que inviten a la reflexión sobre el rol ético y social del futuro docente.</w:t>
      </w:r>
    </w:p>
    <w:p>
      <w:pPr>
        <w:numPr>
          <w:ilvl w:val="0"/>
          <w:numId w:val="16"/>
        </w:numPr>
      </w:pPr>
      <w:r>
        <w:rPr/>
        <w:t xml:space="preserve">Al finalizar la sesión, realizar una breve actividad de autoevaluación y reflexión escrita sobre cómo las competencias y actitudes trabajadas pueden aplicarse en su práctica profesional.</w:t>
      </w:r>
    </w:p>
    <w:p>
      <w:pPr/>
      <w:r>
        <w:rPr>
          <w:b w:val="1"/>
          <w:bCs w:val="1"/>
        </w:rPr>
        <w:t xml:space="preserve">Preguntas de reflexión o actividades breves:</w:t>
      </w:r>
    </w:p>
    <w:p>
      <w:pPr>
        <w:numPr>
          <w:ilvl w:val="0"/>
          <w:numId w:val="17"/>
        </w:numPr>
      </w:pPr>
      <w:r>
        <w:rPr/>
        <w:t xml:space="preserve">¿De qué manera puedo contribuir personalmente a mejorar la calidad educativa a través de la administración y políticas?</w:t>
      </w:r>
    </w:p>
    <w:p>
      <w:pPr>
        <w:numPr>
          <w:ilvl w:val="0"/>
          <w:numId w:val="17"/>
        </w:numPr>
      </w:pPr>
      <w:r>
        <w:rPr/>
        <w:t xml:space="preserve">¿Qué desafíos personales anticipo al enfrentar las realidades administrativas y cómo puedo prepararme para superarlos?</w:t>
      </w:r>
    </w:p>
    <w:p>
      <w:pPr>
        <w:numPr>
          <w:ilvl w:val="0"/>
          <w:numId w:val="17"/>
        </w:numPr>
      </w:pPr>
      <w:r>
        <w:rPr/>
        <w:t xml:space="preserve">Escribir una frase o compromiso personal que refleje su mentalidad de crecimiento respecto a la gestión educativa.</w:t>
      </w:r>
    </w:p>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la educación no solo es un derecho fundamental, sino también un motor clave para el desarrollo social y económico de cualquier país. Como futuros profesionales en educación inicial, ustedes están llamados a ser agentes de cambio que transformen la calidad educativa desde sus bases. La administración educativa y las políticas públicas juegan un papel crucial en este proceso, ya que definen las condiciones, recursos y estrategias que impactan directamente en la experiencia de aprendizaje de niños y niñas.</w:t>
      </w:r>
    </w:p>
    <w:p>
      <w:pPr/>
      <w:r>
        <w:rPr/>
        <w:t xml:space="preserve">Piensen en su propia experiencia como estudiantes: ¿han notado cómo las decisiones administrativas, la calidad del personal docente o la disponibilidad de recursos tecnológicos influyen en su formación universitaria? Ahora imaginen que esas decisiones están orientadas no solo a ustedes sino a niños en sus primeras etapas de vida, donde cada política y cada gestión tiene un efecto multiplicador en su desarrollo integral.</w:t>
      </w:r>
    </w:p>
    <w:p>
      <w:pPr/>
      <w:r>
        <w:rPr/>
        <w:t xml:space="preserve">Actualmente, Colombia enfrenta retos significativos en la administración educativa, desde la gestión eficiente del talento humano hasta la implementación de políticas que garanticen calidad y equidad. Además, el Ministerio de Educación Nacional establece lineamientos precisos para elevar la calidad educativa, incluyendo la integración de competencias TIC, que es fundamental en un mundo cada vez más digitalizado.</w:t>
      </w:r>
    </w:p>
    <w:p>
      <w:pPr/>
      <w:r>
        <w:rPr/>
        <w:t xml:space="preserve">Esta sesión los invita a sumergirse en el análisis crítico de estos temas a través de situaciones reales y casos actuales que reflejan las complejidades y oportunidades en la gestión educativa colombiana. Más que adquirir conocimiento, se trata de comprender cómo pueden influir activamente en la mejora continua de la educación desde su rol profesional, preparándolos no solo académicamente, sino también emocionalmente para asumir estos desafíos con compromiso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9FC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1D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05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58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0B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D35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068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EF2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1BF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535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739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D63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218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AE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DF1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79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FC9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2026-09-25T18:47:52-05:00</dcterms:created>
  <dcterms:modified xsi:type="dcterms:W3CDTF">2026-09-25T18:47:52-05:00</dcterms:modified>
</cp:coreProperties>
</file>

<file path=docProps/custom.xml><?xml version="1.0" encoding="utf-8"?>
<Properties xmlns="http://schemas.openxmlformats.org/officeDocument/2006/custom-properties" xmlns:vt="http://schemas.openxmlformats.org/officeDocument/2006/docPropsVTypes"/>
</file>