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 del pensamiento: Construyendo argumentos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fortalecer su capacidad argumentativa a través de la comprensión y aplicación de herramientas filosóficas relacionadas con la lógica del pensamiento. Los estudiantes aprenderán a identificar, analizar y evaluar argumentos, lo que les permitirá desarrollar un pensamiento crítico y riguroso, fundamental para la construcción de análisis en Historia y en otras áreas. La lógica del pensamiento no solo es una competencia académica, sino una habilidad vital para la vida cotidiana, pues ayuda a tomar decisiones fundamentadas, discernir información confiable y participar activamente en debates y discusiones.</w:t>
      </w:r>
    </w:p>
    <w:p>
      <w:pPr/>
      <w:r>
        <w:rPr/>
        <w:t xml:space="preserve">En este plan se usará la metodología del Aprendizaje Colaborativo, promoviendo el trabajo en grupos pequeños donde los estudiantes compartirán responsabilidades y construirán conocimiento de manera conjunta. Esto favorece el desarrollo de habilidades sociales y cognitivas, adaptándose a su contexto y experiencias previas. A través de actividades estructuradas y reflexivas, conectaremos las herramientas filosóficas con situaciones reales y actuales, haciendo tangible la importancia de pensar lógica y críticamente.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argumentos históricos y filosóficos para identificar sus componentes lógicos.</w:t>
      </w:r>
    </w:p>
    <w:p>
      <w:pPr>
        <w:numPr>
          <w:ilvl w:val="0"/>
          <w:numId w:val="1"/>
        </w:numPr>
      </w:pPr>
      <w:r>
        <w:rPr/>
        <w:t xml:space="preserve">Evaluar la validez y solidez de diferentes tipos de argumentos aplicando criterios filosóficos.</w:t>
      </w:r>
    </w:p>
    <w:p>
      <w:pPr>
        <w:numPr>
          <w:ilvl w:val="0"/>
          <w:numId w:val="1"/>
        </w:numPr>
      </w:pPr>
      <w:r>
        <w:rPr/>
        <w:t xml:space="preserve">Construir argumentos propios fundamentados en principios lógicos y evidencia histórica.</w:t>
      </w:r>
    </w:p>
    <w:p>
      <w:pPr>
        <w:numPr>
          <w:ilvl w:val="0"/>
          <w:numId w:val="1"/>
        </w:numPr>
      </w:pPr>
      <w:r>
        <w:rPr/>
        <w:t xml:space="preserve">Colaborar eficazmente en grupos para discutir, debatir y mejorar argumentos complejos.</w:t>
      </w:r>
    </w:p>
    <w:p>
      <w:pPr>
        <w:numPr>
          <w:ilvl w:val="0"/>
          <w:numId w:val="1"/>
        </w:numPr>
      </w:pPr>
      <w:r>
        <w:rPr/>
        <w:t xml:space="preserve">Reflexionar sobre el proceso de pensamiento lógico y su aplicación en contextos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definiciones y ejemplos de premisas, conclusiones, falacias comunes y tipos de argumentos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y diapositivas (1 por clase).</w:t>
      </w:r>
    </w:p>
    <w:p>
      <w:pPr>
        <w:numPr>
          <w:ilvl w:val="0"/>
          <w:numId w:val="2"/>
        </w:numPr>
      </w:pPr>
      <w:r>
        <w:rPr/>
        <w:t xml:space="preserve">Video corto introductorio sobre lógica y pensamiento crítico (4 minutos).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Rúbrica para evaluación de argumentos (1 por grupo).</w:t>
      </w:r>
    </w:p>
    <w:p>
      <w:pPr>
        <w:numPr>
          <w:ilvl w:val="0"/>
          <w:numId w:val="2"/>
        </w:numPr>
      </w:pPr>
      <w:r>
        <w:rPr/>
        <w:t xml:space="preserve">Acceso a pizarra o rotafolios para registrar conclusiones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 argumento y elementos simples de razonamiento.</w:t>
      </w:r>
    </w:p>
    <w:p>
      <w:pPr>
        <w:numPr>
          <w:ilvl w:val="0"/>
          <w:numId w:val="3"/>
        </w:numPr>
      </w:pPr>
      <w:r>
        <w:rPr/>
        <w:t xml:space="preserve">Experiencia previa en trabajo grupal colaborativo y discusión en clase.</w:t>
      </w:r>
    </w:p>
    <w:p>
      <w:pPr>
        <w:numPr>
          <w:ilvl w:val="0"/>
          <w:numId w:val="3"/>
        </w:numPr>
      </w:pPr>
      <w:r>
        <w:rPr/>
        <w:t xml:space="preserve">Habilidades básicas de lectura crítica y expresión oral y escrita.</w:t>
      </w:r>
    </w:p>
    <w:p>
      <w:pPr>
        <w:numPr>
          <w:ilvl w:val="0"/>
          <w:numId w:val="3"/>
        </w:numPr>
      </w:pPr>
      <w:r>
        <w:rPr/>
        <w:t xml:space="preserve">Familiaridad con conceptos históricos generales, para contextualizar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 "La lógica del pensamiento"Sesión 1: Introducción a la lógica del pensamiento y análisis de argumentosFase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es la lógica del pensamiento y cómo se construyen y analizan argumentos, habilidades fundamentales para fortalecer el pensamiento crítico y la capacidad argumentativa.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activamente participar en actividades prácticas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“¿Qué hace que un argumento sea convincente o débil? Den ejemplos que hayan escuchado en debates o discusiones.”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ejemplos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muchos errores en juicios históricos y discusiones públicas ocurren por fallas en la lógica del pensamiento? Hoy aprenderemos a evitar esos errores.”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lógica con su vida: “Desde decidir qué noticias creer hasta argumentar en un debate escolar, la lógica es una herramienta imprescindible.”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personal y académica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premisas, conclusión, validez, falacias comunes (ejemplos claros y sencillos). Utiliza un video corto de 4 minutos y una presentación con ejemplos históricos.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notas.</w:t>
      </w:r>
    </w:p>
    <w:p>
      <w:pPr/>
      <w:r>
        <w:rPr>
          <w:b w:val="1"/>
          <w:bCs w:val="1"/>
        </w:rPr>
        <w:t xml:space="preserve">Actividad 1: Identificando componentes de argumentos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premisas y conclusiones en textos históricos y filosóficos.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fragmentos de argumentos históricos breves (3 por grupo). En grupos de 3-4, los estudiantes leen y subrayan premisas y conclusiones, luego discuten por qué las identificaron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subrayados y notas de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“¿Por qué creen que esta es la conclusión? ¿Qué evidencia usan para justificarla?” y ofrece retroalimentación.</w:t>
      </w:r>
    </w:p>
    <w:p>
      <w:pPr/>
      <w:r>
        <w:rPr>
          <w:b w:val="1"/>
          <w:bCs w:val="1"/>
        </w:rPr>
        <w:t xml:space="preserve">Actividad 2: Detectando falacias en ejemplos históricos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solidez de argumentos identificando falacias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3 ejemplos históricos con falacias (ej. apelación a la autoridad, generalización apresurada). En grupos, analizan cada uno y señalan la falacia específica, explicando su impacto en la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 falacias detectadas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y guía con preguntas como “¿Cómo afecta esta falacia la credibilidad del argumento?”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Desafío extra: crear un breve argumento sin falacias sobre un tema 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ejemplos adicionales y guía directa para identificar premisas y conclusiones.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anuncia: “En la próxima sesión, aplicaremos estos conceptos para construir y evaluar argumentos propios, trabajando en equipo para pulir nuestras habilidades.”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una frase qué han aprendido sobre la lógica del pensamiento.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clave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identificar premisas y conclusiones a entender mejor los textos históricos?</w:t>
      </w:r>
    </w:p>
    <w:p>
      <w:pPr>
        <w:numPr>
          <w:ilvl w:val="0"/>
          <w:numId w:val="11"/>
        </w:numPr>
      </w:pPr>
      <w:r>
        <w:rPr/>
        <w:t xml:space="preserve">¿Por qué es importante reconocer las falacias en un argumento?</w:t>
      </w:r>
    </w:p>
    <w:p>
      <w:pPr>
        <w:numPr>
          <w:ilvl w:val="0"/>
          <w:numId w:val="11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inmediatos, resaltando aciertos y aclarando errores conceptuales detectados en las actividades.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traigan para la siguiente sesión un ejemplo de argumento (de una noticia, red social o conversación familiar) para analizar en grupo.</w:t>
      </w:r>
    </w:p>
    <w:p>
      <w:pPr/>
      <w:r>
        <w:rPr/>
        <w:t xml:space="preserve">Sesión 2: Construcción y evaluación colaborativa de argumentosFase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 de construir argumentos sólidos y evaluarlos críticamente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lo aprendido en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falacias recuerdan de la sesión pasada? ¿Cómo podemos evitarlas al argumentar?”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“Vamos a trabajar juntos para crear argumentos que sean claros, sólidos y libres de falacias, ¡como verdaderos filósofos!”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habilidad les servirá en debates, ensayos y para pensar con rigor en cualquier 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estructurar un argumento sólido: plantear una tesis clara, respaldarla con premisas justificadas y prever posibles objeciones.</w:t>
      </w:r>
    </w:p>
    <w:p>
      <w:pPr/>
      <w:r>
        <w:rPr>
          <w:b w:val="1"/>
          <w:bCs w:val="1"/>
        </w:rPr>
        <w:t xml:space="preserve">Actividad 1: Construcción de argumentos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argumento propio bien fundamentado sobre un tema histórico o social actual.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3-4 estudiantes.</w:t>
      </w:r>
    </w:p>
    <w:p>
      <w:pPr>
        <w:numPr>
          <w:ilvl w:val="1"/>
          <w:numId w:val="15"/>
        </w:numPr>
      </w:pPr>
      <w:r>
        <w:rPr/>
        <w:t xml:space="preserve">Elegir uno de los ejemplos traídos como tarea o un tema propuesto por el docente.</w:t>
      </w:r>
    </w:p>
    <w:p>
      <w:pPr>
        <w:numPr>
          <w:ilvl w:val="1"/>
          <w:numId w:val="15"/>
        </w:numPr>
      </w:pPr>
      <w:r>
        <w:rPr/>
        <w:t xml:space="preserve">Discutir y definir una tesis clara.</w:t>
      </w:r>
    </w:p>
    <w:p>
      <w:pPr>
        <w:numPr>
          <w:ilvl w:val="1"/>
          <w:numId w:val="15"/>
        </w:numPr>
      </w:pPr>
      <w:r>
        <w:rPr/>
        <w:t xml:space="preserve">Elaborar premisas que apoyen la tesis, evitando falacias.</w:t>
      </w:r>
    </w:p>
    <w:p>
      <w:pPr>
        <w:numPr>
          <w:ilvl w:val="1"/>
          <w:numId w:val="15"/>
        </w:numPr>
      </w:pPr>
      <w:r>
        <w:rPr/>
        <w:t xml:space="preserve">Organizar el argumento en una cartulina o esquema para presentar.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o esquema con argumento estructurado.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“¿Su premisa está basada en evidencia? ¿Han considerado contraargumentos?”, y ayuda a corregir falacias.</w:t>
      </w:r>
    </w:p>
    <w:p>
      <w:pPr/>
      <w:r>
        <w:rPr>
          <w:b w:val="1"/>
          <w:bCs w:val="1"/>
        </w:rPr>
        <w:t xml:space="preserve">Actividad 2: Evaluación cruzada de argumentos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argumentos de otros grupos usando criterios filosóficos y dar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argumento al grupo vecino.</w:t>
      </w:r>
    </w:p>
    <w:p>
      <w:pPr>
        <w:numPr>
          <w:ilvl w:val="1"/>
          <w:numId w:val="16"/>
        </w:numPr>
      </w:pPr>
      <w:r>
        <w:rPr/>
        <w:t xml:space="preserve">El grupo receptor usa la rúbrica para evaluar claridad, validez, uso adecuado de premisas y ausencia de falacias.</w:t>
      </w:r>
    </w:p>
    <w:p>
      <w:pPr>
        <w:numPr>
          <w:ilvl w:val="1"/>
          <w:numId w:val="16"/>
        </w:numPr>
      </w:pPr>
      <w:r>
        <w:rPr/>
        <w:t xml:space="preserve">Discuten sugerencias para mejorar el argumento recibido.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 para evaluación cruzada.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Evaluación escrita y oral con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guía con preguntas de profundización y asegura respeto en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contraargumentos para fortalecer su posición.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acompañamiento directo para organizar ideas y usar vocabulario lógico.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experiencia y explica que cerraremos con una síntesis y reflexión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“Las 3 ideas más importantes que aprendí sobre la lógica del pensamiento y la argumentación”.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cómo construir y evaluar un argumento?</w:t>
      </w:r>
    </w:p>
    <w:p>
      <w:pPr>
        <w:numPr>
          <w:ilvl w:val="0"/>
          <w:numId w:val="19"/>
        </w:numPr>
      </w:pPr>
      <w:r>
        <w:rPr/>
        <w:t xml:space="preserve">¿Cómo puedo aplicar estas herramientas en otras asignaturas o en mi vida diaria?</w:t>
      </w:r>
    </w:p>
    <w:p>
      <w:pPr>
        <w:numPr>
          <w:ilvl w:val="0"/>
          <w:numId w:val="19"/>
        </w:numPr>
      </w:pPr>
      <w:r>
        <w:rPr/>
        <w:t xml:space="preserve">¿Qué aspecto de la lógica del pensamiento me gustaría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logros observados en argumentos y participación, da consejos para seguir desarrollando habilidades argumentativas.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herramientas en debates escolares, ensayos y en la interpretación crítica de información diaria.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 breve argumento escrito sobre un tema de interés personal aplicando lo aprendido,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Fase de Inicio de la sesión 1, mediante la pregunta detonadora para conocer conocimientos previos sobre argumentos.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en ambas sesiones, observando análisis, construcción y evaluación de argumentos en grupos.</w:t>
      </w:r>
    </w:p>
    <w:p>
      <w:pPr>
        <w:numPr>
          <w:ilvl w:val="0"/>
          <w:numId w:val="20"/>
        </w:numPr>
      </w:pPr>
      <w:r>
        <w:rPr/>
        <w:t xml:space="preserve">Sumativa: En la Fase de Cierre de la sesión 2, a partir del producto escrito individual de síntesis y la tarea final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correctamente premisas y conclusiones en un argumento (conectado al objetivo 1).</w:t>
      </w:r>
    </w:p>
    <w:p>
      <w:pPr>
        <w:numPr>
          <w:ilvl w:val="0"/>
          <w:numId w:val="21"/>
        </w:numPr>
      </w:pPr>
      <w:r>
        <w:rPr/>
        <w:t xml:space="preserve">Habilidad para detectar y explicar falacias en ejemplos dados (objetivo 2).</w:t>
      </w:r>
    </w:p>
    <w:p>
      <w:pPr>
        <w:numPr>
          <w:ilvl w:val="0"/>
          <w:numId w:val="21"/>
        </w:numPr>
      </w:pPr>
      <w:r>
        <w:rPr/>
        <w:t xml:space="preserve">Construcción de argumentos propios claros, con premisas justificadas y libres de falacias (objetivo 3).</w:t>
      </w:r>
    </w:p>
    <w:p>
      <w:pPr>
        <w:numPr>
          <w:ilvl w:val="0"/>
          <w:numId w:val="21"/>
        </w:numPr>
      </w:pPr>
      <w:r>
        <w:rPr/>
        <w:t xml:space="preserve">Participación activa y colaborativa en actividades grupales para mejorar argumentos (objetivo 4).</w:t>
      </w:r>
    </w:p>
    <w:p>
      <w:pPr>
        <w:numPr>
          <w:ilvl w:val="0"/>
          <w:numId w:val="21"/>
        </w:numPr>
      </w:pPr>
      <w:r>
        <w:rPr/>
        <w:t xml:space="preserve">Reflexión crítica sobre el proceso de pensamiento lógico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seguimiento de participación y trabajo en grupo.</w:t>
      </w:r>
    </w:p>
    <w:p>
      <w:pPr>
        <w:numPr>
          <w:ilvl w:val="0"/>
          <w:numId w:val="22"/>
        </w:numPr>
      </w:pPr>
      <w:r>
        <w:rPr/>
        <w:t xml:space="preserve">Rúbrica para evaluar la calidad de los argumentos construidos (claridad, coherencia, evidencia, ausencia de falacias).</w:t>
      </w:r>
    </w:p>
    <w:p>
      <w:pPr>
        <w:numPr>
          <w:ilvl w:val="0"/>
          <w:numId w:val="22"/>
        </w:numPr>
      </w:pPr>
      <w:r>
        <w:rPr/>
        <w:t xml:space="preserve">Observación directa durante las discusiones y evaluaciones cruzadas.</w:t>
      </w:r>
    </w:p>
    <w:p>
      <w:pPr>
        <w:numPr>
          <w:ilvl w:val="0"/>
          <w:numId w:val="22"/>
        </w:numPr>
      </w:pPr>
      <w:r>
        <w:rPr/>
        <w:t xml:space="preserve">Autoevaluación y coevaluación durante la retroalimentación grupal.</w:t>
      </w:r>
    </w:p>
    <w:p>
      <w:pPr>
        <w:numPr>
          <w:ilvl w:val="0"/>
          <w:numId w:val="22"/>
        </w:numPr>
      </w:pPr>
      <w:r>
        <w:rPr/>
        <w:t xml:space="preserve">Portafolio con actividades desarrolladas y síntesis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con identificación de premisas y conclusiones y detección de falacias (sesión 1).</w:t>
      </w:r>
    </w:p>
    <w:p>
      <w:pPr>
        <w:numPr>
          <w:ilvl w:val="0"/>
          <w:numId w:val="23"/>
        </w:numPr>
      </w:pPr>
      <w:r>
        <w:rPr/>
        <w:t xml:space="preserve">Cartulinas o esquemas con argumentos construidos en grupo (sesión 2).</w:t>
      </w:r>
    </w:p>
    <w:p>
      <w:pPr>
        <w:numPr>
          <w:ilvl w:val="0"/>
          <w:numId w:val="23"/>
        </w:numPr>
      </w:pPr>
      <w:r>
        <w:rPr/>
        <w:t xml:space="preserve">Evaluaciones cruzadas y retroalimentaciones orales entre grupos (sesión 2).</w:t>
      </w:r>
    </w:p>
    <w:p>
      <w:pPr>
        <w:numPr>
          <w:ilvl w:val="0"/>
          <w:numId w:val="23"/>
        </w:numPr>
      </w:pPr>
      <w:r>
        <w:rPr/>
        <w:t xml:space="preserve">Texto individual de síntesis y reflexión sobre la lógica del pensamiento (sesión 2).</w:t>
      </w:r>
    </w:p>
    <w:p>
      <w:pPr>
        <w:numPr>
          <w:ilvl w:val="0"/>
          <w:numId w:val="23"/>
        </w:numPr>
      </w:pPr>
      <w:r>
        <w:rPr/>
        <w:t xml:space="preserve">Tarea escrita final con un argumento personal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la 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Diversidad:</w:t>
      </w:r>
      <w:r>
        <w:rPr/>
        <w:t xml:space="preserve">Impacto: Valorar diferentes perspectivas enriquece el debate y promueve respeto por la pluralidad cultural y social del aula.</w:t>
      </w:r>
    </w:p>
    <w:p>
      <w:pPr>
        <w:numPr>
          <w:ilvl w:val="1"/>
          <w:numId w:val="24"/>
        </w:numPr>
      </w:pPr>
      <w:r>
        <w:rPr/>
        <w:t xml:space="preserve">Invitar a los estudiantes a compartir ejemplos de argumentos o discusiones que reflejen diversas culturas, creencias o experiencias personales. Esto puede incluir ejemplos de diferentes contextos socioeconómicos o idiomas maternos.</w:t>
      </w:r>
    </w:p>
    <w:p>
      <w:pPr>
        <w:numPr>
          <w:ilvl w:val="1"/>
          <w:numId w:val="24"/>
        </w:numPr>
      </w:pPr>
      <w:r>
        <w:rPr/>
        <w:t xml:space="preserve">Permitir respuestas orales, escritas o en pequeños grupos para respetar diferentes estilos comunicativos y niveles de confianza.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Equidad de género:</w:t>
      </w:r>
      <w:r>
        <w:rPr/>
        <w:t xml:space="preserve">Impacto: Promueve un ambiente donde todos los géneros se sienten valorados y representados.</w:t>
      </w:r>
    </w:p>
    <w:p>
      <w:pPr>
        <w:numPr>
          <w:ilvl w:val="1"/>
          <w:numId w:val="24"/>
        </w:numPr>
      </w:pPr>
      <w:r>
        <w:rPr/>
        <w:t xml:space="preserve">Usar ejemplos de argumentos y falacias que incluyan tanto personajes históricos masculinos como femeninos, evitando reforzar estereotipos.</w:t>
      </w:r>
    </w:p>
    <w:p>
      <w:pPr>
        <w:numPr>
          <w:ilvl w:val="1"/>
          <w:numId w:val="24"/>
        </w:numPr>
      </w:pPr>
      <w:r>
        <w:rPr/>
        <w:t xml:space="preserve">Formular la pregunta detonadora evitando pronombres o referencias que refuercen roles de género tradicionales (p.ej., preguntar “¿Qué hace que un argumento sea convincente?” en lugar de “¿Qué hace que un hombre convenza?”).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Inclusión:</w:t>
      </w:r>
      <w:r>
        <w:rPr/>
        <w:t xml:space="preserve">Impacto: Mejora la participación y comprensión de todos los estudiantes, garantizando accesibilidad.</w:t>
      </w:r>
    </w:p>
    <w:p>
      <w:pPr>
        <w:numPr>
          <w:ilvl w:val="1"/>
          <w:numId w:val="24"/>
        </w:numPr>
      </w:pPr>
      <w:r>
        <w:rPr/>
        <w:t xml:space="preserve">Ofrecer la pregunta detonadora también en formato escrito y visual para estudiantes con dificultades auditivas o de procesamiento.</w:t>
      </w:r>
    </w:p>
    <w:p>
      <w:pPr>
        <w:numPr>
          <w:ilvl w:val="1"/>
          <w:numId w:val="24"/>
        </w:numPr>
      </w:pPr>
      <w:r>
        <w:rPr/>
        <w:t xml:space="preserve">Permitir que los estudiantes con necesidades educativas especiales expresen sus ideas a través de distintos medios (voz, escritura, dibujos).</w:t>
      </w:r>
    </w:p>
    <w:p>
      <w:pPr/>
      <w:r>
        <w:rPr>
          <w:b w:val="1"/>
          <w:bCs w:val="1"/>
        </w:rPr>
        <w:t xml:space="preserve">Recomendaciones DEI para la 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Diversidad:</w:t>
      </w:r>
      <w:r>
        <w:rPr/>
        <w:t xml:space="preserve">Impacto: Favorece la identificación y relevancia para estudiantes de distintos orígenes, promoviendo inclusión cultural.</w:t>
      </w:r>
    </w:p>
    <w:p>
      <w:pPr>
        <w:numPr>
          <w:ilvl w:val="1"/>
          <w:numId w:val="25"/>
        </w:numPr>
      </w:pPr>
      <w:r>
        <w:rPr/>
        <w:t xml:space="preserve">Seleccionar fragmentos de argumentos históricos y filosóficos que representen diversas culturas y contextos, incluyendo voces históricas de grupos marginados o minoritarios.</w:t>
      </w:r>
    </w:p>
    <w:p>
      <w:pPr>
        <w:numPr>
          <w:ilvl w:val="1"/>
          <w:numId w:val="25"/>
        </w:numPr>
      </w:pPr>
      <w:r>
        <w:rPr/>
        <w:t xml:space="preserve">Adaptar los textos para que sean accesibles lingüísticamente, evitando terminología excesivamente técnica o con sesgos culturales.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Equidad de género:</w:t>
      </w:r>
      <w:r>
        <w:rPr/>
        <w:t xml:space="preserve">Impacto: Fomenta la igualdad y empodera a estudiantes de todos los géneros a participar activamente.</w:t>
      </w:r>
    </w:p>
    <w:p>
      <w:pPr>
        <w:numPr>
          <w:ilvl w:val="1"/>
          <w:numId w:val="25"/>
        </w:numPr>
      </w:pPr>
      <w:r>
        <w:rPr/>
        <w:t xml:space="preserve">Incluir ejemplos donde tanto mujeres como hombres hayan construido argumentos sólidos o hayan sido sujetos de falacias, para desmantelar estereotipos de género en el pensamiento crítico.</w:t>
      </w:r>
    </w:p>
    <w:p>
      <w:pPr>
        <w:numPr>
          <w:ilvl w:val="1"/>
          <w:numId w:val="25"/>
        </w:numPr>
      </w:pPr>
      <w:r>
        <w:rPr/>
        <w:t xml:space="preserve">Al formar grupos de trabajo, incentivar la equidad en la participación, animando a que estudiantes de todos los géneros contribuyan por igual.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Inclusión:</w:t>
      </w:r>
      <w:r>
        <w:rPr/>
        <w:t xml:space="preserve">Impacto: Garantiza que estudiantes con barreras de aprendizaje participen plenamente y desarrollen habilidades argumentativas.</w:t>
      </w:r>
    </w:p>
    <w:p>
      <w:pPr>
        <w:numPr>
          <w:ilvl w:val="1"/>
          <w:numId w:val="25"/>
        </w:numPr>
      </w:pPr>
      <w:r>
        <w:rPr/>
        <w:t xml:space="preserve">Proveer versiones accesibles de los textos (lecturas en voz alta, textos digitales con lectores de pantalla, resúmenes visuales).</w:t>
      </w:r>
    </w:p>
    <w:p>
      <w:pPr>
        <w:numPr>
          <w:ilvl w:val="1"/>
          <w:numId w:val="25"/>
        </w:numPr>
      </w:pPr>
      <w:r>
        <w:rPr/>
        <w:t xml:space="preserve">Permitir que los estudiantes usen apoyos tecnológicos o ayudas personales para realizar la actividad (p.ej., software de lectura, intérpretes).</w:t>
      </w:r>
    </w:p>
    <w:p>
      <w:pPr>
        <w:numPr>
          <w:ilvl w:val="1"/>
          <w:numId w:val="25"/>
        </w:numPr>
      </w:pPr>
      <w:r>
        <w:rPr/>
        <w:t xml:space="preserve">Ofrecer roles dentro del grupo que se adapten a distintas capacidades (lector, escritor, moderador) para facilitar la participación según fortalezas.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26"/>
        </w:numPr>
      </w:pPr>
      <w:r>
        <w:rPr/>
        <w:t xml:space="preserve">Para la actividad de subrayado y discusión grupal, incluir una guía visual que explique qué es una premisa y una conclusión con ejemplos gráficos para facilitar la comprensión.</w:t>
      </w:r>
    </w:p>
    <w:p>
      <w:pPr>
        <w:numPr>
          <w:ilvl w:val="0"/>
          <w:numId w:val="26"/>
        </w:numPr>
      </w:pPr>
      <w:r>
        <w:rPr/>
        <w:t xml:space="preserve">Permitir que los grupos elijan la forma de presentar su análisis (oral, escrita, esquema gráfico o digital) para adaptarse a distintos estilos de aprendizaje y necesidades.</w:t>
      </w:r>
    </w:p>
    <w:p>
      <w:pPr>
        <w:numPr>
          <w:ilvl w:val="0"/>
          <w:numId w:val="26"/>
        </w:numPr>
      </w:pPr>
      <w:r>
        <w:rPr/>
        <w:t xml:space="preserve">Incluir pausas dentro de la sesión para que estudiantes que requieran más tiempo o apoyo individual puedan resolver dudas o repasar conceptos.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7"/>
        </w:numPr>
      </w:pPr>
      <w:r>
        <w:rPr/>
        <w:t xml:space="preserve">Materiales en formatos variados (videos con subtítulos, audios, infografías) para atender diversidad sensorial y de estilos de aprendizaje.</w:t>
      </w:r>
    </w:p>
    <w:p>
      <w:pPr>
        <w:numPr>
          <w:ilvl w:val="0"/>
          <w:numId w:val="27"/>
        </w:numPr>
      </w:pPr>
      <w:r>
        <w:rPr/>
        <w:t xml:space="preserve">Rúbricas de evaluación claras, con criterios explícitos que valoren el esfuerzo, la capacidad de análisis y la colaboración, no solo la precisión técnica.</w:t>
      </w:r>
    </w:p>
    <w:p>
      <w:pPr>
        <w:numPr>
          <w:ilvl w:val="0"/>
          <w:numId w:val="27"/>
        </w:numPr>
      </w:pPr>
      <w:r>
        <w:rPr/>
        <w:t xml:space="preserve">Evaluaciones formativas durante la actividad mediante preguntas orales o individuales, permitiendo múltiples formas de respuesta para asegurar comprensión.</w:t>
      </w:r>
    </w:p>
    <w:p>
      <w:pPr>
        <w:numPr>
          <w:ilvl w:val="0"/>
          <w:numId w:val="27"/>
        </w:numPr>
      </w:pPr>
      <w:r>
        <w:rPr/>
        <w:t xml:space="preserve">Uso de feedback positivo y constructivo que reconozca la diversidad de aportes y fomente la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A49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0EA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10B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281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EB3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16C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9E8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1C7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E0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6B4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D02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B05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997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1E7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834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4EE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A91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7EF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866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365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4BF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80B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2E8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44C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CEF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5F6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E10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2026-09-25T22:06:09-05:00</dcterms:created>
  <dcterms:modified xsi:type="dcterms:W3CDTF">2026-09-25T22:06:09-05:00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