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Fracciones y Decimales: ¡Resolvamos Problemas Reales!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este plan de clase, los estudiantes de secundaria explorarán y aplicarán operaciones básicas con fracciones y números decimales mediante la metodología de Aprendizaje Basado en Problemas (ABP). El propósito es que comprendan cómo estas operaciones matemáticas son herramientas útiles para resolver situaciones cotidianas, como calcular descuentos, compartir cantidades en partes iguales o medir ingredientes para una receta.</w:t>
      </w:r>
    </w:p>
    <w:p>
      <w:pPr/>
      <w:r>
        <w:rPr/>
        <w:t xml:space="preserve">Los estudiantes aprenderán a identificar cuándo usar fracciones o decimales, y cómo resolver problemas prácticos que involucran sumas, restas, multiplicaciones y divisiones con estos números. Esta conexión con situaciones reales les permitirá desarrollar pensamiento crítico y habilidades para tomar decisiones informadas en su vida diaria.</w:t>
      </w:r>
    </w:p>
    <w:p>
      <w:pPr/>
      <w:r>
        <w:rPr/>
        <w:t xml:space="preserve">Además, al trabajar en equipo y analizar problemas auténticos, fortalecerán su capacidad para comunicarse matemáticamente y argumentar sus soluciones con claridad. Este enfoque activo y centrado en el estudiante fomenta la motivación y el compromiso con el aprendizaje.</w:t>
      </w:r>
    </w:p>
    <w:p/>
    <w:p>
      <w:pPr/>
      <w:r>
        <w:rPr>
          <w:color w:val="2b6cb0"/>
          <w:sz w:val="28"/>
          <w:szCs w:val="28"/>
          <w:b w:val="1"/>
          <w:bCs w:val="1"/>
        </w:rPr>
        <w:t xml:space="preserve">Objetivos de Aprendizaje</w:t>
      </w:r>
    </w:p>
    <w:p>
      <w:pPr>
        <w:numPr>
          <w:ilvl w:val="0"/>
          <w:numId w:val="1"/>
        </w:numPr>
      </w:pPr>
      <w:r>
        <w:rPr/>
        <w:t xml:space="preserve">Resolver problemas cotidianos que involucren operaciones básicas con números decimales.</w:t>
      </w:r>
    </w:p>
    <w:p>
      <w:pPr>
        <w:numPr>
          <w:ilvl w:val="0"/>
          <w:numId w:val="1"/>
        </w:numPr>
      </w:pPr>
      <w:r>
        <w:rPr/>
        <w:t xml:space="preserve">Ejecutar operaciones básicas (suma, resta, multiplicación y división) con fracciones.</w:t>
      </w:r>
    </w:p>
    <w:p>
      <w:pPr>
        <w:numPr>
          <w:ilvl w:val="0"/>
          <w:numId w:val="1"/>
        </w:numPr>
      </w:pPr>
      <w:r>
        <w:rPr/>
        <w:t xml:space="preserve">Analizar y seleccionar estrategias adecuadas para resolver problemas con fracciones y decimales.</w:t>
      </w:r>
    </w:p>
    <w:p>
      <w:pPr>
        <w:numPr>
          <w:ilvl w:val="0"/>
          <w:numId w:val="1"/>
        </w:numPr>
      </w:pPr>
      <w:r>
        <w:rPr/>
        <w:t xml:space="preserve">Comunicar y argumentar soluciones matemáticas de manera clara y coherente.</w:t>
      </w:r>
    </w:p>
    <w:p/>
    <w:p>
      <w:pPr/>
      <w:r>
        <w:rPr>
          <w:color w:val="2b6cb0"/>
          <w:sz w:val="28"/>
          <w:szCs w:val="28"/>
          <w:b w:val="1"/>
          <w:bCs w:val="1"/>
        </w:rPr>
        <w:t xml:space="preserve">Recursos Necesarios</w:t>
      </w:r>
    </w:p>
    <w:p>
      <w:pPr>
        <w:numPr>
          <w:ilvl w:val="0"/>
          <w:numId w:val="2"/>
        </w:numPr>
      </w:pPr>
      <w:r>
        <w:rPr/>
        <w:t xml:space="preserve">Pizarrón y marcadores o pizarra digital.</w:t>
      </w:r>
    </w:p>
    <w:p>
      <w:pPr>
        <w:numPr>
          <w:ilvl w:val="0"/>
          <w:numId w:val="2"/>
        </w:numPr>
      </w:pPr>
      <w:r>
        <w:rPr/>
        <w:t xml:space="preserve">Hojas de trabajo impresas con problemas prácticos (1 por estudiante).</w:t>
      </w:r>
    </w:p>
    <w:p>
      <w:pPr>
        <w:numPr>
          <w:ilvl w:val="0"/>
          <w:numId w:val="2"/>
        </w:numPr>
      </w:pPr>
      <w:r>
        <w:rPr/>
        <w:t xml:space="preserve">Calculadoras básicas (1 por cada 2 estudiantes, opcional para verificación).</w:t>
      </w:r>
    </w:p>
    <w:p>
      <w:pPr>
        <w:numPr>
          <w:ilvl w:val="0"/>
          <w:numId w:val="2"/>
        </w:numPr>
      </w:pPr>
      <w:r>
        <w:rPr/>
        <w:t xml:space="preserve">Material manipulativo: tarjetas con fracciones y decimales para actividades de comparación y orden.</w:t>
      </w:r>
    </w:p>
    <w:p>
      <w:pPr>
        <w:numPr>
          <w:ilvl w:val="0"/>
          <w:numId w:val="2"/>
        </w:numPr>
      </w:pPr>
      <w:r>
        <w:rPr/>
        <w:t xml:space="preserve">Proyector para mostrar ejemplos y videos cortos (si está disponible).</w:t>
      </w:r>
    </w:p>
    <w:p>
      <w:pPr>
        <w:numPr>
          <w:ilvl w:val="0"/>
          <w:numId w:val="2"/>
        </w:numPr>
      </w:pPr>
      <w:r>
        <w:rPr/>
        <w:t xml:space="preserve">Cuadernos y lápices para anotaciones y cálculos.</w:t>
      </w:r>
    </w:p>
    <w:p/>
    <w:p>
      <w:pPr/>
      <w:r>
        <w:rPr>
          <w:color w:val="2b6cb0"/>
          <w:sz w:val="28"/>
          <w:szCs w:val="28"/>
          <w:b w:val="1"/>
          <w:bCs w:val="1"/>
        </w:rPr>
        <w:t xml:space="preserve">Requisitos Previos</w:t>
      </w:r>
    </w:p>
    <w:p>
      <w:pPr>
        <w:numPr>
          <w:ilvl w:val="0"/>
          <w:numId w:val="3"/>
        </w:numPr>
      </w:pPr>
      <w:r>
        <w:rPr/>
        <w:t xml:space="preserve">Conocimiento básico de qué son fracciones y números decimales.</w:t>
      </w:r>
    </w:p>
    <w:p>
      <w:pPr>
        <w:numPr>
          <w:ilvl w:val="0"/>
          <w:numId w:val="3"/>
        </w:numPr>
      </w:pPr>
      <w:r>
        <w:rPr/>
        <w:t xml:space="preserve">Habilidad para realizar sumas y restas simples con números enteros.</w:t>
      </w:r>
    </w:p>
    <w:p>
      <w:pPr>
        <w:numPr>
          <w:ilvl w:val="0"/>
          <w:numId w:val="3"/>
        </w:numPr>
      </w:pPr>
      <w:r>
        <w:rPr/>
        <w:t xml:space="preserve">Experiencia previa con la lectura y escritura de fracciones y decimales.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resolver problemas reales usando operaciones con fracciones y decimales, habilidades útiles para su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"¿Alguna vez han tenido que repartir una pizza entre amigos o calcular cuánto pagar después de un descuento en una tienda? ¿Qué números usaron para hacerlo?"</w:t>
      </w:r>
    </w:p>
    <w:p>
      <w:pPr/>
      <w:r>
        <w:rPr>
          <w:b w:val="1"/>
          <w:bCs w:val="1"/>
        </w:rPr>
        <w:t xml:space="preserve">Estudiantes:</w:t>
      </w:r>
      <w:r>
        <w:rPr/>
        <w:t xml:space="preserve"> Responden compartiendo experiencias breves. El docente anota ejemplos en el pizarrón.</w:t>
      </w:r>
    </w:p>
    <w:p>
      <w:pPr/>
      <w:r>
        <w:rPr>
          <w:b w:val="1"/>
          <w:bCs w:val="1"/>
        </w:rPr>
        <w:t xml:space="preserve">Motivación y enganche:</w:t>
      </w:r>
    </w:p>
    <w:p>
      <w:pPr/>
      <w:r>
        <w:rPr>
          <w:b w:val="1"/>
          <w:bCs w:val="1"/>
        </w:rPr>
        <w:t xml:space="preserve">Docente:</w:t>
      </w:r>
      <w:r>
        <w:rPr/>
        <w:t xml:space="preserve"> Presenta un dato curioso: "¿Sabían que las fracciones y decimales se usan para medir ingredientes en recetas, dividir premios o calcular descuentos en las tiendas? Hoy descubriremos cómo usarlos para resolver problemas reales que enfrentan todos los días."</w:t>
      </w:r>
    </w:p>
    <w:p>
      <w:pPr/>
      <w:r>
        <w:rPr>
          <w:b w:val="1"/>
          <w:bCs w:val="1"/>
        </w:rPr>
        <w:t xml:space="preserve">Estudiantes:</w:t>
      </w:r>
      <w:r>
        <w:rPr/>
        <w:t xml:space="preserve"> Muestran interés y escuchan atentamente.</w:t>
      </w:r>
    </w:p>
    <w:p>
      <w:pPr/>
      <w:r>
        <w:rPr>
          <w:b w:val="1"/>
          <w:bCs w:val="1"/>
        </w:rPr>
        <w:t xml:space="preserve">Contextualización:</w:t>
      </w:r>
    </w:p>
    <w:p>
      <w:pPr/>
      <w:r>
        <w:rPr>
          <w:b w:val="1"/>
          <w:bCs w:val="1"/>
        </w:rPr>
        <w:t xml:space="preserve">Docente:</w:t>
      </w:r>
      <w:r>
        <w:rPr/>
        <w:t xml:space="preserve"> Conecta el tema con la vida cotidiana: "Imaginemos que queremos comprar un videojuego que cuesta $45.75 y tenemos un cupón de descuento. ¿Cómo podemos calcular cuánto pagaremos? O si queremos compartir 3/4 de una pizza entre 3 amigos, ¿cómo hacemos para que sea justo?"</w:t>
      </w:r>
    </w:p>
    <w:p>
      <w:pPr/>
      <w:r>
        <w:rPr>
          <w:b w:val="1"/>
          <w:bCs w:val="1"/>
        </w:rPr>
        <w:t xml:space="preserve">Estudiantes:</w:t>
      </w:r>
      <w:r>
        <w:rPr/>
        <w:t xml:space="preserve"> Reflexionan y anticipan el uso práctico de las operaciones con fracciones y decimales.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las operaciones básicas con fracciones y decimales mediante un ejemplo contextualizado, evitando exposición larga. Presenta un problema real sencillo y plantea la pregunta: "¿Cómo podemos resolverlo?"</w:t>
      </w:r>
    </w:p>
    <w:p>
      <w:pPr/>
      <w:r>
        <w:rPr>
          <w:b w:val="1"/>
          <w:bCs w:val="1"/>
        </w:rPr>
        <w:t xml:space="preserve">Actividad 1: "El recibo de la tienda"</w:t>
      </w:r>
    </w:p>
    <w:p>
      <w:pPr>
        <w:numPr>
          <w:ilvl w:val="0"/>
          <w:numId w:val="4"/>
        </w:numPr>
      </w:pPr>
      <w:r>
        <w:rPr>
          <w:b w:val="1"/>
          <w:bCs w:val="1"/>
        </w:rPr>
        <w:t xml:space="preserve">Objetivo:</w:t>
      </w:r>
      <w:r>
        <w:rPr/>
        <w:t xml:space="preserve"> Resolver problemas cotidianos usando operaciones con números decimales.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con un problema: "María compró una camiseta por $25.50 y unos zapatos por $40.75. ¿Cuánto gastó en total? Luego, le dieron un descuento de $10.25. ¿Cuánto pagó finalmente?"</w:t>
      </w:r>
    </w:p>
    <w:p>
      <w:pPr>
        <w:numPr>
          <w:ilvl w:val="1"/>
          <w:numId w:val="4"/>
        </w:numPr>
      </w:pPr>
      <w:r>
        <w:rPr>
          <w:b w:val="1"/>
          <w:bCs w:val="1"/>
        </w:rPr>
        <w:t xml:space="preserve">Estudiantes:</w:t>
      </w:r>
      <w:r>
        <w:rPr/>
        <w:t xml:space="preserve"> Trabajan individualmente para sumar y restar decimales y obtener la respuesta.</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con cálculos y resultados correctos.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guía con preguntas como: "¿Cómo sumas los decimales? ¿Por qué restamos el descuento?"</w:t>
      </w:r>
    </w:p>
    <w:p>
      <w:pPr/>
      <w:r>
        <w:rPr>
          <w:b w:val="1"/>
          <w:bCs w:val="1"/>
        </w:rPr>
        <w:t xml:space="preserve">Transición:</w:t>
      </w:r>
    </w:p>
    <w:p>
      <w:pPr/>
      <w:r>
        <w:rPr>
          <w:b w:val="1"/>
          <w:bCs w:val="1"/>
        </w:rPr>
        <w:t xml:space="preserve">Docente:</w:t>
      </w:r>
      <w:r>
        <w:rPr/>
        <w:t xml:space="preserve"> Felicita el esfuerzo y conecta: "Ahora que vimos decimales, vamos a resolver problemas parecidos con fracciones, que también usamos mucho en la vida diaria."</w:t>
      </w:r>
    </w:p>
    <w:p>
      <w:pPr/>
      <w:r>
        <w:rPr>
          <w:b w:val="1"/>
          <w:bCs w:val="1"/>
        </w:rPr>
        <w:t xml:space="preserve">Actividad 2: "Compartiendo la pizza"</w:t>
      </w:r>
    </w:p>
    <w:p>
      <w:pPr>
        <w:numPr>
          <w:ilvl w:val="0"/>
          <w:numId w:val="5"/>
        </w:numPr>
      </w:pPr>
      <w:r>
        <w:rPr>
          <w:b w:val="1"/>
          <w:bCs w:val="1"/>
        </w:rPr>
        <w:t xml:space="preserve">Objetivo:</w:t>
      </w:r>
      <w:r>
        <w:rPr/>
        <w:t xml:space="preserve"> Ejecutar operaciones básicas con fracciones.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el problema: "Si tenemos 3/4 de una pizza y queremos compartirla entre 3 amigos, ¿cuánto le toca a cada uno?"</w:t>
      </w:r>
    </w:p>
    <w:p>
      <w:pPr>
        <w:numPr>
          <w:ilvl w:val="1"/>
          <w:numId w:val="5"/>
        </w:numPr>
      </w:pPr>
      <w:r>
        <w:rPr>
          <w:b w:val="1"/>
          <w:bCs w:val="1"/>
        </w:rPr>
        <w:t xml:space="preserve">Estudiantes:</w:t>
      </w:r>
      <w:r>
        <w:rPr/>
        <w:t xml:space="preserve"> En parejas, discuten y resuelven el problema usando división de fracciones.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con procedimiento escrito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 las discusiones, formula preguntas guía: "¿Qué operación usaremos para dividir la pizza? ¿Cómo dividimos una fracción entre un número entero?"</w:t>
      </w:r>
    </w:p>
    <w:p>
      <w:pPr/>
      <w:r>
        <w:rPr>
          <w:b w:val="1"/>
          <w:bCs w:val="1"/>
        </w:rPr>
        <w:t xml:space="preserve">Transición:</w:t>
      </w:r>
    </w:p>
    <w:p>
      <w:pPr/>
      <w:r>
        <w:rPr>
          <w:b w:val="1"/>
          <w:bCs w:val="1"/>
        </w:rPr>
        <w:t xml:space="preserve">Docente:</w:t>
      </w:r>
      <w:r>
        <w:rPr/>
        <w:t xml:space="preserve"> Indica: "Ahora que dominamos estos cálculos, intentaremos problemas que combinan fracciones y decimales para prepararnos para situaciones aún más reales."</w:t>
      </w:r>
    </w:p>
    <w:p>
      <w:pPr/>
      <w:r>
        <w:rPr>
          <w:b w:val="1"/>
          <w:bCs w:val="1"/>
        </w:rPr>
        <w:t xml:space="preserve">Actividad 3: "Receta con fracciones y decimales"</w:t>
      </w:r>
    </w:p>
    <w:p>
      <w:pPr>
        <w:numPr>
          <w:ilvl w:val="0"/>
          <w:numId w:val="6"/>
        </w:numPr>
      </w:pPr>
      <w:r>
        <w:rPr>
          <w:b w:val="1"/>
          <w:bCs w:val="1"/>
        </w:rPr>
        <w:t xml:space="preserve">Objetivo:</w:t>
      </w:r>
      <w:r>
        <w:rPr/>
        <w:t xml:space="preserve"> Analizar y seleccionar estrategias para resolver problemas con fracciones y decimales.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un problema: "Una receta requiere 1.5 litros de leche y 2/3 de taza de azúcar. Si queremos hacer la mitad de la receta, ¿cuánto necesitamos de cada ingrediente?"</w:t>
      </w:r>
    </w:p>
    <w:p>
      <w:pPr>
        <w:numPr>
          <w:ilvl w:val="1"/>
          <w:numId w:val="6"/>
        </w:numPr>
      </w:pPr>
      <w:r>
        <w:rPr>
          <w:b w:val="1"/>
          <w:bCs w:val="1"/>
        </w:rPr>
        <w:t xml:space="preserve">Estudiantes:</w:t>
      </w:r>
      <w:r>
        <w:rPr/>
        <w:t xml:space="preserve"> En grupos de 3-4, resuelven usando multiplicación y división con decimales y fracciones.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Soluciones escritas con procedimientos y justificación de las operaciones usadas.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pregunta: "¿Cómo reduces la cantidad a la mitad? ¿Qué operaciones usaron y por qué? ¿Qué dificultades encontraron?"</w:t>
      </w:r>
    </w:p>
    <w:p>
      <w:pPr/>
      <w:r>
        <w:rPr>
          <w:b w:val="1"/>
          <w:bCs w:val="1"/>
        </w:rPr>
        <w:t xml:space="preserve">Diferenciación:</w:t>
      </w:r>
    </w:p>
    <w:p>
      <w:pPr>
        <w:numPr>
          <w:ilvl w:val="0"/>
          <w:numId w:val="7"/>
        </w:numPr>
      </w:pPr>
      <w:r>
        <w:rPr>
          <w:b w:val="1"/>
          <w:bCs w:val="1"/>
        </w:rPr>
        <w:t xml:space="preserve">Para estudiantes que terminan antes:</w:t>
      </w:r>
      <w:r>
        <w:rPr/>
        <w:t xml:space="preserve"> Se les plantea un problema adicional más complejo que combine sumas y multiplicaciones con fracciones y decimales.</w:t>
      </w:r>
    </w:p>
    <w:p>
      <w:pPr>
        <w:numPr>
          <w:ilvl w:val="0"/>
          <w:numId w:val="7"/>
        </w:numPr>
      </w:pPr>
      <w:r>
        <w:rPr>
          <w:b w:val="1"/>
          <w:bCs w:val="1"/>
        </w:rPr>
        <w:t xml:space="preserve">Para estudiantes que necesitan más apoyo:</w:t>
      </w:r>
      <w:r>
        <w:rPr/>
        <w:t xml:space="preserve"> Trabajan con el docente en ejemplos guiados usando material manipulativo para visualizar las fracciones y decimales.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 "ticket de salida" tres ideas clave que aprendieron sobre operaciones con fracciones y decimales y cómo pueden usarlas en su vida diaria.</w:t>
      </w:r>
    </w:p>
    <w:p>
      <w:pPr/>
      <w:r>
        <w:rPr>
          <w:b w:val="1"/>
          <w:bCs w:val="1"/>
        </w:rPr>
        <w:t xml:space="preserve">Estudiantes:</w:t>
      </w:r>
      <w:r>
        <w:rPr/>
        <w:t xml:space="preserve"> Escriben y entregan el ticket al docente.</w:t>
      </w:r>
    </w:p>
    <w:p>
      <w:pPr/>
      <w:r>
        <w:rPr>
          <w:b w:val="1"/>
          <w:bCs w:val="1"/>
        </w:rPr>
        <w:t xml:space="preserve">Reflexión metacognitiva:</w:t>
      </w:r>
    </w:p>
    <w:p>
      <w:pPr/>
      <w:r>
        <w:rPr>
          <w:b w:val="1"/>
          <w:bCs w:val="1"/>
        </w:rPr>
        <w:t xml:space="preserve">Docente:</w:t>
      </w:r>
      <w:r>
        <w:rPr/>
        <w:t xml:space="preserve"> Formula preguntas para discusión rápida, por ejemplo:</w:t>
      </w:r>
    </w:p>
    <w:p>
      <w:pPr>
        <w:numPr>
          <w:ilvl w:val="0"/>
          <w:numId w:val="8"/>
        </w:numPr>
      </w:pPr>
      <w:r>
        <w:rPr/>
        <w:t xml:space="preserve">¿Qué operación te resultó más fácil y cuál más difícil?</w:t>
      </w:r>
    </w:p>
    <w:p>
      <w:pPr>
        <w:numPr>
          <w:ilvl w:val="0"/>
          <w:numId w:val="8"/>
        </w:numPr>
      </w:pPr>
      <w:r>
        <w:rPr/>
        <w:t xml:space="preserve">¿Cómo sabes que tu solución es correcta?</w:t>
      </w:r>
    </w:p>
    <w:p>
      <w:pPr>
        <w:numPr>
          <w:ilvl w:val="0"/>
          <w:numId w:val="8"/>
        </w:numPr>
      </w:pPr>
      <w:r>
        <w:rPr/>
        <w:t xml:space="preserve">¿En qué situaciones fuera de la escuela puedes usar estas operaciones?</w:t>
      </w:r>
    </w:p>
    <w:p>
      <w:pPr/>
      <w:r>
        <w:rPr>
          <w:b w:val="1"/>
          <w:bCs w:val="1"/>
        </w:rPr>
        <w:t xml:space="preserve">Estudiantes:</w:t>
      </w:r>
      <w:r>
        <w:rPr/>
        <w:t xml:space="preserve"> Responden en voz alta o en pequeño grupo.</w:t>
      </w:r>
    </w:p>
    <w:p>
      <w:pPr/>
      <w:r>
        <w:rPr>
          <w:b w:val="1"/>
          <w:bCs w:val="1"/>
        </w:rPr>
        <w:t xml:space="preserve">Retroalimentación:</w:t>
      </w:r>
    </w:p>
    <w:p>
      <w:pPr/>
      <w:r>
        <w:rPr>
          <w:b w:val="1"/>
          <w:bCs w:val="1"/>
        </w:rPr>
        <w:t xml:space="preserve">Docente:</w:t>
      </w:r>
      <w:r>
        <w:rPr/>
        <w:t xml:space="preserve"> Revisa los tickets de salida, da retroalimentación inmediata destacando aciertos y corrigiendo errores comunes observados durante la sesión.</w:t>
      </w:r>
    </w:p>
    <w:p>
      <w:pPr/>
      <w:r>
        <w:rPr>
          <w:b w:val="1"/>
          <w:bCs w:val="1"/>
        </w:rPr>
        <w:t xml:space="preserve">Transferencia:</w:t>
      </w:r>
    </w:p>
    <w:p>
      <w:pPr/>
      <w:r>
        <w:rPr>
          <w:b w:val="1"/>
          <w:bCs w:val="1"/>
        </w:rPr>
        <w:t xml:space="preserve">Docente:</w:t>
      </w:r>
      <w:r>
        <w:rPr/>
        <w:t xml:space="preserve"> Explica que en futuras clases usarán estas habilidades para resolver problemas aún más complejos y en otras áreas, como proporciones y porcentajes.</w:t>
      </w:r>
    </w:p>
    <w:p>
      <w:pPr/>
      <w:r>
        <w:rPr>
          <w:b w:val="1"/>
          <w:bCs w:val="1"/>
        </w:rPr>
        <w:t xml:space="preserve">Tarea o reto:</w:t>
      </w:r>
    </w:p>
    <w:p>
      <w:pPr/>
      <w:r>
        <w:rPr>
          <w:b w:val="1"/>
          <w:bCs w:val="1"/>
        </w:rPr>
        <w:t xml:space="preserve">Docente:</w:t>
      </w:r>
      <w:r>
        <w:rPr/>
        <w:t xml:space="preserve"> Propone buscar en casa un recibo de compra y calcular con decimales el total pagado después de descuentos, o dividir en fracciones una cantidad de comida o bebida para compartir con la familia.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revisión de trabajos), y sumativa en el cierre mediante el ticket de salida.</w:t>
      </w:r>
    </w:p>
    <w:p>
      <w:pPr/>
      <w:r>
        <w:rPr>
          <w:b w:val="1"/>
          <w:bCs w:val="1"/>
        </w:rPr>
        <w:t xml:space="preserve">Criterios de evaluación:</w:t>
      </w:r>
    </w:p>
    <w:p>
      <w:pPr>
        <w:numPr>
          <w:ilvl w:val="0"/>
          <w:numId w:val="9"/>
        </w:numPr>
      </w:pPr>
      <w:r>
        <w:rPr/>
        <w:t xml:space="preserve">Resuelve correctamente problemas con números decimales aplicando operaciones básicas.</w:t>
      </w:r>
    </w:p>
    <w:p>
      <w:pPr>
        <w:numPr>
          <w:ilvl w:val="0"/>
          <w:numId w:val="9"/>
        </w:numPr>
      </w:pPr>
      <w:r>
        <w:rPr/>
        <w:t xml:space="preserve">Realiza operaciones básicas con fracciones con precisión y procedimiento claro.</w:t>
      </w:r>
    </w:p>
    <w:p>
      <w:pPr>
        <w:numPr>
          <w:ilvl w:val="0"/>
          <w:numId w:val="9"/>
        </w:numPr>
      </w:pPr>
      <w:r>
        <w:rPr/>
        <w:t xml:space="preserve">Selecciona y aplica estrategias adecuadas para resolver problemas combinados con fracciones y decimales.</w:t>
      </w:r>
    </w:p>
    <w:p>
      <w:pPr>
        <w:numPr>
          <w:ilvl w:val="0"/>
          <w:numId w:val="9"/>
        </w:numPr>
      </w:pPr>
      <w:r>
        <w:rPr/>
        <w:t xml:space="preserve">Comunica y argumenta sus soluciones matemáticas con claridad.</w:t>
      </w:r>
    </w:p>
    <w:p>
      <w:pPr/>
      <w:r>
        <w:rPr>
          <w:b w:val="1"/>
          <w:bCs w:val="1"/>
        </w:rPr>
        <w:t xml:space="preserve">Instrumentos sugeridos:</w:t>
      </w:r>
    </w:p>
    <w:p>
      <w:pPr>
        <w:numPr>
          <w:ilvl w:val="0"/>
          <w:numId w:val="10"/>
        </w:numPr>
      </w:pPr>
      <w:r>
        <w:rPr/>
        <w:t xml:space="preserve">Lista de cotejo para observar participación, uso correcto de operaciones y comunicación.</w:t>
      </w:r>
    </w:p>
    <w:p>
      <w:pPr>
        <w:numPr>
          <w:ilvl w:val="0"/>
          <w:numId w:val="10"/>
        </w:numPr>
      </w:pPr>
      <w:r>
        <w:rPr/>
        <w:t xml:space="preserve">Revisión y corrección de hojas de trabajo y problemas resueltos en clase.</w:t>
      </w:r>
    </w:p>
    <w:p>
      <w:pPr>
        <w:numPr>
          <w:ilvl w:val="0"/>
          <w:numId w:val="10"/>
        </w:numPr>
      </w:pPr>
      <w:r>
        <w:rPr/>
        <w:t xml:space="preserve">Rúbrica sencilla para evaluar el ticket de salida enfocada en comprensión y reflexión.</w:t>
      </w:r>
    </w:p>
    <w:p>
      <w:pPr/>
      <w:r>
        <w:rPr>
          <w:b w:val="1"/>
          <w:bCs w:val="1"/>
        </w:rPr>
        <w:t xml:space="preserve">Evidencias de aprendizaje:</w:t>
      </w:r>
    </w:p>
    <w:p>
      <w:pPr>
        <w:numPr>
          <w:ilvl w:val="0"/>
          <w:numId w:val="11"/>
        </w:numPr>
      </w:pPr>
      <w:r>
        <w:rPr/>
        <w:t xml:space="preserve">Hojas de trabajo con problemas resueltos individual y en grupo.</w:t>
      </w:r>
    </w:p>
    <w:p>
      <w:pPr>
        <w:numPr>
          <w:ilvl w:val="0"/>
          <w:numId w:val="11"/>
        </w:numPr>
      </w:pPr>
      <w:r>
        <w:rPr/>
        <w:t xml:space="preserve">Participación y argumentación durante discusiones y actividades colaborativas.</w:t>
      </w:r>
    </w:p>
    <w:p>
      <w:pPr>
        <w:numPr>
          <w:ilvl w:val="0"/>
          <w:numId w:val="11"/>
        </w:numPr>
      </w:pPr>
      <w:r>
        <w:rPr/>
        <w:t xml:space="preserve">Ticket de salida que refleja la síntesis y reflexión sobre el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Aprendizaje Basado en Problemas
Los siguientes ejemplos y casos de estudio están diseñados para involucrar activamente a los estudiantes en la resolución de problemas reales utilizando operaciones básicas con fracciones y números decimales. Cada actividad está pensada para una sesión de 1 hora y conecta directamente con los objetivos del plan de clase.
Ejemplo Práctico 1: Preparando una Receta de Cocina
</w:t>
      </w:r>
    </w:p>
    <w:p/>
    <w:p>
      <w:pPr/>
      <w:r>
        <w:rPr>
          <w:sz w:val="22"/>
          <w:szCs w:val="22"/>
          <w:b w:val="1"/>
          <w:bCs w:val="1"/>
        </w:rPr>
        <w:t xml:space="preserve">Desarrollo - Ejemplos</w:t>
      </w:r>
    </w:p>
    <w:p>
      <w:pPr/>
      <w:r>
        <w:rPr/>
        <w:t xml:space="preserve">Ejemplos Prácticos y Casos de Estudio para la Sesión
Para aprovechar la metodología de Aprendizaje Basado en Problemas (ABP) en esta sesión de 1 hora, se presentarán problemas reales que involucren operaciones básicas con fracciones y números decimales. Estos problemas están diseñados para ser relevantes y motivadores para estudiantes de secundaria (12-15 años), fomentando el análisis, la colaboración y la aplicación práctica de conceptos matemáticos.
Ejemplo Práctico 1: Comprando en el Mercado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sobre operaciones con fracciones y números decimales, es fundamental que la retroalimentación sea constructiva, clara y motivadora, para apoyar el aprendizaje efectivo y el logro de los objetivos. A continuación se proponen estrategias específicas y adecuadas para estudiantes de secundaria (12-15 años), enfocadas en los objetivos planteados:</w:t>
      </w:r>
    </w:p>
    <w:p>
      <w:pPr>
        <w:numPr>
          <w:ilvl w:val="0"/>
          <w:numId w:val="12"/>
        </w:numPr>
      </w:pPr>
      <w:r>
        <w:rPr>
          <w:b w:val="1"/>
          <w:bCs w:val="1"/>
        </w:rPr>
        <w:t xml:space="preserve">Retroalimentación basada en ejemplos concretos:</w:t>
      </w:r>
      <w:r>
        <w:rPr/>
        <w:t xml:space="preserve"> Al finalizar la actividad, el docente selecciona un par de problemas resueltos por los estudiantes y señala con precisión qué pasos fueron correctos y cuáles necesitan mejorar. Por ejemplo: "En tu problema sobre la suma de fracciones, hiciste muy bien al encontrar el común denominador, pero recuerda verificar que la suma final esté simplificada."</w:t>
      </w:r>
    </w:p>
    <w:p>
      <w:pPr>
        <w:numPr>
          <w:ilvl w:val="0"/>
          <w:numId w:val="12"/>
        </w:numPr>
      </w:pPr>
      <w:r>
        <w:rPr>
          <w:b w:val="1"/>
          <w:bCs w:val="1"/>
        </w:rPr>
        <w:t xml:space="preserve">Preguntas dialogadas para reflexión:</w:t>
      </w:r>
      <w:r>
        <w:rPr/>
        <w:t xml:space="preserve"> En lugar de solo decir si la respuesta es correcta o no, el docente formula preguntas como: "¿Cómo decidiste sumar las fracciones primero? ¿Podrías explicar cómo convertiste el decimal a fracción para resolver el problema?" Esto ayuda a los estudiantes a autoevaluar su proceso y comprender mejor su razonamiento.</w:t>
      </w:r>
    </w:p>
    <w:p>
      <w:pPr>
        <w:numPr>
          <w:ilvl w:val="0"/>
          <w:numId w:val="12"/>
        </w:numPr>
      </w:pPr>
      <w:r>
        <w:rPr>
          <w:b w:val="1"/>
          <w:bCs w:val="1"/>
        </w:rPr>
        <w:t xml:space="preserve">Reconocimiento de avances y esfuerzos:</w:t>
      </w:r>
      <w:r>
        <w:rPr/>
        <w:t xml:space="preserve"> Destacar aspectos positivos en el trabajo de cada estudiante, por ejemplo: "Noté que aplicaste correctamente la multiplicación de decimales en el problema de la compra, eso demuestra que entendiste bien la operación."</w:t>
      </w:r>
    </w:p>
    <w:p>
      <w:pPr>
        <w:numPr>
          <w:ilvl w:val="0"/>
          <w:numId w:val="12"/>
        </w:numPr>
      </w:pPr>
      <w:r>
        <w:rPr>
          <w:b w:val="1"/>
          <w:bCs w:val="1"/>
        </w:rPr>
        <w:t xml:space="preserve">Sugerencias específicas para mejorar:</w:t>
      </w:r>
      <w:r>
        <w:rPr/>
        <w:t xml:space="preserve"> Ofrecer recomendaciones claras para el siguiente intento, como: "Para mejorar, trata de revisar tus conversiones entre fracciones y decimales para evitar errores en la suma o resta."</w:t>
      </w:r>
    </w:p>
    <w:p>
      <w:pPr>
        <w:numPr>
          <w:ilvl w:val="0"/>
          <w:numId w:val="12"/>
        </w:numPr>
      </w:pPr>
      <w:r>
        <w:rPr>
          <w:b w:val="1"/>
          <w:bCs w:val="1"/>
        </w:rPr>
        <w:t xml:space="preserve">Uso de una rúbrica simplificada y visual:</w:t>
      </w:r>
      <w:r>
        <w:rPr/>
        <w:t xml:space="preserve"> Mostrar una tabla con criterios básicos (por ejemplo: correcto uso de operaciones, claridad en los pasos, respuesta final adecuada) y marcar el nivel alcanzado. Esto facilita que los estudiantes identifiquen sus fortalezas y áreas a fortalecer.</w:t>
      </w:r>
    </w:p>
    <w:p>
      <w:pPr>
        <w:numPr>
          <w:ilvl w:val="0"/>
          <w:numId w:val="12"/>
        </w:numPr>
      </w:pPr>
      <w:r>
        <w:rPr>
          <w:b w:val="1"/>
          <w:bCs w:val="1"/>
        </w:rPr>
        <w:t xml:space="preserve">Retroalimentación grupal para compartir aprendizajes:</w:t>
      </w:r>
      <w:r>
        <w:rPr/>
        <w:t xml:space="preserve"> Al cerrar, invitar a los estudiantes a comentar qué les resultó más fácil y qué les costó al resolver problemas con decimales y fracciones. El docente refuerza con comentarios constructivos que validan el esfuerzo y orientan el aprendizaje colectivo.</w:t>
      </w:r>
    </w:p>
    <w:p>
      <w:pPr>
        <w:numPr>
          <w:ilvl w:val="0"/>
          <w:numId w:val="12"/>
        </w:numPr>
      </w:pPr>
      <w:r>
        <w:rPr>
          <w:b w:val="1"/>
          <w:bCs w:val="1"/>
        </w:rPr>
        <w:t xml:space="preserve">Mecanismo de autoevaluación guiada:</w:t>
      </w:r>
      <w:r>
        <w:rPr/>
        <w:t xml:space="preserve"> Proporcionar una lista corta de preguntas para que los estudiantes evalúen su trabajo, por ejemplo: "¿Pude resolver el problema usando la operación adecuada? ¿Revisé mis respuestas para evitar errores? ¿Entendí cómo aplicar fracciones y decimales en la vida real?"</w:t>
      </w:r>
    </w:p>
    <w:p>
      <w:pPr/>
      <w:r>
        <w:rPr/>
        <w:t xml:space="preserve">Estas estrategias de retroalimentación permiten cerrar la sesión de forma positiva, fomentando la comprensión profunda, el pensamiento crítico y la motivación para seguir aprendiendo operaciones con fracciones y números decimales en contextos reales.</w:t>
      </w:r>
    </w:p>
    <w:p/>
    <w:p>
      <w:pPr/>
      <w:r>
        <w:rPr>
          <w:sz w:val="22"/>
          <w:szCs w:val="22"/>
          <w:b w:val="1"/>
          <w:bCs w:val="1"/>
        </w:rPr>
        <w:t xml:space="preserve">Cierre - Rubrica</w:t>
      </w:r>
    </w:p>
    <w:p>
      <w:pPr/>
      <w:r>
        <w:rPr>
          <w:b w:val="1"/>
          <w:bCs w:val="1"/>
        </w:rPr>
        <w:t xml:space="preserve">Rúbrica para Evaluar Resultados Finales: Operaciones con Fracciones y Números Decimales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Resolución de problemas con números decimales</w:t>
            </w:r>
          </w:p>
        </w:tc>
        <w:tc>
          <w:tcPr>
            <w:noWrap/>
          </w:tcPr>
          <w:p>
            <w:pPr/>
            <w:r>
              <w:rPr/>
              <w:t xml:space="preserve">Resuelve correctamente problemas de la vida real con operaciones básicas (suma, resta, multiplicación, división) con números decimales, aplicando estrategias adecuadas y mostrando claridad en los procedimientos.</w:t>
            </w:r>
          </w:p>
        </w:tc>
        <w:tc>
          <w:tcPr>
            <w:noWrap/>
          </w:tcPr>
          <w:p>
            <w:pPr/>
            <w:r>
              <w:rPr/>
              <w:t xml:space="preserve">Resuelve la mayoría de los problemas con números decimales correctamente, con leves errores en cálculos o procedimientos pero manteniendo la comprensión general.</w:t>
            </w:r>
          </w:p>
        </w:tc>
        <w:tc>
          <w:tcPr>
            <w:noWrap/>
          </w:tcPr>
          <w:p>
            <w:pPr/>
            <w:r>
              <w:rPr/>
              <w:t xml:space="preserve">Resuelve algunos problemas con números decimales, aunque con errores frecuentes que afectan la respuesta final y la interpretación del problema.</w:t>
            </w:r>
          </w:p>
        </w:tc>
        <w:tc>
          <w:tcPr>
            <w:noWrap/>
          </w:tcPr>
          <w:p>
            <w:pPr/>
            <w:r>
              <w:rPr/>
              <w:t xml:space="preserve">No logra resolver problemas con números decimales o muestra falta de comprensión de las operaciones básicas involucradas.</w:t>
            </w:r>
          </w:p>
        </w:tc>
      </w:tr>
      <w:tr>
        <w:trPr/>
        <w:tc>
          <w:tcPr>
            <w:noWrap/>
          </w:tcPr>
          <w:p>
            <w:pPr/>
            <w:r>
              <w:rPr/>
              <w:t xml:space="preserve">Resolución de operaciones con fracciones</w:t>
            </w:r>
          </w:p>
        </w:tc>
        <w:tc>
          <w:tcPr>
            <w:noWrap/>
          </w:tcPr>
          <w:p>
            <w:pPr/>
            <w:r>
              <w:rPr/>
              <w:t xml:space="preserve">Ejecuta correctamente operaciones básicas con fracciones (suma, resta, multiplicación, división), simplificando resultados cuando es necesario y aplicando reglas adecuadas.</w:t>
            </w:r>
          </w:p>
        </w:tc>
        <w:tc>
          <w:tcPr>
            <w:noWrap/>
          </w:tcPr>
          <w:p>
            <w:pPr/>
            <w:r>
              <w:rPr/>
              <w:t xml:space="preserve">Realiza correctamente la mayoría de las operaciones con fracciones, con algunos errores menores en simplificación o aplicación de reglas.</w:t>
            </w:r>
          </w:p>
        </w:tc>
        <w:tc>
          <w:tcPr>
            <w:noWrap/>
          </w:tcPr>
          <w:p>
            <w:pPr/>
            <w:r>
              <w:rPr/>
              <w:t xml:space="preserve">Realiza operaciones con fracciones con errores frecuentes que impiden obtener respuestas correctas o simplificadas.</w:t>
            </w:r>
          </w:p>
        </w:tc>
        <w:tc>
          <w:tcPr>
            <w:noWrap/>
          </w:tcPr>
          <w:p>
            <w:pPr/>
            <w:r>
              <w:rPr/>
              <w:t xml:space="preserve">No comprende ni realiza adecuadamente las operaciones básicas con fracciones.</w:t>
            </w:r>
          </w:p>
        </w:tc>
      </w:tr>
      <w:tr>
        <w:trPr/>
        <w:tc>
          <w:tcPr>
            <w:noWrap/>
          </w:tcPr>
          <w:p>
            <w:pPr/>
            <w:r>
              <w:rPr/>
              <w:t xml:space="preserve">Aplicación práctica y contextualización</w:t>
            </w:r>
          </w:p>
        </w:tc>
        <w:tc>
          <w:tcPr>
            <w:noWrap/>
          </w:tcPr>
          <w:p>
            <w:pPr/>
            <w:r>
              <w:rPr/>
              <w:t xml:space="preserve">Interpreta correctamente los problemas reales, identifica la operación adecuada y explica con claridad cómo las fracciones y decimales se aplican en el contexto planteado.</w:t>
            </w:r>
          </w:p>
        </w:tc>
        <w:tc>
          <w:tcPr>
            <w:noWrap/>
          </w:tcPr>
          <w:p>
            <w:pPr/>
            <w:r>
              <w:rPr/>
              <w:t xml:space="preserve">Identifica la operación adecuada y realiza la resolución, aunque con explicaciones poco claras o incompletas sobre la aplicación en la vida real.</w:t>
            </w:r>
          </w:p>
        </w:tc>
        <w:tc>
          <w:tcPr>
            <w:noWrap/>
          </w:tcPr>
          <w:p>
            <w:pPr/>
            <w:r>
              <w:rPr/>
              <w:t xml:space="preserve">Presenta dificultades para relacionar el problema con las operaciones matemáticas, con explicaciones confusas o superficiales.</w:t>
            </w:r>
          </w:p>
        </w:tc>
        <w:tc>
          <w:tcPr>
            <w:noWrap/>
          </w:tcPr>
          <w:p>
            <w:pPr/>
            <w:r>
              <w:rPr/>
              <w:t xml:space="preserve">No logra conectar las operaciones con fracciones o decimales con situaciones reales ni explicar su aplicación.</w:t>
            </w:r>
          </w:p>
        </w:tc>
      </w:tr>
      <w:tr>
        <w:trPr/>
        <w:tc>
          <w:tcPr>
            <w:noWrap/>
          </w:tcPr>
          <w:p>
            <w:pPr/>
            <w:r>
              <w:rPr/>
              <w:t xml:space="preserve">Presentación y organización del trabajo</w:t>
            </w:r>
          </w:p>
        </w:tc>
        <w:tc>
          <w:tcPr>
            <w:noWrap/>
          </w:tcPr>
          <w:p>
            <w:pPr/>
            <w:r>
              <w:rPr/>
              <w:t xml:space="preserve">Presenta el trabajo de forma clara, ordenada y legible, con procedimientos detallados que facilitan la comprensión de cada paso.</w:t>
            </w:r>
          </w:p>
        </w:tc>
        <w:tc>
          <w:tcPr>
            <w:noWrap/>
          </w:tcPr>
          <w:p>
            <w:pPr/>
            <w:r>
              <w:rPr/>
              <w:t xml:space="preserve">El trabajo está organizado en general, aunque con algunos detalles que dificultan la comprensión o lectura.</w:t>
            </w:r>
          </w:p>
        </w:tc>
        <w:tc>
          <w:tcPr>
            <w:noWrap/>
          </w:tcPr>
          <w:p>
            <w:pPr/>
            <w:r>
              <w:rPr/>
              <w:t xml:space="preserve">La presentación es desordenada o poco clara, dificultando la comprensión del procedimiento seguido.</w:t>
            </w:r>
          </w:p>
        </w:tc>
        <w:tc>
          <w:tcPr>
            <w:noWrap/>
          </w:tcPr>
          <w:p>
            <w:pPr/>
            <w:r>
              <w:rPr/>
              <w:t xml:space="preserve">El trabajo carece de organización y claridad, lo que impide entender el proceso o las respuestas.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058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1B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685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D82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F58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C3F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4FF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F59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159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E90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0C0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E53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2026-09-25T23:34:57-05:00</dcterms:created>
  <dcterms:modified xsi:type="dcterms:W3CDTF">2026-09-25T23:34:57-05:00</dcterms:modified>
</cp:coreProperties>
</file>

<file path=docProps/custom.xml><?xml version="1.0" encoding="utf-8"?>
<Properties xmlns="http://schemas.openxmlformats.org/officeDocument/2006/custom-properties" xmlns:vt="http://schemas.openxmlformats.org/officeDocument/2006/docPropsVTypes"/>
</file>