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historia: La autobiografía y el poder del paréntesis</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estudiantes de 6º de primaria, cuya lengua materna es el quechua y que están aprendiendo en castellano, comprendan y practiquen la escritura de una autobiografía utilizando correctamente el paréntesis. Aprenderán a contar su propia historia de vida, integrando detalles importantes y usando el paréntesis para agregar información adicional que enriquece el texto sin interrumpir la lectura.</w:t>
      </w:r>
    </w:p>
    <w:p>
      <w:pPr/>
      <w:r>
        <w:rPr/>
        <w:t xml:space="preserve">Este aprendizaje es relevante porque permite a los estudiantes expresar su identidad y vivencias personales, fortaleciendo su autoestima y habilidades comunicativas. Además, el uso del paréntesis les ayudará a mejorar la claridad y organización de sus escritos, un recurso útil en muchas áreas académicas y de la vida cotidiana. La metodología de gamificación hará que el proceso sea motivador y divertido, adaptándose a su contexto rural y a su ritmo de aprendizaje.</w:t>
      </w:r>
    </w:p>
    <w:p/>
    <w:p>
      <w:pPr/>
      <w:r>
        <w:rPr>
          <w:color w:val="2b6cb0"/>
          <w:sz w:val="28"/>
          <w:szCs w:val="28"/>
          <w:b w:val="1"/>
          <w:bCs w:val="1"/>
        </w:rPr>
        <w:t xml:space="preserve">Objetivos de Aprendizaje</w:t>
      </w:r>
    </w:p>
    <w:p>
      <w:pPr>
        <w:numPr>
          <w:ilvl w:val="0"/>
          <w:numId w:val="1"/>
        </w:numPr>
      </w:pPr>
      <w:r>
        <w:rPr/>
        <w:t xml:space="preserve">Identificar las características principales de una autobiografía.</w:t>
      </w:r>
    </w:p>
    <w:p>
      <w:pPr>
        <w:numPr>
          <w:ilvl w:val="0"/>
          <w:numId w:val="1"/>
        </w:numPr>
      </w:pPr>
      <w:r>
        <w:rPr/>
        <w:t xml:space="preserve">Comprender el uso correcto del paréntesis para agregar información en un texto.</w:t>
      </w:r>
    </w:p>
    <w:p>
      <w:pPr>
        <w:numPr>
          <w:ilvl w:val="0"/>
          <w:numId w:val="1"/>
        </w:numPr>
      </w:pPr>
      <w:r>
        <w:rPr/>
        <w:t xml:space="preserve">Crear una breve autobiografía personal incluyendo el uso adecuado de paréntesis.</w:t>
      </w:r>
    </w:p>
    <w:p>
      <w:pPr>
        <w:numPr>
          <w:ilvl w:val="0"/>
          <w:numId w:val="1"/>
        </w:numPr>
      </w:pPr>
      <w:r>
        <w:rPr/>
        <w:t xml:space="preserve">Participar activamente en actividades colaborativas y de juego para reforzar el aprendizaje.</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Carteles con ejemplos simples de autobiografías y uso de paréntesis.</w:t>
      </w:r>
    </w:p>
    <w:p>
      <w:pPr>
        <w:numPr>
          <w:ilvl w:val="0"/>
          <w:numId w:val="2"/>
        </w:numPr>
      </w:pPr>
      <w:r>
        <w:rPr/>
        <w:t xml:space="preserve">Tarjetas de puntos y hojas de insignias para gamificación.</w:t>
      </w:r>
    </w:p>
    <w:p>
      <w:pPr>
        <w:numPr>
          <w:ilvl w:val="0"/>
          <w:numId w:val="2"/>
        </w:numPr>
      </w:pPr>
      <w:r>
        <w:rPr/>
        <w:t xml:space="preserve">Proyector o pizarra para mostrar ejemplos y consignas.</w:t>
      </w:r>
    </w:p>
    <w:p>
      <w:pPr>
        <w:numPr>
          <w:ilvl w:val="0"/>
          <w:numId w:val="2"/>
        </w:numPr>
      </w:pPr>
      <w:r>
        <w:rPr/>
        <w:t xml:space="preserve">Material audiovisual corto (video animado de una autobiografía sencilla).</w:t>
      </w:r>
    </w:p>
    <w:p>
      <w:pPr>
        <w:numPr>
          <w:ilvl w:val="0"/>
          <w:numId w:val="2"/>
        </w:numPr>
      </w:pPr>
      <w:r>
        <w:rPr/>
        <w:t xml:space="preserve">Tablero de retos y recompensas visible para toda la clase.</w:t>
      </w:r>
    </w:p>
    <w:p/>
    <w:p>
      <w:pPr/>
      <w:r>
        <w:rPr>
          <w:color w:val="2b6cb0"/>
          <w:sz w:val="28"/>
          <w:szCs w:val="28"/>
          <w:b w:val="1"/>
          <w:bCs w:val="1"/>
        </w:rPr>
        <w:t xml:space="preserve">Requisitos Previos</w:t>
      </w:r>
    </w:p>
    <w:p>
      <w:pPr>
        <w:numPr>
          <w:ilvl w:val="0"/>
          <w:numId w:val="3"/>
        </w:numPr>
      </w:pPr>
      <w:r>
        <w:rPr/>
        <w:t xml:space="preserve">Reconocimiento básico de la escritura en castellano (palabras y oraciones simples).</w:t>
      </w:r>
    </w:p>
    <w:p>
      <w:pPr>
        <w:numPr>
          <w:ilvl w:val="0"/>
          <w:numId w:val="3"/>
        </w:numPr>
      </w:pPr>
      <w:r>
        <w:rPr/>
        <w:t xml:space="preserve">Experiencias previas escribiendo textos cortos (oraciones o párrafos simples).</w:t>
      </w:r>
    </w:p>
    <w:p>
      <w:pPr>
        <w:numPr>
          <w:ilvl w:val="0"/>
          <w:numId w:val="3"/>
        </w:numPr>
      </w:pPr>
      <w:r>
        <w:rPr/>
        <w:t xml:space="preserve">Conocimiento oral de su historia personal y familiar.</w:t>
      </w:r>
    </w:p>
    <w:p>
      <w:pPr>
        <w:numPr>
          <w:ilvl w:val="0"/>
          <w:numId w:val="3"/>
        </w:numPr>
      </w:pPr>
      <w:r>
        <w:rPr/>
        <w:t xml:space="preserve">Habilidades básicas para trabajar en grupo y seguir instrucciones.</w:t>
      </w:r>
    </w:p>
    <w:p/>
    <w:p>
      <w:pPr/>
      <w:r>
        <w:rPr>
          <w:color w:val="2b6cb0"/>
          <w:sz w:val="28"/>
          <w:szCs w:val="28"/>
          <w:b w:val="1"/>
          <w:bCs w:val="1"/>
        </w:rPr>
        <w:t xml:space="preserve">Actividades</w:t>
      </w:r>
    </w:p>
    <w:p>
      <w:pPr/>
      <w:r>
        <w:rPr/>
        <w:t xml:space="preserve">Sesión 1: Explorando mi historia y conociendo el paréntesis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conocer qué es una autobiografía, que es contar nuestra propia historia, y aprenderemos a usar los paréntesis para poner detalles importantes.”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puede decirme algo importante que recuerde de su vida? Vamos a escuchar algunas historias pequeñas.”</w:t>
      </w:r>
    </w:p>
    <w:p>
      <w:pPr/>
      <w:r>
        <w:rPr/>
        <w:t xml:space="preserve">  </w:t>
      </w:r>
    </w:p>
    <w:p>
      <w:pPr/>
      <w:r>
        <w:rPr>
          <w:b w:val="1"/>
          <w:bCs w:val="1"/>
        </w:rPr>
        <w:t xml:space="preserve">Estudiantes:</w:t>
      </w:r>
      <w:r>
        <w:rPr/>
        <w:t xml:space="preserve"> Comparten una frase o recuerdo breve sobre sí mismos.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todos tenemos una historia única? Y que con unos signos llamados paréntesis podemos agregar detalles secretos a nuestros textos que hacen que las historias sean más interesantes.”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“Contar nuestra historia es importante para que otros nos conozcan mejor. Hoy aprenderemos a hacerlo de forma divertida y clara.”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cartel con un ejemplo muy sencillo de autobiografía y otro con el uso de paréntesis: “Mi nombre es Ana (soy la hija mayor). Nací en una comunidad pequeña (llamada San Juan).”</w:t>
      </w:r>
    </w:p>
    <w:p>
      <w:pPr/>
      <w:r>
        <w:rPr/>
        <w:t xml:space="preserve">  </w:t>
      </w:r>
    </w:p>
    <w:p>
      <w:pPr/>
      <w:r>
        <w:rPr>
          <w:b w:val="1"/>
          <w:bCs w:val="1"/>
        </w:rPr>
        <w:t xml:space="preserve">Actividad 1: Juego de preguntas y respuestas “Conozco mi historia”</w:t>
      </w:r>
    </w:p>
    <w:p>
      <w:pPr/>
      <w:r>
        <w:rPr/>
        <w:t xml:space="preserve">  </w:t>
      </w:r>
    </w:p>
    <w:p>
      <w:pPr>
        <w:numPr>
          <w:ilvl w:val="0"/>
          <w:numId w:val="4"/>
        </w:numPr>
      </w:pPr>
      <w:r>
        <w:rPr>
          <w:b w:val="1"/>
          <w:bCs w:val="1"/>
        </w:rPr>
        <w:t xml:space="preserve">Objetivo:</w:t>
      </w:r>
      <w:r>
        <w:rPr/>
        <w:t xml:space="preserve"> Identificar elementos básicos de una autobiografía.</w:t>
      </w:r>
    </w:p>
    <w:p>
      <w:pPr>
        <w:numPr>
          <w:ilvl w:val="0"/>
          <w:numId w:val="4"/>
        </w:numPr>
      </w:pPr>
      <w:r>
        <w:rPr>
          <w:b w:val="1"/>
          <w:bCs w:val="1"/>
        </w:rPr>
        <w:t xml:space="preserve">Instrucciones:</w:t>
      </w:r>
      <w:r>
        <w:rPr/>
        <w:t xml:space="preserve"> El docente hace preguntas sencillas sobre la vida personal (¿Dónde naciste? ¿Cuántos hermanos tienes?). Los estudiantes responden en voz alta o con una palabra.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Respuestas orales para activar el pensamiento autobiográfico.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Escuchar, corregir suavemente y motivar a todos a participar.</w:t>
      </w:r>
    </w:p>
    <w:p>
      <w:pPr/>
      <w:r>
        <w:rPr/>
        <w:t xml:space="preserve">  </w:t>
      </w:r>
    </w:p>
    <w:p>
      <w:pPr/>
      <w:r>
        <w:rPr>
          <w:b w:val="1"/>
          <w:bCs w:val="1"/>
        </w:rPr>
        <w:t xml:space="preserve">Actividad 2: Descubriendo el paréntesis en textos</w:t>
      </w:r>
    </w:p>
    <w:p>
      <w:pPr/>
      <w:r>
        <w:rPr/>
        <w:t xml:space="preserve">  </w:t>
      </w:r>
    </w:p>
    <w:p>
      <w:pPr>
        <w:numPr>
          <w:ilvl w:val="0"/>
          <w:numId w:val="5"/>
        </w:numPr>
      </w:pPr>
      <w:r>
        <w:rPr>
          <w:b w:val="1"/>
          <w:bCs w:val="1"/>
        </w:rPr>
        <w:t xml:space="preserve">Objetivo:</w:t>
      </w:r>
      <w:r>
        <w:rPr/>
        <w:t xml:space="preserve"> Reconocer el paréntesis y su función para dar información adicional.</w:t>
      </w:r>
    </w:p>
    <w:p>
      <w:pPr>
        <w:numPr>
          <w:ilvl w:val="0"/>
          <w:numId w:val="5"/>
        </w:numPr>
      </w:pPr>
      <w:r>
        <w:rPr>
          <w:b w:val="1"/>
          <w:bCs w:val="1"/>
        </w:rPr>
        <w:t xml:space="preserve">Instrucciones:</w:t>
      </w:r>
      <w:r>
        <w:rPr/>
        <w:t xml:space="preserve"> En grupos de 3-4, leen frases con y sin paréntesis en hojas impresas. Deben discutir qué información está entre paréntesis y para qué sirve.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corta en grupo de frases con paréntesis y explicación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la comprensión, hacer preguntas guía como “¿Qué pasa si quitamos el paréntesis?” “¿Nos ayuda a entender mejor?”</w:t>
      </w:r>
    </w:p>
    <w:p>
      <w:pPr/>
      <w:r>
        <w:rPr/>
        <w:t xml:space="preserve">  </w:t>
      </w:r>
    </w:p>
    <w:p>
      <w:pPr/>
      <w:r>
        <w:rPr>
          <w:b w:val="1"/>
          <w:bCs w:val="1"/>
        </w:rPr>
        <w:t xml:space="preserve">Diferenciación:</w:t>
      </w:r>
    </w:p>
    <w:p>
      <w:pPr/>
      <w:r>
        <w:rPr/>
        <w:t xml:space="preserve">  </w:t>
      </w:r>
    </w:p>
    <w:p>
      <w:pPr>
        <w:numPr>
          <w:ilvl w:val="0"/>
          <w:numId w:val="6"/>
        </w:numPr>
      </w:pPr>
      <w:r>
        <w:rPr/>
        <w:t xml:space="preserve">Estudiantes que terminan antes pueden crear una frase propia con paréntesis para compartir.</w:t>
      </w:r>
    </w:p>
    <w:p>
      <w:pPr>
        <w:numPr>
          <w:ilvl w:val="0"/>
          <w:numId w:val="6"/>
        </w:numPr>
      </w:pPr>
      <w:r>
        <w:rPr/>
        <w:t xml:space="preserve">Quienes necesitan más apoyo reciben ejemplos más simples y trabajo más guiado con el docente en grupos pequeños.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que sabemos qué es una autobiografía y cómo usar el paréntesis, en la próxima sesión escribiremos nuestra propia historia con estos signos.”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Actividad:</w:t>
      </w:r>
      <w:r>
        <w:rPr/>
        <w:t xml:space="preserve"> “En voz alta, digan una cosa que aprendieron hoy sobre las autobiografías o el paréntesis.”</w:t>
      </w:r>
    </w:p>
    <w:p>
      <w:pPr/>
      <w:r>
        <w:rPr/>
        <w:t xml:space="preserve">  </w:t>
      </w:r>
    </w:p>
    <w:p>
      <w:pPr/>
      <w:r>
        <w:rPr>
          <w:b w:val="1"/>
          <w:bCs w:val="1"/>
        </w:rPr>
        <w:t xml:space="preserve">Reflexión metacognitiva:</w:t>
      </w:r>
    </w:p>
    <w:p>
      <w:pPr/>
      <w:r>
        <w:rPr/>
        <w:t xml:space="preserve">  </w:t>
      </w:r>
    </w:p>
    <w:p>
      <w:pPr>
        <w:numPr>
          <w:ilvl w:val="0"/>
          <w:numId w:val="7"/>
        </w:numPr>
      </w:pPr>
      <w:r>
        <w:rPr/>
        <w:t xml:space="preserve">¿Qué es una autobiografía?</w:t>
      </w:r>
    </w:p>
    <w:p>
      <w:pPr>
        <w:numPr>
          <w:ilvl w:val="0"/>
          <w:numId w:val="7"/>
        </w:numPr>
      </w:pPr>
      <w:r>
        <w:rPr/>
        <w:t xml:space="preserve">¿Para qué usamos el paréntesis en los textos?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Escucha las respuestas, corrige y felicita el esfuerzo de cada estudiante.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“Piensen en algo importante que quieran contar sobre ustedes para la próxima clase.”</w:t>
      </w:r>
    </w:p>
    <w:p>
      <w:pPr/>
      <w:r>
        <w:rPr/>
        <w:t xml:space="preserve">  Sesión 2: Escribo mi autobiografía con paréntesis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escribir una pequeña autobiografía usando paréntesis para poner detalles que hagan nuestras historias más bonitas y claras.”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“Recordemos qué es una autobiografía y cómo usamos el paréntesis para agregar información extra.”</w:t>
      </w:r>
    </w:p>
    <w:p>
      <w:pPr/>
      <w:r>
        <w:rPr/>
        <w:t xml:space="preserve">  </w:t>
      </w:r>
    </w:p>
    <w:p>
      <w:pPr/>
      <w:r>
        <w:rPr>
          <w:b w:val="1"/>
          <w:bCs w:val="1"/>
        </w:rPr>
        <w:t xml:space="preserve">Estudiantes:</w:t>
      </w:r>
      <w:r>
        <w:rPr/>
        <w:t xml:space="preserve"> Responden oralmente y recuerdan ejemplos de la sesión anterior.</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“Vamos a jugar a ser escritores y a ganar puntos por cada frase con paréntesis bien usada.”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“Contar lo que vivimos y pensamos es una forma de compartir quiénes somos con nuestra familia y amigos.”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Repasa con un cartel los puntos importantes: comenzar con “Mi nombre es...”, contar dónde nacieron, qué les gusta, y usar paréntesis para agregar detalles. Explica el sistema de puntos e insignias para motivar.</w:t>
      </w:r>
    </w:p>
    <w:p>
      <w:pPr/>
      <w:r>
        <w:rPr/>
        <w:t xml:space="preserve">  </w:t>
      </w:r>
    </w:p>
    <w:p>
      <w:pPr/>
      <w:r>
        <w:rPr>
          <w:b w:val="1"/>
          <w:bCs w:val="1"/>
        </w:rPr>
        <w:t xml:space="preserve">Actividad 1: Escritura guiada de la autobiografía</w:t>
      </w:r>
    </w:p>
    <w:p>
      <w:pPr/>
      <w:r>
        <w:rPr/>
        <w:t xml:space="preserve">  </w:t>
      </w:r>
    </w:p>
    <w:p>
      <w:pPr>
        <w:numPr>
          <w:ilvl w:val="0"/>
          <w:numId w:val="8"/>
        </w:numPr>
      </w:pPr>
      <w:r>
        <w:rPr>
          <w:b w:val="1"/>
          <w:bCs w:val="1"/>
        </w:rPr>
        <w:t xml:space="preserve">Objetivo:</w:t>
      </w:r>
      <w:r>
        <w:rPr/>
        <w:t xml:space="preserve"> Crear un texto autobiográfico breve con uso correcto del paréntesis.</w:t>
      </w:r>
    </w:p>
    <w:p>
      <w:pPr>
        <w:numPr>
          <w:ilvl w:val="0"/>
          <w:numId w:val="8"/>
        </w:numPr>
      </w:pPr>
      <w:r>
        <w:rPr>
          <w:b w:val="1"/>
          <w:bCs w:val="1"/>
        </w:rPr>
        <w:t xml:space="preserve">Instrucciones:</w:t>
      </w:r>
      <w:r>
        <w:rPr/>
        <w:t xml:space="preserve"> Cada estudiante escribe en su cuaderno una autobiografía corta de 4-5 oraciones, incluyendo al menos un paréntesis para dar un detalle extra.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Texto escrito en cuaderno.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Apoyar con vocabulario, corregir errores de forma amable y contar puntos por cada uso correcto del paréntesis.</w:t>
      </w:r>
    </w:p>
    <w:p>
      <w:pPr/>
      <w:r>
        <w:rPr/>
        <w:t xml:space="preserve">  </w:t>
      </w:r>
    </w:p>
    <w:p>
      <w:pPr/>
      <w:r>
        <w:rPr>
          <w:b w:val="1"/>
          <w:bCs w:val="1"/>
        </w:rPr>
        <w:t xml:space="preserve">Actividad 2: Compartiendo y ganando insignias</w:t>
      </w:r>
    </w:p>
    <w:p>
      <w:pPr/>
      <w:r>
        <w:rPr/>
        <w:t xml:space="preserve">  </w:t>
      </w:r>
    </w:p>
    <w:p>
      <w:pPr>
        <w:numPr>
          <w:ilvl w:val="0"/>
          <w:numId w:val="9"/>
        </w:numPr>
      </w:pPr>
      <w:r>
        <w:rPr>
          <w:b w:val="1"/>
          <w:bCs w:val="1"/>
        </w:rPr>
        <w:t xml:space="preserve">Objetivo:</w:t>
      </w:r>
      <w:r>
        <w:rPr/>
        <w:t xml:space="preserve"> Practicar la expresión oral y reforzar el uso del paréntesis.</w:t>
      </w:r>
    </w:p>
    <w:p>
      <w:pPr>
        <w:numPr>
          <w:ilvl w:val="0"/>
          <w:numId w:val="9"/>
        </w:numPr>
      </w:pPr>
      <w:r>
        <w:rPr>
          <w:b w:val="1"/>
          <w:bCs w:val="1"/>
        </w:rPr>
        <w:t xml:space="preserve">Instrucciones:</w:t>
      </w:r>
      <w:r>
        <w:rPr/>
        <w:t xml:space="preserve"> En parejas, leen sus autobiografías y señalan el paréntesis. Luego, algunos voluntarios comparten con toda la clase.</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Lectura oral y explicación del paréntesis.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Escuchar, dar puntos e insignias por claridad y uso correcto de paréntesis, motivar a todos a participar.</w:t>
      </w:r>
    </w:p>
    <w:p>
      <w:pPr/>
      <w:r>
        <w:rPr/>
        <w:t xml:space="preserve">  </w:t>
      </w:r>
    </w:p>
    <w:p>
      <w:pPr/>
      <w:r>
        <w:rPr>
          <w:b w:val="1"/>
          <w:bCs w:val="1"/>
        </w:rPr>
        <w:t xml:space="preserve">Diferenciación:</w:t>
      </w:r>
    </w:p>
    <w:p>
      <w:pPr/>
      <w:r>
        <w:rPr/>
        <w:t xml:space="preserve">  </w:t>
      </w:r>
    </w:p>
    <w:p>
      <w:pPr>
        <w:numPr>
          <w:ilvl w:val="0"/>
          <w:numId w:val="10"/>
        </w:numPr>
      </w:pPr>
      <w:r>
        <w:rPr/>
        <w:t xml:space="preserve">Quienes terminan antes pueden ilustrar una frase de su autobiografía para mostrar el contenido del paréntesis.</w:t>
      </w:r>
    </w:p>
    <w:p>
      <w:pPr>
        <w:numPr>
          <w:ilvl w:val="0"/>
          <w:numId w:val="10"/>
        </w:numPr>
      </w:pPr>
      <w:r>
        <w:rPr/>
        <w:t xml:space="preserve">Quienes necesitan apoyo pueden dictar su autobiografía al docente o compañero para escribirla juntos.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vamos a terminar con una actividad que nos ayudará a recordar lo que aprendimos.”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Actividad:</w:t>
      </w:r>
      <w:r>
        <w:rPr/>
        <w:t xml:space="preserve"> Cada estudiante dice en voz alta una frase con paréntesis que escribió y explica qué información agregó con él.</w:t>
      </w:r>
    </w:p>
    <w:p>
      <w:pPr/>
      <w:r>
        <w:rPr/>
        <w:t xml:space="preserve">  </w:t>
      </w:r>
    </w:p>
    <w:p>
      <w:pPr/>
      <w:r>
        <w:rPr>
          <w:b w:val="1"/>
          <w:bCs w:val="1"/>
        </w:rPr>
        <w:t xml:space="preserve">Reflexión metacognitiva:</w:t>
      </w:r>
    </w:p>
    <w:p>
      <w:pPr/>
      <w:r>
        <w:rPr/>
        <w:t xml:space="preserve">  </w:t>
      </w:r>
    </w:p>
    <w:p>
      <w:pPr>
        <w:numPr>
          <w:ilvl w:val="0"/>
          <w:numId w:val="11"/>
        </w:numPr>
      </w:pPr>
      <w:r>
        <w:rPr/>
        <w:t xml:space="preserve">¿Qué parte de tu autobiografía te gustó más escribir?</w:t>
      </w:r>
    </w:p>
    <w:p>
      <w:pPr>
        <w:numPr>
          <w:ilvl w:val="0"/>
          <w:numId w:val="11"/>
        </w:numPr>
      </w:pPr>
      <w:r>
        <w:rPr/>
        <w:t xml:space="preserve">¿Para qué usaste el paréntesis en tu texto?</w:t>
      </w:r>
    </w:p>
    <w:p>
      <w:pPr>
        <w:numPr>
          <w:ilvl w:val="0"/>
          <w:numId w:val="11"/>
        </w:numPr>
      </w:pPr>
      <w:r>
        <w:rPr/>
        <w:t xml:space="preserve">¿Cómo te ayudó el paréntesis a contar mejor tu historia?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los avances individuales y reconoce el esfuerzo con insignias y puntos finales. Da consejos para seguir practicando en casa.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“Pueden contar su historia a su familia usando lo que aprendimos, y seguir practicando el paréntesis en sus tareas y cuentos.”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semana, trae una pequeña historia familiar que incluya un paréntesis para contar un detalle especial.”</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Actividad inicial de preguntas orales en sesión 1 para conocer el conocimiento previo sobre autobiografía.</w:t>
      </w:r>
    </w:p>
    <w:p>
      <w:pPr>
        <w:numPr>
          <w:ilvl w:val="0"/>
          <w:numId w:val="12"/>
        </w:numPr>
      </w:pPr>
      <w:r>
        <w:rPr>
          <w:b w:val="1"/>
          <w:bCs w:val="1"/>
        </w:rPr>
        <w:t xml:space="preserve">Formativa:</w:t>
      </w:r>
      <w:r>
        <w:rPr/>
        <w:t xml:space="preserve"> Observación durante actividades grupales e individuales, revisión de frases con paréntesis y participación en juegos y lecturas.</w:t>
      </w:r>
    </w:p>
    <w:p>
      <w:pPr>
        <w:numPr>
          <w:ilvl w:val="0"/>
          <w:numId w:val="12"/>
        </w:numPr>
      </w:pPr>
      <w:r>
        <w:rPr>
          <w:b w:val="1"/>
          <w:bCs w:val="1"/>
        </w:rPr>
        <w:t xml:space="preserve">Sumativa:</w:t>
      </w:r>
      <w:r>
        <w:rPr/>
        <w:t xml:space="preserve"> Revisión final de la autobiografía escrita con paréntesis en sesión 2 y evaluación oral en cierre.</w:t>
      </w:r>
    </w:p>
    <w:p>
      <w:pPr/>
      <w:r>
        <w:rPr>
          <w:b w:val="1"/>
          <w:bCs w:val="1"/>
        </w:rPr>
        <w:t xml:space="preserve">Criterios de evaluación:</w:t>
      </w:r>
    </w:p>
    <w:p>
      <w:pPr>
        <w:numPr>
          <w:ilvl w:val="0"/>
          <w:numId w:val="13"/>
        </w:numPr>
      </w:pPr>
      <w:r>
        <w:rPr/>
        <w:t xml:space="preserve">Identifica correctamente elementos básicos de una autobiografía (objetivo 1).</w:t>
      </w:r>
    </w:p>
    <w:p>
      <w:pPr>
        <w:numPr>
          <w:ilvl w:val="0"/>
          <w:numId w:val="13"/>
        </w:numPr>
      </w:pPr>
      <w:r>
        <w:rPr/>
        <w:t xml:space="preserve">Reconoce y explica el uso del paréntesis para información adicional (objetivo 2).</w:t>
      </w:r>
    </w:p>
    <w:p>
      <w:pPr>
        <w:numPr>
          <w:ilvl w:val="0"/>
          <w:numId w:val="13"/>
        </w:numPr>
      </w:pPr>
      <w:r>
        <w:rPr/>
        <w:t xml:space="preserve">Escribe una autobiografía breve que incluya paréntesis con uso correcto (objetivo 3).</w:t>
      </w:r>
    </w:p>
    <w:p>
      <w:pPr>
        <w:numPr>
          <w:ilvl w:val="0"/>
          <w:numId w:val="13"/>
        </w:numPr>
      </w:pPr>
      <w:r>
        <w:rPr/>
        <w:t xml:space="preserve">Participa activamente en actividades de gamificación (objetivo 4).</w:t>
      </w:r>
    </w:p>
    <w:p>
      <w:pPr/>
      <w:r>
        <w:rPr>
          <w:b w:val="1"/>
          <w:bCs w:val="1"/>
        </w:rPr>
        <w:t xml:space="preserve">Instrumentos sugeridos:</w:t>
      </w:r>
    </w:p>
    <w:p>
      <w:pPr>
        <w:numPr>
          <w:ilvl w:val="0"/>
          <w:numId w:val="14"/>
        </w:numPr>
      </w:pPr>
      <w:r>
        <w:rPr/>
        <w:t xml:space="preserve">Lista de cotejo para evaluar texto escrito y uso del paréntesis.</w:t>
      </w:r>
    </w:p>
    <w:p>
      <w:pPr>
        <w:numPr>
          <w:ilvl w:val="0"/>
          <w:numId w:val="14"/>
        </w:numPr>
      </w:pPr>
      <w:r>
        <w:rPr/>
        <w:t xml:space="preserve">Observación directa durante actividades orales y grupales.</w:t>
      </w:r>
    </w:p>
    <w:p>
      <w:pPr>
        <w:numPr>
          <w:ilvl w:val="0"/>
          <w:numId w:val="14"/>
        </w:numPr>
      </w:pPr>
      <w:r>
        <w:rPr/>
        <w:t xml:space="preserve">Rúbrica sencilla para la autobiografía escrita (claridad, uso de paréntesis, estructura).</w:t>
      </w:r>
    </w:p>
    <w:p>
      <w:pPr>
        <w:numPr>
          <w:ilvl w:val="0"/>
          <w:numId w:val="14"/>
        </w:numPr>
      </w:pPr>
      <w:r>
        <w:rPr/>
        <w:t xml:space="preserve">Autoevaluación breve con preguntas guiadas al final de la segunda sesión.</w:t>
      </w:r>
    </w:p>
    <w:p>
      <w:pPr/>
      <w:r>
        <w:rPr>
          <w:b w:val="1"/>
          <w:bCs w:val="1"/>
        </w:rPr>
        <w:t xml:space="preserve">Evidencias de aprendizaje:</w:t>
      </w:r>
    </w:p>
    <w:p>
      <w:pPr>
        <w:numPr>
          <w:ilvl w:val="0"/>
          <w:numId w:val="15"/>
        </w:numPr>
      </w:pPr>
      <w:r>
        <w:rPr/>
        <w:t xml:space="preserve">Respuestas orales en la actividad inicial.</w:t>
      </w:r>
    </w:p>
    <w:p>
      <w:pPr>
        <w:numPr>
          <w:ilvl w:val="0"/>
          <w:numId w:val="15"/>
        </w:numPr>
      </w:pPr>
      <w:r>
        <w:rPr/>
        <w:t xml:space="preserve">Listas y discusiones grupales sobre paréntesis.</w:t>
      </w:r>
    </w:p>
    <w:p>
      <w:pPr>
        <w:numPr>
          <w:ilvl w:val="0"/>
          <w:numId w:val="15"/>
        </w:numPr>
      </w:pPr>
      <w:r>
        <w:rPr/>
        <w:t xml:space="preserve">Texto autobiográfico escrito con uso de paréntesis.</w:t>
      </w:r>
    </w:p>
    <w:p>
      <w:pPr>
        <w:numPr>
          <w:ilvl w:val="0"/>
          <w:numId w:val="15"/>
        </w:numPr>
      </w:pPr>
      <w:r>
        <w:rPr/>
        <w:t xml:space="preserve">Participación y desempeño en juegos y lecturas en voz alta.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hoy comenzaremos un viaje muy especial para conocer y contar nuestra propia historia. Todos ustedes tienen muchas cosas maravillosas que compartir: sus experiencias, sus sueños y las cosas que hacen en su comunidad. Aunque hablamos y pensamos en quechua en casa, en la escuela aprendemos a usar el castellano para escribir y expresarnos. Esto es muy importante porque así podemos contar nuestras historias a más personas.</w:t>
      </w:r>
    </w:p>
    <w:p>
      <w:pPr/>
      <w:r>
        <w:rPr/>
        <w:t xml:space="preserve">¿Se han dado cuenta que cuando hablamos con los amigos o la familia, a veces hacemos pausas para explicar algo o contar un detalle interesante? Por ejemplo, cuando decimos: "Fui al río (que está cerca de nuestra chacra) y pesqué un pez grande". Esas pequeñas pausas que hacemos al hablar las podemos usar también al escribir, y para eso usaremos un signo especial que se llama paréntesis.</w:t>
      </w:r>
    </w:p>
    <w:p>
      <w:pPr/>
      <w:r>
        <w:rPr/>
        <w:t xml:space="preserve">En estas dos sesiones, vamos a descubrir cómo escribir nuestra propia historia, llamada autobiografía, y cómo usar el paréntesis para dar más detalles y hacer nuestros textos más interesantes. Así, todos podrán conocer lo importante que es cada uno y sus experiencias, y además aprenderemos a escribir mejor en castellano. ¡Será como ser narradores de nuestras vidas!</w:t>
      </w:r>
    </w:p>
    <w:p>
      <w:pPr/>
      <w:r>
        <w:rPr/>
        <w:t xml:space="preserve">Antes de empezar, quiero que piensen en un momento especial de su vida que les gustaría contar a sus amigos. ¿Qué palabras usarían para que ellos entiendan y se emocionen con su historia? ¡Vamos a aprender juntos cómo hacerlo!</w:t>
      </w:r>
    </w:p>
    <w:p/>
    <w:p>
      <w:pPr/>
      <w:r>
        <w:rPr>
          <w:sz w:val="22"/>
          <w:szCs w:val="22"/>
          <w:b w:val="1"/>
          <w:bCs w:val="1"/>
        </w:rPr>
        <w:t xml:space="preserve">Inicio - Activar</w:t>
      </w:r>
    </w:p>
    <w:p>
      <w:pPr/>
      <w:r>
        <w:rPr>
          <w:b w:val="1"/>
          <w:bCs w:val="1"/>
        </w:rPr>
        <w:t xml:space="preserve">Actividad para activar conocimientos previos: "Mi historia en palabras y paréntesis" </w:t>
      </w:r>
    </w:p>
    <w:p>
      <w:pPr/>
      <w:r>
        <w:rPr/>
        <w:t xml:space="preserve">Duración: 8 minutos</w:t>
      </w:r>
    </w:p>
    <w:p>
      <w:pPr/>
      <w:r>
        <w:rPr/>
        <w:t xml:space="preserve">Objetivo de la actividad: Que los estudiantes reflexionen sobre su propia historia y reconozcan el uso del paréntesis como herramienta para añadir información extra, conectando con los objetivos de aprendizaje de escribir una autobiografía usando paréntesis.</w:t>
      </w:r>
    </w:p>
    <w:p>
      <w:pPr>
        <w:numPr>
          <w:ilvl w:val="0"/>
          <w:numId w:val="16"/>
        </w:numPr>
      </w:pPr>
      <w:r>
        <w:rPr>
          <w:b w:val="1"/>
          <w:bCs w:val="1"/>
        </w:rPr>
        <w:t xml:space="preserve">Materiales:</w:t>
      </w:r>
      <w:r>
        <w:rPr/>
        <w:t xml:space="preserve"> Pizarra y tiza o marcador, hojas y lápices para los estudiantes.</w:t>
      </w:r>
    </w:p>
    <w:p>
      <w:pPr>
        <w:numPr>
          <w:ilvl w:val="0"/>
          <w:numId w:val="16"/>
        </w:numPr>
      </w:pPr>
      <w:r>
        <w:rPr>
          <w:b w:val="1"/>
          <w:bCs w:val="1"/>
        </w:rPr>
        <w:t xml:space="preserve">Procedimiento:</w:t>
      </w:r>
    </w:p>
    <w:p>
      <w:pPr>
        <w:numPr>
          <w:ilvl w:val="1"/>
          <w:numId w:val="16"/>
        </w:numPr>
      </w:pPr>
      <w:r>
        <w:rPr>
          <w:b w:val="1"/>
          <w:bCs w:val="1"/>
        </w:rPr>
        <w:t xml:space="preserve">Paso 1 (3 minutos):</w:t>
      </w:r>
      <w:r>
        <w:rPr/>
        <w:t xml:space="preserve"> El docente inicia preguntando de forma sencilla: "¿Quiénes pueden contarme algo importante que les haya pasado en su vida?" Se anima a 2-3 estudiantes a compartir brevemente una experiencia personal (pueden ser simples: "Cuando aprendí a montar bicicleta", "Mi cumpleaños favorito", etc.).</w:t>
      </w:r>
    </w:p>
    <w:p>
      <w:pPr>
        <w:numPr>
          <w:ilvl w:val="1"/>
          <w:numId w:val="16"/>
        </w:numPr>
      </w:pPr>
      <w:r>
        <w:rPr>
          <w:b w:val="1"/>
          <w:bCs w:val="1"/>
        </w:rPr>
        <w:t xml:space="preserve">Paso 2 (3 minutos):</w:t>
      </w:r>
      <w:r>
        <w:rPr/>
        <w:t xml:space="preserve"> El docente escribe en la pizarra una frase corta que relate una de esas experiencias, por ejemplo: "El día que aprendí a montar bicicleta fue muy divertido". Luego, explica que a veces queremos contar más detalles sin hacer la frase muy larga, y presenta el paréntesis con un ejemplo sencillo: "El día que aprendí a montar bicicleta (fue en el parque cerca de mi casa) fue muy divertido". Se enfatiza que el paréntesis sirve para añadir información extra.</w:t>
      </w:r>
    </w:p>
    <w:p>
      <w:pPr>
        <w:numPr>
          <w:ilvl w:val="1"/>
          <w:numId w:val="16"/>
        </w:numPr>
      </w:pPr>
      <w:r>
        <w:rPr>
          <w:b w:val="1"/>
          <w:bCs w:val="1"/>
        </w:rPr>
        <w:t xml:space="preserve">Paso 3 (2 minutos):</w:t>
      </w:r>
      <w:r>
        <w:rPr/>
        <w:t xml:space="preserve"> Los estudiantes reciben una hoja y escriben una frase corta sobre un evento importante en su vida, y luego intentan añadir un detalle extra entre paréntesis, con la ayuda del docente. Por ejemplo: "Mi fiesta de cumpleaños (con mis amigos) fue alegre".</w:t>
      </w:r>
    </w:p>
    <w:p>
      <w:pPr/>
      <w:r>
        <w:rPr/>
        <w:t xml:space="preserve">Esta actividad conecta con los objetivos al preparar a los estudiantes para escribir su propia autobiografía, usando paréntesis para dar detalles que enriquezcan su relato, respetando su nivel de escritura y su contexto cultural.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mi historia: La autobiografía y el poder del paréntesis", se proponen las siguientes mecánicas de juego adaptadas a estudiantes de 6to de primaria (6-11 años) con lengua materna quechua, en un contexto rural. Estas mecánicas son sencillas, motivadoras y refuerzan el aprendizaje de la autobiografía y el correcto uso del paréntesis en escritura.</w:t>
      </w:r>
    </w:p>
    <w:p>
      <w:pPr>
        <w:numPr>
          <w:ilvl w:val="0"/>
          <w:numId w:val="17"/>
        </w:numPr>
      </w:pPr>
      <w:r>
        <w:rPr>
          <w:b w:val="1"/>
          <w:bCs w:val="1"/>
        </w:rPr>
        <w:t xml:space="preserve">1. Misión: "Detectives de la Historia Personal"</w:t>
      </w:r>
      <w:r>
        <w:rPr/>
        <w:t xml:space="preserve">Los estudiantes se convierten en detectives que deben encontrar detalles importantes de su propia historia para luego escribir su autobiografía. Cada detalle que descubren (por ejemplo, lugar de nacimiento, una anécdota, una persona importante) les otorga “puntos de historia”. Esto motiva a pensar en su vida y seleccionar información relevante.</w:t>
      </w:r>
    </w:p>
    <w:p>
      <w:pPr>
        <w:numPr>
          <w:ilvl w:val="0"/>
          <w:numId w:val="17"/>
        </w:numPr>
      </w:pPr>
      <w:r>
        <w:rPr>
          <w:b w:val="1"/>
          <w:bCs w:val="1"/>
        </w:rPr>
        <w:t xml:space="preserve">2. Juego de Cartas “Paréntesis Mágicos”</w:t>
      </w:r>
      <w:r>
        <w:rPr/>
        <w:t xml:space="preserve">Se preparan tarjetas con frases incompletas o con errores en el uso de paréntesis. En equipos, los niños reciben cartas y deben corregir o completar las frases añadiendo paréntesis correctamente para ganar “gemas de escritura”. Esto ayuda a reforzar la comprensión del uso del paréntesis de forma divertida y colaborativa.</w:t>
      </w:r>
    </w:p>
    <w:p>
      <w:pPr>
        <w:numPr>
          <w:ilvl w:val="0"/>
          <w:numId w:val="17"/>
        </w:numPr>
      </w:pPr>
      <w:r>
        <w:rPr>
          <w:b w:val="1"/>
          <w:bCs w:val="1"/>
        </w:rPr>
        <w:t xml:space="preserve">3. Reto Cronológico</w:t>
      </w:r>
      <w:r>
        <w:rPr/>
        <w:t xml:space="preserve">Los estudiantes ordenan eventos de una autobiografía corta (puede ser un ejemplo dado por el docente o de un compañero) en el orden correcto para completar un “mapa de tiempo”. Al hacerlo, ganan “estrellas de orden” que simbolizan su habilidad para organizar ideas cronológicamente, fundamental para escribir autobiografías.</w:t>
      </w:r>
    </w:p>
    <w:p>
      <w:pPr>
        <w:numPr>
          <w:ilvl w:val="0"/>
          <w:numId w:val="17"/>
        </w:numPr>
      </w:pPr>
      <w:r>
        <w:rPr>
          <w:b w:val="1"/>
          <w:bCs w:val="1"/>
        </w:rPr>
        <w:t xml:space="preserve">4. Puntos de Progreso y Tablero de Logros</w:t>
      </w:r>
      <w:r>
        <w:rPr/>
        <w:t xml:space="preserve">Durante ambas sesiones, los estudiantes acumulan puntos por completar actividades, corregir frases, compartir ideas o ayudar a compañeros. Estos puntos se registran en un tablero visible para toda la clase, fomentando la motivación grupal y la sana competencia.</w:t>
      </w:r>
    </w:p>
    <w:p>
      <w:pPr>
        <w:numPr>
          <w:ilvl w:val="0"/>
          <w:numId w:val="17"/>
        </w:numPr>
      </w:pPr>
      <w:r>
        <w:rPr>
          <w:b w:val="1"/>
          <w:bCs w:val="1"/>
        </w:rPr>
        <w:t xml:space="preserve">5. “El Paréntesis Secreto”</w:t>
      </w:r>
      <w:r>
        <w:rPr/>
        <w:t xml:space="preserve">Al final de la segunda sesión, se propone un juego tipo “caza del tesoro”: los niños deben escribir una pequeña autobiografía donde incluyan al menos dos paréntesis con información adicional (como fechas, emociones o aclaraciones). Cada paréntesis correcto es una pista para descubrir una palabra secreta relacionada con la autobiografía (por ejemplo, “memoria”, “historia”, “vida”). Al descubrir la palabra, ganan un reconocimiento simbólico (medalla, diploma o sticker).</w:t>
      </w:r>
    </w:p>
    <w:p>
      <w:pPr/>
      <w:r>
        <w:rPr>
          <w:b w:val="1"/>
          <w:bCs w:val="1"/>
        </w:rPr>
        <w:t xml:space="preserve">Resumen de Mecánicas de Juego</w:t>
      </w:r>
    </w:p>
    <w:tbl>
      <w:tblGrid>
        <w:gridCol/>
        <w:gridCol/>
        <w:gridCol/>
        <w:gridCol/>
      </w:tblGrid>
      <w:tblPr>
        <w:tblW w:w="0" w:type="auto"/>
        <w:tblLayout w:type="autofit"/>
      </w:tblPr>
      <w:tr>
        <w:trPr/>
        <w:tc>
          <w:tcPr>
            <w:noWrap/>
          </w:tcPr>
          <w:p>
            <w:pPr/>
            <w:r>
              <w:rPr/>
              <w:t xml:space="preserve">Mecánica</w:t>
            </w:r>
          </w:p>
        </w:tc>
        <w:tc>
          <w:tcPr>
            <w:noWrap/>
          </w:tcPr>
          <w:p>
            <w:pPr/>
            <w:r>
              <w:rPr/>
              <w:t xml:space="preserve">Objetivo de Aprendizaje</w:t>
            </w:r>
          </w:p>
        </w:tc>
        <w:tc>
          <w:tcPr>
            <w:noWrap/>
          </w:tcPr>
          <w:p>
            <w:pPr/>
            <w:r>
              <w:rPr/>
              <w:t xml:space="preserve">Duración Aproximada</w:t>
            </w:r>
          </w:p>
        </w:tc>
        <w:tc>
          <w:tcPr>
            <w:noWrap/>
          </w:tcPr>
          <w:p>
            <w:pPr/>
            <w:r>
              <w:rPr/>
              <w:t xml:space="preserve">Tipo de Recompensa</w:t>
            </w:r>
          </w:p>
        </w:tc>
      </w:tr>
      <w:tr>
        <w:trPr/>
        <w:tc>
          <w:tcPr>
            <w:noWrap/>
          </w:tcPr>
          <w:p>
            <w:pPr/>
            <w:r>
              <w:rPr/>
              <w:t xml:space="preserve">Detectives de la Historia Personal</w:t>
            </w:r>
          </w:p>
        </w:tc>
        <w:tc>
          <w:tcPr>
            <w:noWrap/>
          </w:tcPr>
          <w:p>
            <w:pPr/>
            <w:r>
              <w:rPr/>
              <w:t xml:space="preserve">Identificar detalles relevantes para la autobiografía</w:t>
            </w:r>
          </w:p>
        </w:tc>
        <w:tc>
          <w:tcPr>
            <w:noWrap/>
          </w:tcPr>
          <w:p>
            <w:pPr/>
            <w:r>
              <w:rPr/>
              <w:t xml:space="preserve">15-20 minutos</w:t>
            </w:r>
          </w:p>
        </w:tc>
        <w:tc>
          <w:tcPr>
            <w:noWrap/>
          </w:tcPr>
          <w:p>
            <w:pPr/>
            <w:r>
              <w:rPr/>
              <w:t xml:space="preserve">Puntos de historia</w:t>
            </w:r>
          </w:p>
        </w:tc>
      </w:tr>
      <w:tr>
        <w:trPr/>
        <w:tc>
          <w:tcPr>
            <w:noWrap/>
          </w:tcPr>
          <w:p>
            <w:pPr/>
            <w:r>
              <w:rPr/>
              <w:t xml:space="preserve">Juego de Cartas “Paréntesis Mágicos”</w:t>
            </w:r>
          </w:p>
        </w:tc>
        <w:tc>
          <w:tcPr>
            <w:noWrap/>
          </w:tcPr>
          <w:p>
            <w:pPr/>
            <w:r>
              <w:rPr/>
              <w:t xml:space="preserve">Practicar uso correcto del paréntesis</w:t>
            </w:r>
          </w:p>
        </w:tc>
        <w:tc>
          <w:tcPr>
            <w:noWrap/>
          </w:tcPr>
          <w:p>
            <w:pPr/>
            <w:r>
              <w:rPr/>
              <w:t xml:space="preserve">15-20 minutos</w:t>
            </w:r>
          </w:p>
        </w:tc>
        <w:tc>
          <w:tcPr>
            <w:noWrap/>
          </w:tcPr>
          <w:p>
            <w:pPr/>
            <w:r>
              <w:rPr/>
              <w:t xml:space="preserve">Gemas de escritura</w:t>
            </w:r>
          </w:p>
        </w:tc>
      </w:tr>
      <w:tr>
        <w:trPr/>
        <w:tc>
          <w:tcPr>
            <w:noWrap/>
          </w:tcPr>
          <w:p>
            <w:pPr/>
            <w:r>
              <w:rPr/>
              <w:t xml:space="preserve">Reto Cronológico</w:t>
            </w:r>
          </w:p>
        </w:tc>
        <w:tc>
          <w:tcPr>
            <w:noWrap/>
          </w:tcPr>
          <w:p>
            <w:pPr/>
            <w:r>
              <w:rPr/>
              <w:t xml:space="preserve">Ordenar eventos en secuencia temporal</w:t>
            </w:r>
          </w:p>
        </w:tc>
        <w:tc>
          <w:tcPr>
            <w:noWrap/>
          </w:tcPr>
          <w:p>
            <w:pPr/>
            <w:r>
              <w:rPr/>
              <w:t xml:space="preserve">10-15 minutos</w:t>
            </w:r>
          </w:p>
        </w:tc>
        <w:tc>
          <w:tcPr>
            <w:noWrap/>
          </w:tcPr>
          <w:p>
            <w:pPr/>
            <w:r>
              <w:rPr/>
              <w:t xml:space="preserve">Estrellas de orden</w:t>
            </w:r>
          </w:p>
        </w:tc>
      </w:tr>
      <w:tr>
        <w:trPr/>
        <w:tc>
          <w:tcPr>
            <w:noWrap/>
          </w:tcPr>
          <w:p>
            <w:pPr/>
            <w:r>
              <w:rPr/>
              <w:t xml:space="preserve">Puntos de Progreso y Tablero de Logros</w:t>
            </w:r>
          </w:p>
        </w:tc>
        <w:tc>
          <w:tcPr>
            <w:noWrap/>
          </w:tcPr>
          <w:p>
            <w:pPr/>
            <w:r>
              <w:rPr/>
              <w:t xml:space="preserve">Motivación y seguimiento del aprendizaje</w:t>
            </w:r>
          </w:p>
        </w:tc>
        <w:tc>
          <w:tcPr>
            <w:noWrap/>
          </w:tcPr>
          <w:p>
            <w:pPr/>
            <w:r>
              <w:rPr/>
              <w:t xml:space="preserve">Durante toda la sesión</w:t>
            </w:r>
          </w:p>
        </w:tc>
        <w:tc>
          <w:tcPr>
            <w:noWrap/>
          </w:tcPr>
          <w:p>
            <w:pPr/>
            <w:r>
              <w:rPr/>
              <w:t xml:space="preserve">Puntos visibles y reconocimiento grupal</w:t>
            </w:r>
          </w:p>
        </w:tc>
      </w:tr>
      <w:tr>
        <w:trPr/>
        <w:tc>
          <w:tcPr>
            <w:noWrap/>
          </w:tcPr>
          <w:p>
            <w:pPr/>
            <w:r>
              <w:rPr/>
              <w:t xml:space="preserve">“El Paréntesis Secreto”</w:t>
            </w:r>
          </w:p>
        </w:tc>
        <w:tc>
          <w:tcPr>
            <w:noWrap/>
          </w:tcPr>
          <w:p>
            <w:pPr/>
            <w:r>
              <w:rPr/>
              <w:t xml:space="preserve">Integrar el uso del paréntesis en escritura autobiográfica</w:t>
            </w:r>
          </w:p>
        </w:tc>
        <w:tc>
          <w:tcPr>
            <w:noWrap/>
          </w:tcPr>
          <w:p>
            <w:pPr/>
            <w:r>
              <w:rPr/>
              <w:t xml:space="preserve">20-25 minutos (segunda sesión)</w:t>
            </w:r>
          </w:p>
        </w:tc>
        <w:tc>
          <w:tcPr>
            <w:noWrap/>
          </w:tcPr>
          <w:p>
            <w:pPr/>
            <w:r>
              <w:rPr/>
              <w:t xml:space="preserve">Reconocimiento simbólico (medalla o sticker)</w:t>
            </w:r>
          </w:p>
        </w:tc>
      </w:tr>
    </w:tbl>
    <w:p>
      <w:pPr/>
      <w:r>
        <w:rPr/>
        <w:t xml:space="preserve">Estas mecánicas fomentan la participación activa, el trabajo colaborativo y el aprendizaje significativo, respetando el nivel y contexto de los estudiantes, y manteniendo el enfoque en la escritura y la comprensión del uso del paréntesis en autobiografías.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las dos sesiones del plan "Descubriendo mi historia: La autobiografía y el poder del paréntesis", se proponen las siguientes estrategias de retroalimentación, diseñadas con un lenguaje claro y positivo, que reconozcan el esfuerzo y motiven a los estudiantes a seguir mejorando en la escritura de su autobiografía y en el uso correcto del paréntesis.</w:t>
      </w:r>
    </w:p>
    <w:p>
      <w:pPr>
        <w:numPr>
          <w:ilvl w:val="0"/>
          <w:numId w:val="18"/>
        </w:numPr>
      </w:pPr>
      <w:r>
        <w:rPr>
          <w:b w:val="1"/>
          <w:bCs w:val="1"/>
        </w:rPr>
        <w:t xml:space="preserve">Ronda de Reconocimiento Positivo:</w:t>
      </w:r>
      <w:r>
        <w:rPr/>
        <w:t xml:space="preserve">Al finalizar la actividad escrita, el docente invita a cada estudiante a compartir una frase o idea que haya escrito usando paréntesis. Luego, el docente destaca en voz alta un aspecto positivo de esa frase, por ejemplo, el uso correcto del paréntesis o la claridad de la idea. Esto refuerza la confianza y el interés por la escritura.</w:t>
      </w:r>
    </w:p>
    <w:p>
      <w:pPr>
        <w:numPr>
          <w:ilvl w:val="0"/>
          <w:numId w:val="18"/>
        </w:numPr>
      </w:pPr>
      <w:r>
        <w:rPr>
          <w:b w:val="1"/>
          <w:bCs w:val="1"/>
        </w:rPr>
        <w:t xml:space="preserve">Tarjetas de Retroalimentación Individualizada:</w:t>
      </w:r>
      <w:r>
        <w:rPr/>
        <w:t xml:space="preserve">El docente entrega una tarjeta sencilla con dos secciones: “Lo que hiciste bien” y “Lo que puedes mejorar”. En “Lo que hiciste bien” se escribe un comentario específico, como “Usaste correctamente los paréntesis para agregar información importante”. En “Lo que puedes mejorar” se ofrece una sugerencia amable, por ejemplo, “Prueba usar paréntesis para explicar más detalles sobre tus experiencias”.</w:t>
      </w:r>
    </w:p>
    <w:p>
      <w:pPr>
        <w:numPr>
          <w:ilvl w:val="0"/>
          <w:numId w:val="18"/>
        </w:numPr>
      </w:pPr>
      <w:r>
        <w:rPr>
          <w:b w:val="1"/>
          <w:bCs w:val="1"/>
        </w:rPr>
        <w:t xml:space="preserve">Juego “Detectives de paréntesis”:</w:t>
      </w:r>
      <w:r>
        <w:rPr/>
        <w:t xml:space="preserve">En grupo, el docente lee algunas frases escritas por los estudiantes y pregunta: “¿Dónde están los paréntesis y para qué sirven aquí?”. Los estudiantes votan o señalan si el uso es correcto o si se puede mejorar, explicando por qué. El docente retroalimenta con ejemplos sencillos y anima a corregir en grupo algunos errores comunes.</w:t>
      </w:r>
    </w:p>
    <w:p>
      <w:pPr>
        <w:numPr>
          <w:ilvl w:val="0"/>
          <w:numId w:val="18"/>
        </w:numPr>
      </w:pPr>
      <w:r>
        <w:rPr>
          <w:b w:val="1"/>
          <w:bCs w:val="1"/>
        </w:rPr>
        <w:t xml:space="preserve">Autoevaluación Guiada con Rúbrica Simplificada:</w:t>
      </w:r>
      <w:r>
        <w:rPr/>
        <w:t xml:space="preserve">Se entrega una hoja con tres preguntas simples para que los niños reflexionen sobre su trabajo, por ejemplo:      </w:t>
      </w:r>
    </w:p>
    <w:p>
      <w:pPr/>
      <w:r>
        <w:rPr/>
        <w:t xml:space="preserve">Estrategias de Retroalimentación para el Cierre
Para el cierre de las dos sesiones del plan "Descubriendo mi historia: La autobiografía y el poder del paréntesis", se proponen las siguientes estrategias de retroalimentación, diseñadas con un lenguaje claro y positivo, que reconozcan el esfuerzo y motiven a los estudiantes a seguir mejorando en la escritura de su autobiografía y en el uso correcto del paréntesis.
  Ronda de Reconocimiento Positivo:
    Al finalizar la actividad escrita, el docente invita a cada estudiante a compartir una frase o idea que haya escrito usando paréntesis. Luego, el docente destaca en voz alta un aspecto positivo de esa frase, por ejemplo, el uso correcto del paréntesis o la claridad de la idea. Esto refuerza la confianza y el interés por la escritura.
  Tarjetas de Retroalimentación Individualizada:
    El docente entrega una tarjeta sencilla con dos secciones: “Lo que hiciste bien” y “Lo que puedes mejorar”. En “Lo que hiciste bien” se escribe un comentario específico, como “Usaste correctamente los paréntesis para agregar información importante”. En “Lo que puedes mejorar” se ofrece una sugerencia amable, por ejemplo, “Prueba usar paréntesis para explicar más detalles sobre tus experiencias”.
  Juego “Detectives de paréntesis”:
    En grupo, el docente lee algunas frases escritas por los estudiantes y pregunta: “¿Dónde están los paréntesis y para qué sirven aquí?”. Los estudiantes votan o señalan si el uso es correcto o si se puede mejorar, explicando por qué. El docente retroalimenta con ejemplos sencillos y anima a corregir en grupo algunos errores comunes.
  Autoevaluación Guiada con Rúbrica Simplificada:
    Se entrega una hoja con tres preguntas simples para que los niños reflexionen sobre su trabajo, por ejemplo:
        ¿Usé paréntesis para agregar información importante?
        ¿Puedo entender bien lo que escribí?
        ¿Me gustaría contar algo más usando paréntesis?
    Luego, el docente conversa brevemente con cada estudiante para reforzar sus respuestas y motivar mejoras.
  Refuerzo Positivo en Juego de Puntos:
    Durante la revisión final, el docente otorga puntos simbólicos (por ejemplo, estrellas o stickers) por cada uso correcto y creativo del paréntesis. Al final, se celebra el logro grupal para fortalecer el sentido de comunidad y el interés por seguir aprendiendo.
</w:t>
      </w:r>
    </w:p>
    <w:p/>
    <w:p>
      <w:pPr/>
      <w:r>
        <w:rPr>
          <w:sz w:val="22"/>
          <w:szCs w:val="22"/>
          <w:b w:val="1"/>
          <w:bCs w:val="1"/>
        </w:rPr>
        <w:t xml:space="preserve">Cierre - Rubrica</w:t>
      </w:r>
    </w:p>
    <w:p>
      <w:pPr/>
      <w:r>
        <w:rPr>
          <w:b w:val="1"/>
          <w:bCs w:val="1"/>
        </w:rPr>
        <w:t xml:space="preserve">Rúbrica para Evaluar la Autobiografía con Uso de Paréntesis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proceso (1 punto)</w:t>
            </w:r>
          </w:p>
        </w:tc>
      </w:tr>
      <w:tr>
        <w:trPr/>
        <w:tc>
          <w:tcPr>
            <w:noWrap/>
          </w:tcPr>
          <w:p>
            <w:pPr/>
            <w:r>
              <w:rPr>
                <w:b w:val="1"/>
                <w:bCs w:val="1"/>
              </w:rPr>
              <w:t xml:space="preserve">Contenido autobiográfico</w:t>
            </w:r>
            <w:br/>
            <w:r>
              <w:rPr/>
              <w:t xml:space="preserve">Relato personal con detalles claros y coherentes</w:t>
            </w:r>
          </w:p>
        </w:tc>
        <w:tc>
          <w:tcPr>
            <w:noWrap/>
          </w:tcPr>
          <w:p>
            <w:pPr/>
            <w:r>
              <w:rPr/>
              <w:t xml:space="preserve">Incluye varios eventos personales organizados con sentido y claridad.</w:t>
            </w:r>
          </w:p>
        </w:tc>
        <w:tc>
          <w:tcPr>
            <w:noWrap/>
          </w:tcPr>
          <w:p>
            <w:pPr/>
            <w:r>
              <w:rPr/>
              <w:t xml:space="preserve">Incluye algunos eventos personales, pero con detalles limitados o poco claros.</w:t>
            </w:r>
          </w:p>
        </w:tc>
        <w:tc>
          <w:tcPr>
            <w:noWrap/>
          </w:tcPr>
          <w:p>
            <w:pPr/>
            <w:r>
              <w:rPr/>
              <w:t xml:space="preserve">Relata pocos eventos y con detalles muy básicos o confusos.</w:t>
            </w:r>
          </w:p>
        </w:tc>
        <w:tc>
          <w:tcPr>
            <w:noWrap/>
          </w:tcPr>
          <w:p>
            <w:pPr/>
            <w:r>
              <w:rPr/>
              <w:t xml:space="preserve">Presenta dificultades para relatar su historia, con poco contenido personal.</w:t>
            </w:r>
          </w:p>
        </w:tc>
      </w:tr>
      <w:tr>
        <w:trPr/>
        <w:tc>
          <w:tcPr>
            <w:noWrap/>
          </w:tcPr>
          <w:p>
            <w:pPr/>
            <w:r>
              <w:rPr>
                <w:b w:val="1"/>
                <w:bCs w:val="1"/>
              </w:rPr>
              <w:t xml:space="preserve">Uso del paréntesis</w:t>
            </w:r>
            <w:br/>
            <w:r>
              <w:rPr/>
              <w:t xml:space="preserve">Incorpora paréntesis correctamente para añadir información</w:t>
            </w:r>
          </w:p>
        </w:tc>
        <w:tc>
          <w:tcPr>
            <w:noWrap/>
          </w:tcPr>
          <w:p>
            <w:pPr/>
            <w:r>
              <w:rPr/>
              <w:t xml:space="preserve">Usa paréntesis correctamente en varias partes para añadir información importante.</w:t>
            </w:r>
          </w:p>
        </w:tc>
        <w:tc>
          <w:tcPr>
            <w:noWrap/>
          </w:tcPr>
          <w:p>
            <w:pPr/>
            <w:r>
              <w:rPr/>
              <w:t xml:space="preserve">Usa paréntesis en algunas partes, pero con errores leves o pocos usos.</w:t>
            </w:r>
          </w:p>
        </w:tc>
        <w:tc>
          <w:tcPr>
            <w:noWrap/>
          </w:tcPr>
          <w:p>
            <w:pPr/>
            <w:r>
              <w:rPr/>
              <w:t xml:space="preserve">Usa paréntesis pocas veces y con errores frecuentes o fuera de lugar.</w:t>
            </w:r>
          </w:p>
        </w:tc>
        <w:tc>
          <w:tcPr>
            <w:noWrap/>
          </w:tcPr>
          <w:p>
            <w:pPr/>
            <w:r>
              <w:rPr/>
              <w:t xml:space="preserve">No utiliza paréntesis o los usa incorrectamente sin sentido claro.</w:t>
            </w:r>
          </w:p>
        </w:tc>
      </w:tr>
      <w:tr>
        <w:trPr/>
        <w:tc>
          <w:tcPr>
            <w:noWrap/>
          </w:tcPr>
          <w:p>
            <w:pPr/>
            <w:r>
              <w:rPr>
                <w:b w:val="1"/>
                <w:bCs w:val="1"/>
              </w:rPr>
              <w:t xml:space="preserve">Coherencia y organización</w:t>
            </w:r>
            <w:br/>
            <w:r>
              <w:rPr/>
              <w:t xml:space="preserve">El texto está organizado de modo lógico y fácil de entender</w:t>
            </w:r>
          </w:p>
        </w:tc>
        <w:tc>
          <w:tcPr>
            <w:noWrap/>
          </w:tcPr>
          <w:p>
            <w:pPr/>
            <w:r>
              <w:rPr/>
              <w:t xml:space="preserve">Texto organizado con introducción, desarrollo y cierre claros.</w:t>
            </w:r>
          </w:p>
        </w:tc>
        <w:tc>
          <w:tcPr>
            <w:noWrap/>
          </w:tcPr>
          <w:p>
            <w:pPr/>
            <w:r>
              <w:rPr/>
              <w:t xml:space="preserve">Texto con organización básica, pero algunas partes confusas o desordenadas.</w:t>
            </w:r>
          </w:p>
        </w:tc>
        <w:tc>
          <w:tcPr>
            <w:noWrap/>
          </w:tcPr>
          <w:p>
            <w:pPr/>
            <w:r>
              <w:rPr/>
              <w:t xml:space="preserve">Texto con poca organización, dificultad para seguir el relato.</w:t>
            </w:r>
          </w:p>
        </w:tc>
        <w:tc>
          <w:tcPr>
            <w:noWrap/>
          </w:tcPr>
          <w:p>
            <w:pPr/>
            <w:r>
              <w:rPr/>
              <w:t xml:space="preserve">Texto desorganizado, sin secuencia clara de ideas.</w:t>
            </w:r>
          </w:p>
        </w:tc>
      </w:tr>
      <w:tr>
        <w:trPr/>
        <w:tc>
          <w:tcPr>
            <w:noWrap/>
          </w:tcPr>
          <w:p>
            <w:pPr/>
            <w:r>
              <w:rPr>
                <w:b w:val="1"/>
                <w:bCs w:val="1"/>
              </w:rPr>
              <w:t xml:space="preserve">Ortografía y gramática básica</w:t>
            </w:r>
            <w:br/>
            <w:r>
              <w:rPr/>
              <w:t xml:space="preserve">Uso adecuado dentro del nivel del estudiante</w:t>
            </w:r>
          </w:p>
        </w:tc>
        <w:tc>
          <w:tcPr>
            <w:noWrap/>
          </w:tcPr>
          <w:p>
            <w:pPr/>
            <w:r>
              <w:rPr/>
              <w:t xml:space="preserve">Presenta pocas o ninguna falta ortográfica o gramatical relevante.</w:t>
            </w:r>
          </w:p>
        </w:tc>
        <w:tc>
          <w:tcPr>
            <w:noWrap/>
          </w:tcPr>
          <w:p>
            <w:pPr/>
            <w:r>
              <w:rPr/>
              <w:t xml:space="preserve">Presenta algunas faltas ortográficas o gramaticales que no dificultan la comprensión.</w:t>
            </w:r>
          </w:p>
        </w:tc>
        <w:tc>
          <w:tcPr>
            <w:noWrap/>
          </w:tcPr>
          <w:p>
            <w:pPr/>
            <w:r>
              <w:rPr/>
              <w:t xml:space="preserve">Faltas frecuentes que dificultan un poco la lectura pero se entiende el mensaje.</w:t>
            </w:r>
          </w:p>
        </w:tc>
        <w:tc>
          <w:tcPr>
            <w:noWrap/>
          </w:tcPr>
          <w:p>
            <w:pPr/>
            <w:r>
              <w:rPr/>
              <w:t xml:space="preserve">Muchas faltas que impiden la comprensión del texto.</w:t>
            </w:r>
          </w:p>
        </w:tc>
      </w:tr>
      <w:tr>
        <w:trPr/>
        <w:tc>
          <w:tcPr>
            <w:noWrap/>
          </w:tcPr>
          <w:p>
            <w:pPr/>
            <w:r>
              <w:rPr>
                <w:b w:val="1"/>
                <w:bCs w:val="1"/>
              </w:rPr>
              <w:t xml:space="preserve">Creatividad y expresión personal</w:t>
            </w:r>
            <w:br/>
            <w:r>
              <w:rPr/>
              <w:t xml:space="preserve">Demuestra originalidad y voz propia</w:t>
            </w:r>
          </w:p>
        </w:tc>
        <w:tc>
          <w:tcPr>
            <w:noWrap/>
          </w:tcPr>
          <w:p>
            <w:pPr/>
            <w:r>
              <w:rPr/>
              <w:t xml:space="preserve">Muestra mucha creatividad y expresa claramente sus ideas y sentimientos.</w:t>
            </w:r>
          </w:p>
        </w:tc>
        <w:tc>
          <w:tcPr>
            <w:noWrap/>
          </w:tcPr>
          <w:p>
            <w:pPr/>
            <w:r>
              <w:rPr/>
              <w:t xml:space="preserve">Muestra algo de creatividad y expresa ideas, aunque de forma sencilla.</w:t>
            </w:r>
          </w:p>
        </w:tc>
        <w:tc>
          <w:tcPr>
            <w:noWrap/>
          </w:tcPr>
          <w:p>
            <w:pPr/>
            <w:r>
              <w:rPr/>
              <w:t xml:space="preserve">Muestra poca creatividad, texto muy básico y poco expresivo.</w:t>
            </w:r>
          </w:p>
        </w:tc>
        <w:tc>
          <w:tcPr>
            <w:noWrap/>
          </w:tcPr>
          <w:p>
            <w:pPr/>
            <w:r>
              <w:rPr/>
              <w:t xml:space="preserve">Texto muy simple sin expresión personal ni creatividad.</w:t>
            </w:r>
          </w:p>
        </w:tc>
      </w:tr>
    </w:tbl>
    <w:p>
      <w:pPr/>
      <w:r>
        <w:rPr>
          <w:b w:val="1"/>
          <w:bCs w:val="1"/>
        </w:rPr>
        <w:t xml:space="preserve">Instrucciones para el docente:</w:t>
      </w:r>
      <w:r>
        <w:rPr/>
        <w:t xml:space="preserve"> Califique cada criterio según la escala de 1 a 4 puntos y sume los puntajes para obtener una calificación general. Use la retroalimentación para reforzar el uso correcto del paréntesis y fomentar la expresión personal de los estudiantes en su lengua materna adaptada al castellano.</w:t>
      </w:r>
    </w:p>
    <w:p/>
    <w:p>
      <w:pPr/>
      <w:r>
        <w:rPr>
          <w:sz w:val="22"/>
          <w:szCs w:val="22"/>
          <w:b w:val="1"/>
          <w:bCs w:val="1"/>
        </w:rPr>
        <w:t xml:space="preserve">Recomendaciones - Tic_ia</w:t>
      </w:r>
    </w:p>
    <w:p>
      <w:pPr/>
      <w:r>
        <w:rPr>
          <w:b w:val="1"/>
          <w:bCs w:val="1"/>
        </w:rPr>
        <w:t xml:space="preserve">Integración tecnológica e IA según modelo SAMR</w:t>
      </w:r>
    </w:p>
    <w:p>
      <w:pPr/>
      <w:r>
        <w:rPr>
          <w:b w:val="1"/>
          <w:bCs w:val="1"/>
        </w:rPr>
        <w:t xml:space="preserve">Fase de Inicio</w:t>
      </w:r>
    </w:p>
    <w:p>
      <w:pPr>
        <w:numPr>
          <w:ilvl w:val="0"/>
          <w:numId w:val="19"/>
        </w:numPr>
      </w:pPr>
      <w:r>
        <w:rPr>
          <w:b w:val="1"/>
          <w:bCs w:val="1"/>
        </w:rPr>
        <w:t xml:space="preserve">Herramienta:</w:t>
      </w:r>
      <w:r>
        <w:rPr/>
        <w:t xml:space="preserve"> Aplicación de grabación de voz simple (Ej: Grabadora de voz del celular o tablet)</w:t>
      </w:r>
    </w:p>
    <w:p>
      <w:pPr>
        <w:numPr>
          <w:ilvl w:val="0"/>
          <w:numId w:val="19"/>
        </w:numPr>
      </w:pPr>
      <w:r>
        <w:rPr>
          <w:b w:val="1"/>
          <w:bCs w:val="1"/>
        </w:rPr>
        <w:t xml:space="preserve">Implementación:</w:t>
      </w:r>
      <w:r>
        <w:rPr/>
        <w:t xml:space="preserve"> Los estudiantes, con ayuda del docente, graban una breve frase o recuerdo personal para compartir con la clase. Esto permite que los niños con dificultades para escribir expresen su historia oralmente.</w:t>
      </w:r>
    </w:p>
    <w:p>
      <w:pPr>
        <w:numPr>
          <w:ilvl w:val="0"/>
          <w:numId w:val="19"/>
        </w:numPr>
      </w:pPr>
      <w:r>
        <w:rPr>
          <w:b w:val="1"/>
          <w:bCs w:val="1"/>
        </w:rPr>
        <w:t xml:space="preserve">Contribución al aprendizaje:</w:t>
      </w:r>
      <w:r>
        <w:rPr/>
        <w:t xml:space="preserve"> Facilita la activación de conocimientos previos y la expresión de ideas en lengua materna quechua o castellano, ayudando a la confianza comunicativa.</w:t>
      </w:r>
    </w:p>
    <w:p>
      <w:pPr>
        <w:numPr>
          <w:ilvl w:val="0"/>
          <w:numId w:val="19"/>
        </w:numPr>
      </w:pPr>
      <w:r>
        <w:rPr>
          <w:b w:val="1"/>
          <w:bCs w:val="1"/>
        </w:rPr>
        <w:t xml:space="preserve">Nivel SAMR:</w:t>
      </w:r>
      <w:r>
        <w:rPr/>
        <w:t xml:space="preserve"> Sustitución (Reemplaza compartir oralmente en grupos o frente a la clase).</w:t>
      </w:r>
    </w:p>
    <w:p>
      <w:pPr>
        <w:numPr>
          <w:ilvl w:val="0"/>
          <w:numId w:val="20"/>
        </w:numPr>
      </w:pPr>
      <w:r>
        <w:rPr>
          <w:b w:val="1"/>
          <w:bCs w:val="1"/>
        </w:rPr>
        <w:t xml:space="preserve">Herramienta:</w:t>
      </w:r>
      <w:r>
        <w:rPr/>
        <w:t xml:space="preserve"> Presentación digital sencilla (Google Slides o PowerPoint sin animaciones complejas)</w:t>
      </w:r>
    </w:p>
    <w:p>
      <w:pPr>
        <w:numPr>
          <w:ilvl w:val="0"/>
          <w:numId w:val="20"/>
        </w:numPr>
      </w:pPr>
      <w:r>
        <w:rPr>
          <w:b w:val="1"/>
          <w:bCs w:val="1"/>
        </w:rPr>
        <w:t xml:space="preserve">Implementación:</w:t>
      </w:r>
      <w:r>
        <w:rPr/>
        <w:t xml:space="preserve"> El docente proyecta diapositivas con imágenes y frases claves que explican qué es una autobiografía y el uso básico del paréntesis, usando un lenguaje claro y visual para facilitar la comprensión.</w:t>
      </w:r>
    </w:p>
    <w:p>
      <w:pPr>
        <w:numPr>
          <w:ilvl w:val="0"/>
          <w:numId w:val="20"/>
        </w:numPr>
      </w:pPr>
      <w:r>
        <w:rPr>
          <w:b w:val="1"/>
          <w:bCs w:val="1"/>
        </w:rPr>
        <w:t xml:space="preserve">Contribución al aprendizaje:</w:t>
      </w:r>
      <w:r>
        <w:rPr/>
        <w:t xml:space="preserve"> Enriquece la motivación y contextualización mediante recursos visuales adecuados para niños con segundo idioma y escritura emergente.</w:t>
      </w:r>
    </w:p>
    <w:p>
      <w:pPr>
        <w:numPr>
          <w:ilvl w:val="0"/>
          <w:numId w:val="20"/>
        </w:numPr>
      </w:pPr>
      <w:r>
        <w:rPr>
          <w:b w:val="1"/>
          <w:bCs w:val="1"/>
        </w:rPr>
        <w:t xml:space="preserve">Nivel SAMR:</w:t>
      </w:r>
      <w:r>
        <w:rPr/>
        <w:t xml:space="preserve"> Aumento (Mejora la efectividad sin cambiar la tarea de presentación).</w:t>
      </w:r>
    </w:p>
    <w:p>
      <w:pPr/>
      <w:r>
        <w:rPr>
          <w:b w:val="1"/>
          <w:bCs w:val="1"/>
        </w:rPr>
        <w:t xml:space="preserve">Fase de Desarrollo</w:t>
      </w:r>
    </w:p>
    <w:p>
      <w:pPr>
        <w:numPr>
          <w:ilvl w:val="0"/>
          <w:numId w:val="21"/>
        </w:numPr>
      </w:pPr>
      <w:r>
        <w:rPr>
          <w:b w:val="1"/>
          <w:bCs w:val="1"/>
        </w:rPr>
        <w:t xml:space="preserve">Herramienta:</w:t>
      </w:r>
      <w:r>
        <w:rPr/>
        <w:t xml:space="preserve"> Plataforma de preguntas interactivas (Ej: Kahoot! o Quizizz adaptado)</w:t>
      </w:r>
    </w:p>
    <w:p>
      <w:pPr>
        <w:numPr>
          <w:ilvl w:val="0"/>
          <w:numId w:val="21"/>
        </w:numPr>
      </w:pPr>
      <w:r>
        <w:rPr>
          <w:b w:val="1"/>
          <w:bCs w:val="1"/>
        </w:rPr>
        <w:t xml:space="preserve">Implementación:</w:t>
      </w:r>
      <w:r>
        <w:rPr/>
        <w:t xml:space="preserve"> El docente crea un juego de preguntas sencillas relacionadas con la autobiografía (¿Dónde naciste?, ¿Cuántos hermanos tienes?), que los estudiantes responden con tablets o celulares en grupos pequeños, fomentando la participación lúdica.</w:t>
      </w:r>
    </w:p>
    <w:p>
      <w:pPr>
        <w:numPr>
          <w:ilvl w:val="0"/>
          <w:numId w:val="21"/>
        </w:numPr>
      </w:pPr>
      <w:r>
        <w:rPr>
          <w:b w:val="1"/>
          <w:bCs w:val="1"/>
        </w:rPr>
        <w:t xml:space="preserve">Contribución al aprendizaje:</w:t>
      </w:r>
      <w:r>
        <w:rPr/>
        <w:t xml:space="preserve"> Refuerza la identificación de elementos básicos de la autobiografía mediante gamificación, estimulando el pensamiento autobiográfico y la colaboración.</w:t>
      </w:r>
    </w:p>
    <w:p>
      <w:pPr>
        <w:numPr>
          <w:ilvl w:val="0"/>
          <w:numId w:val="21"/>
        </w:numPr>
      </w:pPr>
      <w:r>
        <w:rPr>
          <w:b w:val="1"/>
          <w:bCs w:val="1"/>
        </w:rPr>
        <w:t xml:space="preserve">Nivel SAMR:</w:t>
      </w:r>
      <w:r>
        <w:rPr/>
        <w:t xml:space="preserve"> Modificación (Rediseña la actividad de preguntas y respuestas en un formato más dinámico e interactivo).</w:t>
      </w:r>
    </w:p>
    <w:p>
      <w:pPr>
        <w:numPr>
          <w:ilvl w:val="0"/>
          <w:numId w:val="22"/>
        </w:numPr>
      </w:pPr>
      <w:r>
        <w:rPr>
          <w:b w:val="1"/>
          <w:bCs w:val="1"/>
        </w:rPr>
        <w:t xml:space="preserve">Herramienta:</w:t>
      </w:r>
      <w:r>
        <w:rPr/>
        <w:t xml:space="preserve"> Editor colaborativo de textos sencillo (Ej: Google Docs o Microsoft Word Online en modo compartido)</w:t>
      </w:r>
    </w:p>
    <w:p>
      <w:pPr>
        <w:numPr>
          <w:ilvl w:val="0"/>
          <w:numId w:val="22"/>
        </w:numPr>
      </w:pPr>
      <w:r>
        <w:rPr>
          <w:b w:val="1"/>
          <w:bCs w:val="1"/>
        </w:rPr>
        <w:t xml:space="preserve">Implementación:</w:t>
      </w:r>
      <w:r>
        <w:rPr/>
        <w:t xml:space="preserve"> En grupos, los estudiantes leen frases con paréntesis y luego escriben juntos (con apoyo del docente) oraciones que incluyan paréntesis para agregar detalles, usando el editor digital en la escuela o en dispositivos disponibles.</w:t>
      </w:r>
    </w:p>
    <w:p>
      <w:pPr>
        <w:numPr>
          <w:ilvl w:val="0"/>
          <w:numId w:val="22"/>
        </w:numPr>
      </w:pPr>
      <w:r>
        <w:rPr>
          <w:b w:val="1"/>
          <w:bCs w:val="1"/>
        </w:rPr>
        <w:t xml:space="preserve">Contribución al aprendizaje:</w:t>
      </w:r>
      <w:r>
        <w:rPr/>
        <w:t xml:space="preserve"> Permite que los niños experimenten con la escritura y el uso del paréntesis en un entorno compartido, fomentando la colaboración y la corrección conjunta.</w:t>
      </w:r>
    </w:p>
    <w:p>
      <w:pPr>
        <w:numPr>
          <w:ilvl w:val="0"/>
          <w:numId w:val="22"/>
        </w:numPr>
      </w:pPr>
      <w:r>
        <w:rPr>
          <w:b w:val="1"/>
          <w:bCs w:val="1"/>
        </w:rPr>
        <w:t xml:space="preserve">Nivel SAMR:</w:t>
      </w:r>
      <w:r>
        <w:rPr/>
        <w:t xml:space="preserve"> Modificación (Transforma la escritura grupal tradicional en una actividad digital colaborativa).</w:t>
      </w:r>
    </w:p>
    <w:p>
      <w:pPr/>
      <w:r>
        <w:rPr>
          <w:b w:val="1"/>
          <w:bCs w:val="1"/>
        </w:rPr>
        <w:t xml:space="preserve">Fase de Cierre</w:t>
      </w:r>
    </w:p>
    <w:p>
      <w:pPr>
        <w:numPr>
          <w:ilvl w:val="0"/>
          <w:numId w:val="23"/>
        </w:numPr>
      </w:pPr>
      <w:r>
        <w:rPr>
          <w:b w:val="1"/>
          <w:bCs w:val="1"/>
        </w:rPr>
        <w:t xml:space="preserve">Herramienta:</w:t>
      </w:r>
      <w:r>
        <w:rPr/>
        <w:t xml:space="preserve"> Asistente de escritura con IA básica (Ej: Extensión de corrección y sugerencias adaptadas para niños como Grammarly o LanguageTool con interfaz sencilla)</w:t>
      </w:r>
    </w:p>
    <w:p>
      <w:pPr>
        <w:numPr>
          <w:ilvl w:val="0"/>
          <w:numId w:val="23"/>
        </w:numPr>
      </w:pPr>
      <w:r>
        <w:rPr>
          <w:b w:val="1"/>
          <w:bCs w:val="1"/>
        </w:rPr>
        <w:t xml:space="preserve">Implementación:</w:t>
      </w:r>
      <w:r>
        <w:rPr/>
        <w:t xml:space="preserve"> El docente muestra cómo usar la herramienta para revisar oraciones con paréntesis, detectando errores simples y sugiriendo mejoras, ayudando a los estudiantes a mejorar su escritura respetando su nivel.</w:t>
      </w:r>
    </w:p>
    <w:p>
      <w:pPr>
        <w:numPr>
          <w:ilvl w:val="0"/>
          <w:numId w:val="23"/>
        </w:numPr>
      </w:pPr>
      <w:r>
        <w:rPr>
          <w:b w:val="1"/>
          <w:bCs w:val="1"/>
        </w:rPr>
        <w:t xml:space="preserve">Contribución al aprendizaje:</w:t>
      </w:r>
      <w:r>
        <w:rPr/>
        <w:t xml:space="preserve"> Potencia la autoevaluación, la corrección y el aprendizaje autónomo, apoyando el desarrollo de la competencia escritora en castellano.</w:t>
      </w:r>
    </w:p>
    <w:p>
      <w:pPr>
        <w:numPr>
          <w:ilvl w:val="0"/>
          <w:numId w:val="23"/>
        </w:numPr>
      </w:pPr>
      <w:r>
        <w:rPr>
          <w:b w:val="1"/>
          <w:bCs w:val="1"/>
        </w:rPr>
        <w:t xml:space="preserve">Nivel SAMR:</w:t>
      </w:r>
      <w:r>
        <w:rPr/>
        <w:t xml:space="preserve"> Aumento (Mejora la calidad de la escritura sin cambiar la tarea de revisión).</w:t>
      </w:r>
    </w:p>
    <w:p>
      <w:pPr>
        <w:numPr>
          <w:ilvl w:val="0"/>
          <w:numId w:val="24"/>
        </w:numPr>
      </w:pPr>
      <w:r>
        <w:rPr>
          <w:b w:val="1"/>
          <w:bCs w:val="1"/>
        </w:rPr>
        <w:t xml:space="preserve">Herramienta:</w:t>
      </w:r>
      <w:r>
        <w:rPr/>
        <w:t xml:space="preserve"> Creación de video autobiográfico con soporte de IA para narración (Ej: Aplicaciones simples como Adobe Express Video o herramientas que permiten grabar voz y agregar imágenes)</w:t>
      </w:r>
    </w:p>
    <w:p>
      <w:pPr>
        <w:numPr>
          <w:ilvl w:val="0"/>
          <w:numId w:val="24"/>
        </w:numPr>
      </w:pPr>
      <w:r>
        <w:rPr>
          <w:b w:val="1"/>
          <w:bCs w:val="1"/>
        </w:rPr>
        <w:t xml:space="preserve">Implementación:</w:t>
      </w:r>
      <w:r>
        <w:rPr/>
        <w:t xml:space="preserve"> Los estudiantes, con ayuda del docente, crean un video corto narrando su autobiografía con detalles entre paréntesis, usando imágenes o dibujos propios. La narración puede apoyarse con herramientas de texto a voz en castellano o quechua si disponible.</w:t>
      </w:r>
    </w:p>
    <w:p>
      <w:pPr>
        <w:numPr>
          <w:ilvl w:val="0"/>
          <w:numId w:val="24"/>
        </w:numPr>
      </w:pPr>
      <w:r>
        <w:rPr>
          <w:b w:val="1"/>
          <w:bCs w:val="1"/>
        </w:rPr>
        <w:t xml:space="preserve">Contribución al aprendizaje:</w:t>
      </w:r>
      <w:r>
        <w:rPr/>
        <w:t xml:space="preserve"> Redefine la tarea al permitir una expresión multimodal de la autobiografía, integrando lenguaje oral, visual y escrito, y usando el paréntesis para enriquecer la historia.</w:t>
      </w:r>
    </w:p>
    <w:p>
      <w:pPr>
        <w:numPr>
          <w:ilvl w:val="0"/>
          <w:numId w:val="24"/>
        </w:numPr>
      </w:pPr>
      <w:r>
        <w:rPr>
          <w:b w:val="1"/>
          <w:bCs w:val="1"/>
        </w:rPr>
        <w:t xml:space="preserve">Nivel SAMR:</w:t>
      </w:r>
      <w:r>
        <w:rPr/>
        <w:t xml:space="preserve"> Redefinición (Permite crear un producto nuevo y complejo que no sería posible sin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2F3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D97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D36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ACA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1AF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C7E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86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388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017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E34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7C0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D4D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9E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C6E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E59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EA3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503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1E5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D65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397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6AE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1A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27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54D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2026-09-25T19:19:16-05:00</dcterms:created>
  <dcterms:modified xsi:type="dcterms:W3CDTF">2026-09-25T19:19:16-05:00</dcterms:modified>
</cp:coreProperties>
</file>

<file path=docProps/custom.xml><?xml version="1.0" encoding="utf-8"?>
<Properties xmlns="http://schemas.openxmlformats.org/officeDocument/2006/custom-properties" xmlns:vt="http://schemas.openxmlformats.org/officeDocument/2006/docPropsVTypes"/>
</file>