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calor: Conducción y convección en nuestra vida diaria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(15-17 años) comprendan los procesos físicos de la conducción y la convección del calor a través de la Ley de Fourier y la Ley de enfriamiento de Newton. Los estudiantes analizarán casos reales para entender cómo el calor se transfiere en objetos cotidianos y cómo este conocimiento puede aplicarse para resolver problemas prácticos, desde la eficiencia en la construcción hasta el diseño de sistemas de enfriamiento. A través de actividades basadas en casos, los estudiantes desarrollarán habilidades para interpretar situaciones, aplicar fórmulas y tomar decisiones fundamentadas en fenómenos térmicos. Este aprendizaje es relevante porque el calor es un aspecto fundamental en la vida diaria y en diversas tecnologías que impactan la calidad de vida y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cotidianas donde ocurren procesos de conducción y convección del calor.</w:t>
      </w:r>
    </w:p>
    <w:p>
      <w:pPr>
        <w:numPr>
          <w:ilvl w:val="0"/>
          <w:numId w:val="1"/>
        </w:numPr>
      </w:pPr>
      <w:r>
        <w:rPr/>
        <w:t xml:space="preserve">Aplicar la Ley de Fourier para calcular el flujo de calor por conducción en materiales.</w:t>
      </w:r>
    </w:p>
    <w:p>
      <w:pPr>
        <w:numPr>
          <w:ilvl w:val="0"/>
          <w:numId w:val="1"/>
        </w:numPr>
      </w:pPr>
      <w:r>
        <w:rPr/>
        <w:t xml:space="preserve">Utilizar la Ley de enfriamiento de Newton para modelar y predecir la pérdida de calor en un cuerpo.</w:t>
      </w:r>
    </w:p>
    <w:p>
      <w:pPr>
        <w:numPr>
          <w:ilvl w:val="0"/>
          <w:numId w:val="1"/>
        </w:numPr>
      </w:pPr>
      <w:r>
        <w:rPr/>
        <w:t xml:space="preserve">Resolver problemas prácticos utilizando fórmulas de conducción y convección.</w:t>
      </w:r>
    </w:p>
    <w:p>
      <w:pPr>
        <w:numPr>
          <w:ilvl w:val="0"/>
          <w:numId w:val="1"/>
        </w:numPr>
      </w:pPr>
      <w:r>
        <w:rPr/>
        <w:t xml:space="preserve">Argumentar la importancia de controlar la transferencia de calor en diferentes contextos tecnológicos y ambientales.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Presentación digital con imágenes y videos ilustrativos sobre conducción y convección (PowerPoint o Google Slides).</w:t>
      </w:r>
    </w:p>
    <w:p>
      <w:pPr>
        <w:numPr>
          <w:ilvl w:val="0"/>
          <w:numId w:val="2"/>
        </w:numPr>
      </w:pPr>
      <w:r>
        <w:rPr/>
        <w:t xml:space="preserve">Termómetros digitales o analógicos (al menos 4 unidades).</w:t>
      </w:r>
    </w:p>
    <w:p>
      <w:pPr>
        <w:numPr>
          <w:ilvl w:val="0"/>
          <w:numId w:val="2"/>
        </w:numPr>
      </w:pPr>
      <w:r>
        <w:rPr/>
        <w:t xml:space="preserve">Materiales para experimentos sencillos: barras metálicas (aluminio o cobre), vasos térmicos, agua caliente y fría, cronómetros.</w:t>
      </w:r>
    </w:p>
    <w:p>
      <w:pPr>
        <w:numPr>
          <w:ilvl w:val="0"/>
          <w:numId w:val="2"/>
        </w:numPr>
      </w:pPr>
      <w:r>
        <w:rPr/>
        <w:t xml:space="preserve">Hojas impresas con casos prácticos y problemas numéricos.</w:t>
      </w:r>
    </w:p>
    <w:p>
      <w:pPr>
        <w:numPr>
          <w:ilvl w:val="0"/>
          <w:numId w:val="2"/>
        </w:numPr>
      </w:pPr>
      <w:r>
        <w:rPr/>
        <w:t xml:space="preserve">Calculadoras científicas o aplicación de calculadora en dispositivos móviles.</w:t>
      </w:r>
    </w:p>
    <w:p>
      <w:pPr>
        <w:numPr>
          <w:ilvl w:val="0"/>
          <w:numId w:val="2"/>
        </w:numPr>
      </w:pPr>
      <w:r>
        <w:rPr/>
        <w:t xml:space="preserve">Pizarras blancas o papelógrafos y marcadores para trabajo en grupo.</w:t>
      </w:r>
    </w:p>
    <w:p>
      <w:pPr>
        <w:numPr>
          <w:ilvl w:val="0"/>
          <w:numId w:val="2"/>
        </w:numPr>
      </w:pPr>
      <w:r>
        <w:rPr/>
        <w:t xml:space="preserve">Computadora con proyector y acceso a internet para videos y simuladores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temperatura y calor.</w:t>
      </w:r>
    </w:p>
    <w:p>
      <w:pPr>
        <w:numPr>
          <w:ilvl w:val="0"/>
          <w:numId w:val="3"/>
        </w:numPr>
      </w:pPr>
      <w:r>
        <w:rPr/>
        <w:t xml:space="preserve">Comprensión previa de conceptos de energía y estados de la materia.</w:t>
      </w:r>
    </w:p>
    <w:p>
      <w:pPr>
        <w:numPr>
          <w:ilvl w:val="0"/>
          <w:numId w:val="3"/>
        </w:numPr>
      </w:pPr>
      <w:r>
        <w:rPr/>
        <w:t xml:space="preserve">Habilidad para realizar cálculos matemáticos básicos (multiplicación, división, potencias).</w:t>
      </w:r>
    </w:p>
    <w:p>
      <w:pPr>
        <w:numPr>
          <w:ilvl w:val="0"/>
          <w:numId w:val="3"/>
        </w:numPr>
      </w:pPr>
      <w:r>
        <w:rPr/>
        <w:t xml:space="preserve">Experiencia en trabajo colaborativo y resolución de problemas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conducción del calor y la Ley de FourierFase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despertar interés por la transferencia de calor a través de la conducción, introduciendo la Ley de Fourier como herramienta para comprenderla.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"¿Alguna vez han sentido cómo una cuchara de metal se calienta cuando la dejan en una olla con sopa caliente? ¿Por qué creen que sucede esto?"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(2 minutos) donde se visualiza la transferencia de calor por conducción en diferentes materiales y plantea el reto: "Hoy vamos a descubrir cómo medir ese calor que se transfiere y por qué algunos materiales son mejores para conducirlo que otros."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el video con atención y se motivan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con ejemplos cotidianos (cocinar, aislamiento térmico en casa, uso de ropa) cómo la conducción influye en la vida diaria.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los ejemplos con su experiencia propia y plantean situaciones similares.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Ley de Fourier mediante un caso práctico: el cálculo del flujo de calor a través de una barra metálica. Se evita la exposición prolongada y se promueve el análisis colaborativo usando el caso.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Análisis de caso - "La barra caliente"</w:t>
      </w:r>
      <w:br/>
      <w:r>
        <w:rPr>
          <w:b w:val="1"/>
          <w:bCs w:val="1"/>
        </w:rPr>
        <w:t xml:space="preserve">Objetivo:</w:t>
      </w:r>
      <w:r>
        <w:rPr/>
        <w:t xml:space="preserve"> Analizar la transferencia de calor por conducción y aplicar la Ley de Fourier.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Cálculo del flujo de calor y explicación escrita de la influencia de cada variable.</w:t>
      </w:r>
      <w:br/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el caso, supervisa los cálculos, formula preguntas guía como "¿Qué pasa si la barra fuera más gruesa?" o "¿Cómo afecta la diferencia de temperatura?".</w:t>
      </w:r>
    </w:p>
    <w:p>
      <w:pPr>
        <w:numPr>
          <w:ilvl w:val="1"/>
          <w:numId w:val="7"/>
        </w:numPr>
      </w:pPr>
      <w:r>
        <w:rPr/>
        <w:t xml:space="preserve">El docente presenta un caso: una barra metálica de aluminio conecta una fuente de calor a 100°C con un extremo frío a 20°C, conociendo sus dimensiones y la conductividad térmica.</w:t>
      </w:r>
    </w:p>
    <w:p>
      <w:pPr>
        <w:numPr>
          <w:ilvl w:val="1"/>
          <w:numId w:val="7"/>
        </w:numPr>
      </w:pPr>
      <w:r>
        <w:rPr/>
        <w:t xml:space="preserve">En grupos de 3-4 estudiantes, calculan el flujo de calor usando la fórmula de la Ley de Fourier: Q = -k A (dT/dx).</w:t>
      </w:r>
    </w:p>
    <w:p>
      <w:pPr>
        <w:numPr>
          <w:ilvl w:val="1"/>
          <w:numId w:val="7"/>
        </w:numPr>
      </w:pPr>
      <w:r>
        <w:rPr/>
        <w:t xml:space="preserve">Discuten las variables que afectan la transferencia de calor.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Comparación de materiales</w:t>
      </w:r>
      <w:br/>
      <w:r>
        <w:rPr>
          <w:b w:val="1"/>
          <w:bCs w:val="1"/>
        </w:rPr>
        <w:t xml:space="preserve">Objetivo:</w:t>
      </w:r>
      <w:r>
        <w:rPr/>
        <w:t xml:space="preserve"> Comparar la capacidad de conducción térmica de diferentes materiales.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Informe breve y exposición oral.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la discusión, corrige conceptos erróneos y refuerza la relación entre conductividad y conducción.</w:t>
      </w:r>
    </w:p>
    <w:p>
      <w:pPr>
        <w:numPr>
          <w:ilvl w:val="1"/>
          <w:numId w:val="7"/>
        </w:numPr>
      </w:pPr>
      <w:r>
        <w:rPr/>
        <w:t xml:space="preserve">El docente reparte imágenes y datos de materiales comunes (madera, cobre, aluminio, plástico).</w:t>
      </w:r>
    </w:p>
    <w:p>
      <w:pPr>
        <w:numPr>
          <w:ilvl w:val="1"/>
          <w:numId w:val="7"/>
        </w:numPr>
      </w:pPr>
      <w:r>
        <w:rPr/>
        <w:t xml:space="preserve">En parejas, los estudiantes analizan cuál material conduce mejor el calor y justifican su respuesta con base en la conductividad térmica.</w:t>
      </w:r>
    </w:p>
    <w:p>
      <w:pPr>
        <w:numPr>
          <w:ilvl w:val="1"/>
          <w:numId w:val="7"/>
        </w:numPr>
      </w:pPr>
      <w:r>
        <w:rPr/>
        <w:t xml:space="preserve">Comparten sus conclusiones en plenaria.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Pregunta para pensar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aplicación práctica de la conducción térmica.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Ideas para aislamiento térmico.</w:t>
      </w:r>
      <w:br/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>
          <w:b w:val="1"/>
          <w:bCs w:val="1"/>
        </w:rPr>
        <w:t xml:space="preserve">Rol docente:</w:t>
      </w:r>
      <w:r>
        <w:rPr/>
        <w:t xml:space="preserve"> Estimula el pensamiento crítico y conecta la teoría con la práctica.</w:t>
      </w:r>
    </w:p>
    <w:p>
      <w:pPr>
        <w:numPr>
          <w:ilvl w:val="1"/>
          <w:numId w:val="7"/>
        </w:numPr>
      </w:pPr>
      <w:r>
        <w:rPr/>
        <w:t xml:space="preserve">En plenaria, el docente plantea: "¿Cómo se aplicaría la Ley de Fourier para mejorar la eficiencia de una casa en días fríos?"</w:t>
      </w:r>
    </w:p>
    <w:p>
      <w:pPr>
        <w:numPr>
          <w:ilvl w:val="1"/>
          <w:numId w:val="7"/>
        </w:numPr>
      </w:pPr>
      <w:r>
        <w:rPr/>
        <w:t xml:space="preserve">Los estudiantes proponen ideas y el docente las relaciona con el concepto de aislamiento.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estudiantes que terminan antes: se les invita a investigar otro material y calcular el flujo de calor con sus datos.</w:t>
      </w:r>
    </w:p>
    <w:p>
      <w:pPr>
        <w:numPr>
          <w:ilvl w:val="0"/>
          <w:numId w:val="8"/>
        </w:numPr>
      </w:pPr>
      <w:r>
        <w:rPr/>
        <w:t xml:space="preserve">Para estudiantes que necesitan apoyo: se ofrece una guía paso a paso para realizar el cálculo y se trabaja en grupos con apoyo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actividad con la siguiente sesión planteando: "Ahora que entendemos cómo se transfiere el calor por conducción, en la próxima clase veremos cómo el calor se pierde al ambiente por convección y cómo podemos medirlo con la Ley de enfriamiento de Newton."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completan un mapa mental rápido en la pizarra o papelógrafo donde identifican los conceptos clave: conducción, Ley de Fourier, variables que afectan el flujo de calor.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afecta la conductividad térmica a la transferencia de calor?</w:t>
      </w:r>
    </w:p>
    <w:p>
      <w:pPr>
        <w:numPr>
          <w:ilvl w:val="0"/>
          <w:numId w:val="9"/>
        </w:numPr>
      </w:pPr>
      <w:r>
        <w:rPr/>
        <w:t xml:space="preserve">¿Qué variables debo considerar para calcular el flujo de calor en un objeto?</w:t>
      </w:r>
    </w:p>
    <w:p>
      <w:pPr>
        <w:numPr>
          <w:ilvl w:val="0"/>
          <w:numId w:val="9"/>
        </w:numPr>
      </w:pPr>
      <w:r>
        <w:rPr/>
        <w:t xml:space="preserve">¿Por qué es importante conocer cómo se transfiere el calor por conducción?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aclara dudas, resaltando los logros del grupo y puntos por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los estudiantes a observar en casa o en su entorno objetos donde haya transferencia de calor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La convección y la Ley de enfriamiento de Newton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conceptos previos de conducción y presentar la convección y la Ley de enfriamiento de Newton para entender cómo un cuerpo pierde calor al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pasa con una taza de café caliente si la dejamos sobre la mesa? ¿Por qué se enfría?"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sencilla con una taza de agua caliente y un termómetro para mostrar la disminución de temperatura en tiempo real.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registran la temperatura inicial.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convección es el proceso principal en esta transferencia de calor y que existe una ley que permite predecir cómo se enfría un cuerpo.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demostración con el fenómeno explicado.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la Ley de enfriamiento de Newton y su fórmula, relacionándola con el caso real de la taza de café y otros ejemplos cotidianos.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Experimento práctico - "El enfriamiento de la taza"</w:t>
      </w:r>
      <w:br/>
      <w:r>
        <w:rPr>
          <w:b w:val="1"/>
          <w:bCs w:val="1"/>
        </w:rPr>
        <w:t xml:space="preserve">Objetivo:</w:t>
      </w:r>
      <w:r>
        <w:rPr/>
        <w:t xml:space="preserve"> Observar y modelar la pérdida de calor mediante la Ley de enfriamiento de Newton.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>
          <w:b w:val="1"/>
          <w:bCs w:val="1"/>
        </w:rPr>
        <w:t xml:space="preserve">Producto:</w:t>
      </w:r>
      <w:r>
        <w:rPr/>
        <w:t xml:space="preserve"> Tabla de datos, gráfico y análisis escrito.</w:t>
      </w:r>
      <w:br/>
      <w:r>
        <w:rPr>
          <w:b w:val="1"/>
          <w:bCs w:val="1"/>
        </w:rPr>
        <w:t xml:space="preserve">Tiempo:</w:t>
      </w:r>
      <w:r>
        <w:rPr/>
        <w:t xml:space="preserve"> 30 minutos.</w:t>
      </w:r>
      <w:br/>
      <w:r>
        <w:rPr>
          <w:b w:val="1"/>
          <w:bCs w:val="1"/>
        </w:rPr>
        <w:t xml:space="preserve">Rol docente:</w:t>
      </w:r>
      <w:r>
        <w:rPr/>
        <w:t xml:space="preserve"> Supervisa, formula preguntas como "¿Por qué la temperatura disminuye más rápido al inicio?" y ayuda con el registro y análisis de datos.</w:t>
      </w:r>
    </w:p>
    <w:p>
      <w:pPr>
        <w:numPr>
          <w:ilvl w:val="1"/>
          <w:numId w:val="13"/>
        </w:numPr>
      </w:pPr>
      <w:r>
        <w:rPr/>
        <w:t xml:space="preserve">En grupos, los estudiantes miden la temperatura de agua caliente en una taza cada 2 minutos durante 10 minutos.</w:t>
      </w:r>
    </w:p>
    <w:p>
      <w:pPr>
        <w:numPr>
          <w:ilvl w:val="1"/>
          <w:numId w:val="13"/>
        </w:numPr>
      </w:pPr>
      <w:r>
        <w:rPr/>
        <w:t xml:space="preserve">Registran los datos en una tabla y grafican la temperatura en función del tiempo.</w:t>
      </w:r>
    </w:p>
    <w:p>
      <w:pPr>
        <w:numPr>
          <w:ilvl w:val="1"/>
          <w:numId w:val="13"/>
        </w:numPr>
      </w:pPr>
      <w:r>
        <w:rPr/>
        <w:t xml:space="preserve">Discuten cómo la temperatura cambia con el tiempo y qué factores influyen.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Resolución de caso - "Eficiencia del enfriamiento"</w:t>
      </w:r>
      <w:br/>
      <w:r>
        <w:rPr>
          <w:b w:val="1"/>
          <w:bCs w:val="1"/>
        </w:rPr>
        <w:t xml:space="preserve">Objetivo:</w:t>
      </w:r>
      <w:r>
        <w:rPr/>
        <w:t xml:space="preserve"> Aplicar la Ley de enfriamiento de Newton para calcular la tasa de pérdida de calor.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>
          <w:b w:val="1"/>
          <w:bCs w:val="1"/>
        </w:rPr>
        <w:t xml:space="preserve">Producto:</w:t>
      </w:r>
      <w:r>
        <w:rPr/>
        <w:t xml:space="preserve"> Cálculos y conclusiones.</w:t>
      </w:r>
      <w:br/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>
          <w:b w:val="1"/>
          <w:bCs w:val="1"/>
        </w:rPr>
        <w:t xml:space="preserve">Rol docente:</w:t>
      </w:r>
      <w:r>
        <w:rPr/>
        <w:t xml:space="preserve"> Ayuda con la interpretación de la fórmula y verifica los cálculos, promoviendo la discusión sobre la aplicación práctica.</w:t>
      </w:r>
    </w:p>
    <w:p>
      <w:pPr>
        <w:numPr>
          <w:ilvl w:val="1"/>
          <w:numId w:val="13"/>
        </w:numPr>
      </w:pPr>
      <w:r>
        <w:rPr/>
        <w:t xml:space="preserve">El docente presenta un problema donde una bebida caliente pierde temperatura en un ambiente frío.</w:t>
      </w:r>
    </w:p>
    <w:p>
      <w:pPr>
        <w:numPr>
          <w:ilvl w:val="1"/>
          <w:numId w:val="13"/>
        </w:numPr>
      </w:pPr>
      <w:r>
        <w:rPr/>
        <w:t xml:space="preserve">En parejas, los estudiantes calculan la constante de enfriamiento y predicen el tiempo para que la bebida alcance una temperatura específica.</w:t>
      </w:r>
    </w:p>
    <w:p>
      <w:pPr>
        <w:numPr>
          <w:ilvl w:val="1"/>
          <w:numId w:val="13"/>
        </w:numPr>
      </w:pPr>
      <w:r>
        <w:rPr/>
        <w:t xml:space="preserve">Comparten sus resultados con la clase.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Para estudiantes avanzados: propuesta de modificar el experimento con diferentes tipos de taza o ambiente para comparar resultados.</w:t>
      </w:r>
    </w:p>
    <w:p>
      <w:pPr>
        <w:numPr>
          <w:ilvl w:val="0"/>
          <w:numId w:val="14"/>
        </w:numPr>
      </w:pPr>
      <w:r>
        <w:rPr/>
        <w:t xml:space="preserve">Para estudiantes con dificultades: apoyo con ejemplos paso a paso y guía para graficar y calcular constantes.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introduce la próxima sesión señalando que combinarán ambos procesos (conducción y convección) para resolver problemas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elaboran un resumen en 3 puntos clave sobre cómo funciona la convección y la Ley de enfriamiento de Newton.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factores afectan la velocidad con que un objeto se enfría?</w:t>
      </w:r>
    </w:p>
    <w:p>
      <w:pPr>
        <w:numPr>
          <w:ilvl w:val="0"/>
          <w:numId w:val="15"/>
        </w:numPr>
      </w:pPr>
      <w:r>
        <w:rPr/>
        <w:t xml:space="preserve">¿Cómo podemos usar la Ley de enfriamiento de Newton para predecir temperaturas?</w:t>
      </w:r>
    </w:p>
    <w:p>
      <w:pPr>
        <w:numPr>
          <w:ilvl w:val="0"/>
          <w:numId w:val="15"/>
        </w:numPr>
      </w:pPr>
      <w:r>
        <w:rPr/>
        <w:t xml:space="preserve">¿En qué situaciones cotidianas podemos aplicar este conocimiento?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respuestas y destaca la importancia de la modelación matemática en fenómenos físicos.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casa la temperatura de bebidas o alimentos y pensar cómo aplicarían lo aprendido.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Integrando conducción y convección para resolver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los conceptos de conducción y convección, y presentar un caso complejo para aplicar ambas leyes y tomar decisiones.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una lluvia de ideas con la pregunta: "¿Qué sucede con el calor cuando abrimos una ventana en una casa calentada por radiadores?"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expresando ideas que luego se relacionan con los conceptos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real: "Una familia quiere mejorar el aislamiento térmico de su casa para ahorrar energía. ¿Qué materiales y estrategias usarían? ¿Cómo calcularían la pérdida de calor?"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a resolver un problema con impacto real.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Explica que aplicarán las leyes estudiadas para diseñar soluciones eficientes y sustentables.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aplicar lo aprendido en un contexto complejo.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ofrece el caso detallado con datos específicos que requieren cálculos de conducción y convección para estimar pérdidas de calor y tomar decisiones.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Resolución de caso integral - "Mejorando el aislamiento"</w:t>
      </w:r>
      <w:br/>
      <w:r>
        <w:rPr>
          <w:b w:val="1"/>
          <w:bCs w:val="1"/>
        </w:rPr>
        <w:t xml:space="preserve">Objetivo:</w:t>
      </w:r>
      <w:r>
        <w:rPr/>
        <w:t xml:space="preserve"> Aplicar la Ley de Fourier y la Ley de enfriamiento de Newton para resolver un problema real.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  <w:br/>
      <w:r>
        <w:rPr>
          <w:b w:val="1"/>
          <w:bCs w:val="1"/>
        </w:rPr>
        <w:t xml:space="preserve">Producto:</w:t>
      </w:r>
      <w:r>
        <w:rPr/>
        <w:t xml:space="preserve"> Informe con cálculos, gráficos y propuestas de mejora.</w:t>
      </w:r>
      <w:br/>
      <w:r>
        <w:rPr>
          <w:b w:val="1"/>
          <w:bCs w:val="1"/>
        </w:rPr>
        <w:t xml:space="preserve">Tiempo:</w:t>
      </w:r>
      <w:r>
        <w:rPr/>
        <w:t xml:space="preserve"> 35 minutos.</w:t>
      </w:r>
      <w:br/>
      <w:r>
        <w:rPr>
          <w:b w:val="1"/>
          <w:bCs w:val="1"/>
        </w:rPr>
        <w:t xml:space="preserve">Rol docente:</w:t>
      </w:r>
      <w:r>
        <w:rPr/>
        <w:t xml:space="preserve"> Facilita recursos, guía con preguntas como "¿Qué material reduce mejor la conducción?" y "¿Cómo afecta la ventilación la convección?" y supervisa el trabajo colaborativo.</w:t>
      </w:r>
    </w:p>
    <w:p>
      <w:pPr>
        <w:numPr>
          <w:ilvl w:val="1"/>
          <w:numId w:val="19"/>
        </w:numPr>
      </w:pPr>
      <w:r>
        <w:rPr/>
        <w:t xml:space="preserve">En grupos, los estudiantes analizan el caso: una pared con ciertas dimensiones y materiales, una ventana abierta y condiciones ambientales conocidas.</w:t>
      </w:r>
    </w:p>
    <w:p>
      <w:pPr>
        <w:numPr>
          <w:ilvl w:val="1"/>
          <w:numId w:val="19"/>
        </w:numPr>
      </w:pPr>
      <w:r>
        <w:rPr/>
        <w:t xml:space="preserve">Calculan el flujo de calor por conducción a través de la pared y la tasa de pérdida de calor por convección en la ventana.</w:t>
      </w:r>
    </w:p>
    <w:p>
      <w:pPr>
        <w:numPr>
          <w:ilvl w:val="1"/>
          <w:numId w:val="19"/>
        </w:numPr>
      </w:pPr>
      <w:r>
        <w:rPr/>
        <w:t xml:space="preserve">Proponen soluciones para reducir la pérdida de calor y justifican sus elecciones con base en los cálculos.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Puesta en común y debate</w:t>
      </w:r>
      <w:br/>
      <w:r>
        <w:rPr>
          <w:b w:val="1"/>
          <w:bCs w:val="1"/>
        </w:rPr>
        <w:t xml:space="preserve">Objetivo:</w:t>
      </w:r>
      <w:r>
        <w:rPr/>
        <w:t xml:space="preserve"> Argumentar y defender propuestas basadas en evidencia científica.</w:t>
      </w:r>
      <w:br/>
      <w:r>
        <w:rPr>
          <w:b w:val="1"/>
          <w:bCs w:val="1"/>
        </w:rPr>
        <w:t xml:space="preserve">Instrucciones: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argumentos escritos.</w:t>
      </w:r>
      <w:br/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>
          <w:b w:val="1"/>
          <w:bCs w:val="1"/>
        </w:rPr>
        <w:t xml:space="preserve">Rol docente:</w:t>
      </w:r>
      <w:r>
        <w:rPr/>
        <w:t xml:space="preserve"> Modera el debate, promueve el respeto y el pensamiento crítico.</w:t>
      </w:r>
    </w:p>
    <w:p>
      <w:pPr>
        <w:numPr>
          <w:ilvl w:val="1"/>
          <w:numId w:val="19"/>
        </w:numPr>
      </w:pPr>
      <w:r>
        <w:rPr/>
        <w:t xml:space="preserve">Cada grupo expone su solución y justificación.</w:t>
      </w:r>
    </w:p>
    <w:p>
      <w:pPr>
        <w:numPr>
          <w:ilvl w:val="1"/>
          <w:numId w:val="19"/>
        </w:numPr>
      </w:pPr>
      <w:r>
        <w:rPr/>
        <w:t xml:space="preserve">Se realiza un debate moderado donde se comparan las propuestas y se analizan ventajas y desventajas.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/>
        <w:t xml:space="preserve">Para estudiantes avanzados: se les propone investigar materiales alternativos y realizar cálculos adicionales.</w:t>
      </w:r>
    </w:p>
    <w:p>
      <w:pPr>
        <w:numPr>
          <w:ilvl w:val="0"/>
          <w:numId w:val="20"/>
        </w:numPr>
      </w:pPr>
      <w:r>
        <w:rPr/>
        <w:t xml:space="preserve">Para estudiantes con dificultades: se proveen tablas de datos y apoyos para los cálculos y se trabajan en grupos heterogéneos.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sobre la importancia de estos conocimientos para la vida y tecnologías sustentables.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una hoja tres aprendizajes clave sobre conducción, convección y su aplicación para mejorar la eficiencia térmica.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combinan la Ley de Fourier y la Ley de enfriamiento de Newton para resolver problemas reales?</w:t>
      </w:r>
    </w:p>
    <w:p>
      <w:pPr>
        <w:numPr>
          <w:ilvl w:val="0"/>
          <w:numId w:val="21"/>
        </w:numPr>
      </w:pPr>
      <w:r>
        <w:rPr/>
        <w:t xml:space="preserve">¿Qué aprendieron sobre la importancia del material y el ambiente en la transferencia de calor?</w:t>
      </w:r>
    </w:p>
    <w:p>
      <w:pPr>
        <w:numPr>
          <w:ilvl w:val="0"/>
          <w:numId w:val="21"/>
        </w:numPr>
      </w:pPr>
      <w:r>
        <w:rPr/>
        <w:t xml:space="preserve">¿Cómo usarán este conocimiento en su vida cotidiana o futura carrera?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apuntes, comenta en plenaria y destaca la aplicación de la ciencia para mejorar la calidad de vida.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proponer mejoras en sus hogares o entornos escolares considerando la transferencia de calor.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dispositivo o sistema tecnológico que utilice principios de conducción o convección para su funcionamiento y preparar una breve exposición para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de la primera sesión por medio de preguntas detonadoras; formativa durante las actividades de desarrollo donde se observa y retroalimenta el trabajo en equipo y la aplicación de fórmulas; y sumativa en la tercera sesión mediante la presentación del caso integral, el informe escrito y la exposición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Analiza correctamente situaciones de transferencia de calor por conducción y convección (objetivo 1).</w:t>
      </w:r>
    </w:p>
    <w:p>
      <w:pPr>
        <w:numPr>
          <w:ilvl w:val="0"/>
          <w:numId w:val="22"/>
        </w:numPr>
      </w:pPr>
      <w:r>
        <w:rPr/>
        <w:t xml:space="preserve">Aplica adecuadamente la Ley de Fourier para calcular flujo de calor (objetivo 2).</w:t>
      </w:r>
    </w:p>
    <w:p>
      <w:pPr>
        <w:numPr>
          <w:ilvl w:val="0"/>
          <w:numId w:val="22"/>
        </w:numPr>
      </w:pPr>
      <w:r>
        <w:rPr/>
        <w:t xml:space="preserve">Utiliza la Ley de enfriamiento de Newton para modelar la pérdida de calor con precisión (objetivo 3).</w:t>
      </w:r>
    </w:p>
    <w:p>
      <w:pPr>
        <w:numPr>
          <w:ilvl w:val="0"/>
          <w:numId w:val="22"/>
        </w:numPr>
      </w:pPr>
      <w:r>
        <w:rPr/>
        <w:t xml:space="preserve">Resuelve problemas prácticos con procedimientos claros y resultados coherentes (objetivo 4).</w:t>
      </w:r>
    </w:p>
    <w:p>
      <w:pPr>
        <w:numPr>
          <w:ilvl w:val="0"/>
          <w:numId w:val="22"/>
        </w:numPr>
      </w:pPr>
      <w:r>
        <w:rPr/>
        <w:t xml:space="preserve">Argumenta la relevancia de controlar la transferencia de calor en contextos tecnológicos y ambientales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Lista de cotejo para la observación durante actividades grupales y experimentos.</w:t>
      </w:r>
    </w:p>
    <w:p>
      <w:pPr>
        <w:numPr>
          <w:ilvl w:val="0"/>
          <w:numId w:val="23"/>
        </w:numPr>
      </w:pPr>
      <w:r>
        <w:rPr/>
        <w:t xml:space="preserve">Rúbrica para evaluar el informe escrito y la presentación oral del caso integral.</w:t>
      </w:r>
    </w:p>
    <w:p>
      <w:pPr>
        <w:numPr>
          <w:ilvl w:val="0"/>
          <w:numId w:val="23"/>
        </w:numPr>
      </w:pPr>
      <w:r>
        <w:rPr/>
        <w:t xml:space="preserve">Autoevaluación y coevaluación para reflexionar sobre el proceso de aprendizaje y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Respuestas orales y escritas a preguntas detonadoras y reflexivas.</w:t>
      </w:r>
    </w:p>
    <w:p>
      <w:pPr>
        <w:numPr>
          <w:ilvl w:val="0"/>
          <w:numId w:val="24"/>
        </w:numPr>
      </w:pPr>
      <w:r>
        <w:rPr/>
        <w:t xml:space="preserve">Tablas de datos y gráficos de experimentos realizados.</w:t>
      </w:r>
    </w:p>
    <w:p>
      <w:pPr>
        <w:numPr>
          <w:ilvl w:val="0"/>
          <w:numId w:val="24"/>
        </w:numPr>
      </w:pPr>
      <w:r>
        <w:rPr/>
        <w:t xml:space="preserve">Cálculos aplicados de Ley de Fourier y Ley de enfriamiento de Newton.</w:t>
      </w:r>
    </w:p>
    <w:p>
      <w:pPr>
        <w:numPr>
          <w:ilvl w:val="0"/>
          <w:numId w:val="24"/>
        </w:numPr>
      </w:pPr>
      <w:r>
        <w:rPr/>
        <w:t xml:space="preserve">Informes escritos y exposiciones orales de propuestas de solución al caso integral.</w:t>
      </w:r>
    </w:p>
    <w:p>
      <w:pPr>
        <w:numPr>
          <w:ilvl w:val="0"/>
          <w:numId w:val="24"/>
        </w:numPr>
      </w:pPr>
      <w:r>
        <w:rPr/>
        <w:t xml:space="preserve">Participación activa en debates y discusiones.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F269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132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1863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54A9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4DF71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ACE9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23BFB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2249C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B45B0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045F4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FD88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5257F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359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2B23E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57A12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95EB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DF346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886AF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4789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AB3D3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0F5E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72281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BC7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CBEF29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2026-09-26T03:13:45-05:00</dcterms:created>
  <dcterms:modified xsi:type="dcterms:W3CDTF">2026-09-26T03:13:45-05:00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