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¡Pregunta y Juega!: Dominando las Wh- y Yes/No Questions con Adverbios de Frecuencia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a formular preguntas en inglés utilizando estructuras wh- y yes/no, incorporando adverbios de frecuencia como always, usually, often, sometimes, rarely y never. Los estudiantes desarrollarán habilidades para conjugar verbos en presente simple y aplicar correctamente estas estructuras en contextos cotidianos, lo cual les permitirá comunicarse de forma más clara y precisa sobre hábitos y rutinas.</w:t>
      </w:r>
    </w:p>
    <w:p>
      <w:pPr/>
      <w:r>
        <w:rPr/>
        <w:t xml:space="preserve">La relevancia de este aprendizaje radica en su aplicación directa en la vida diaria: desde preguntar sobre las actividades diarias de amigos y familiares, hasta expresar con precisión la frecuencia con la que realizan ciertas acciones. Además, el uso de la metodología de gamificación convierte el aprendizaje en una experiencia dinámica y motivadora, fomentando la participación activa y el compromiso a través de retos, puntos y recompensas.</w:t>
      </w:r>
    </w:p>
    <w:p>
      <w:pPr/>
      <w:r>
        <w:rPr/>
        <w:t xml:space="preserve">Al finalizar la sesión, los estudiantes serán capaces de formular preguntas y responderlas correctamente, mejorando su competencia comunicativa en inglés y preparándose para interacciones reales, tanto en el aula como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construir preguntas wh- y yes/no en presente simple que incluyan adverbios de frecuencia.</w:t>
      </w:r>
    </w:p>
    <w:p>
      <w:pPr>
        <w:numPr>
          <w:ilvl w:val="0"/>
          <w:numId w:val="1"/>
        </w:numPr>
      </w:pPr>
      <w:r>
        <w:rPr/>
        <w:t xml:space="preserve">Conjugar correctamente verbos en presente simple para formular preguntas y respuestas.</w:t>
      </w:r>
    </w:p>
    <w:p>
      <w:pPr>
        <w:numPr>
          <w:ilvl w:val="0"/>
          <w:numId w:val="1"/>
        </w:numPr>
      </w:pPr>
      <w:r>
        <w:rPr/>
        <w:t xml:space="preserve">Aplicar los adverbios de frecuencia para expresar hábitos y rutinas en preguntas y respuestas.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la estructura y uso de las preguntas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preguntas y adverbios de frecuencia (al menos 30 tarjetas).</w:t>
      </w:r>
    </w:p>
    <w:p>
      <w:pPr>
        <w:numPr>
          <w:ilvl w:val="0"/>
          <w:numId w:val="2"/>
        </w:numPr>
      </w:pPr>
      <w:r>
        <w:rPr/>
        <w:t xml:space="preserve">Pizarrón o pizarra blanca con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presentación digital (opcional).</w:t>
      </w:r>
    </w:p>
    <w:p>
      <w:pPr>
        <w:numPr>
          <w:ilvl w:val="0"/>
          <w:numId w:val="2"/>
        </w:numPr>
      </w:pPr>
      <w:r>
        <w:rPr/>
        <w:t xml:space="preserve">Dispositivos móviles o tablets para actividades digitales (si están disponibles) con acceso a plataforma gamificada (por ejemplo, Kahoot o Quizizz).</w:t>
      </w:r>
    </w:p>
    <w:p>
      <w:pPr>
        <w:numPr>
          <w:ilvl w:val="0"/>
          <w:numId w:val="2"/>
        </w:numPr>
      </w:pPr>
      <w:r>
        <w:rPr/>
        <w:t xml:space="preserve">Hojas de trabajo impresas con ejercicios de práctica.</w:t>
      </w:r>
    </w:p>
    <w:p>
      <w:pPr>
        <w:numPr>
          <w:ilvl w:val="0"/>
          <w:numId w:val="2"/>
        </w:numPr>
      </w:pPr>
      <w:r>
        <w:rPr/>
        <w:t xml:space="preserve">Insignias o stickers para premiar puntos y logros.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en afirmativo y negativo.</w:t>
      </w:r>
    </w:p>
    <w:p>
      <w:pPr>
        <w:numPr>
          <w:ilvl w:val="0"/>
          <w:numId w:val="3"/>
        </w:numPr>
      </w:pPr>
      <w:r>
        <w:rPr/>
        <w:t xml:space="preserve">Reconocimiento básico de pronombres personales en inglés.</w:t>
      </w:r>
    </w:p>
    <w:p>
      <w:pPr>
        <w:numPr>
          <w:ilvl w:val="0"/>
          <w:numId w:val="3"/>
        </w:numPr>
      </w:pPr>
      <w:r>
        <w:rPr/>
        <w:t xml:space="preserve">Habilidades iniciales para formular preguntas simples en inglés.</w:t>
      </w:r>
    </w:p>
    <w:p>
      <w:pPr>
        <w:numPr>
          <w:ilvl w:val="0"/>
          <w:numId w:val="3"/>
        </w:numPr>
      </w:pPr>
      <w:r>
        <w:rPr/>
        <w:t xml:space="preserve">Familiaridad previa con adverbios de frecuencia (aunque no necesariamente su uso en preguntas).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preguntas en inglés usando palabras interrogativas y sí/no, además de cómo incluir palabras que indican con qué frecuencia hacemos algo. Esto les ayudará a conversar mejor sobre sus rutinas y las de sus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en inglés para activar conocimientos: “How often do you play sports?” y pide a 3 voluntarios que respondan usando adverbios de frecuencia que ya conocen o adivinen.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como “I usually play sports” o “I never play sports”.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“Did you know that some people never eat breakfast? Let’s learn how to ask and answer questions about habits like eating breakfast or playing sports!”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aprender preguntando y respondiendo.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“With these questions, you can learn more about your classmates’ habits and share yours too!”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y se sienten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de las preguntas wh- (What, Where, When, Why, Who, How) y yes/no con ejemplos claros en presente simple y explica cómo agregar adverbios de frecuencia para hablar sobre hábitos.</w:t>
      </w:r>
    </w:p>
    <w:p>
      <w:pPr/>
      <w:r>
        <w:rPr/>
        <w:t xml:space="preserve">Ejemplo en pizarra: “How often do you study?”, “Do you always eat breakfast?”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escuchan atentamente.</w:t>
      </w:r>
    </w:p>
    <w:p>
      <w:pPr/>
      <w:r>
        <w:rPr>
          <w:b w:val="1"/>
          <w:bCs w:val="1"/>
        </w:rPr>
        <w:t xml:space="preserve">Actividad 1: “Pregunta y Gana” (Juego de Tarjetas)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preguntas wh- y yes/no con adverbios de frecuencia.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preguntas incompletas y adverbios de frecuencia a grupos de 3-4 estudiantes.</w:t>
      </w:r>
    </w:p>
    <w:p>
      <w:pPr>
        <w:numPr>
          <w:ilvl w:val="1"/>
          <w:numId w:val="4"/>
        </w:numPr>
      </w:pPr>
      <w:r>
        <w:rPr/>
        <w:t xml:space="preserve">Los grupos deben completar las preguntas correctamente y luego formularlas en voz alta para recibir puntos.</w:t>
      </w:r>
    </w:p>
    <w:p>
      <w:pPr>
        <w:numPr>
          <w:ilvl w:val="1"/>
          <w:numId w:val="4"/>
        </w:numPr>
      </w:pPr>
      <w:r>
        <w:rPr/>
        <w:t xml:space="preserve">Ejemplo: Tarjeta dice “_____ you usually play football?” – grupo responde “Do you usually play football?”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completas formuladas en voz alta y anotadas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corrige errores, da pistas y otorga puntos por respuestas correctas.</w:t>
      </w:r>
    </w:p>
    <w:p>
      <w:pPr/>
      <w:r>
        <w:rPr>
          <w:b w:val="1"/>
          <w:bCs w:val="1"/>
        </w:rPr>
        <w:t xml:space="preserve">Actividad 2: “Reto Digital: Kahoot de Preguntas”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correcta y el uso de adverbios en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lanza un quiz en Kahoot con preguntas sobre las estructuras aprendidas.</w:t>
      </w:r>
    </w:p>
    <w:p>
      <w:pPr>
        <w:numPr>
          <w:ilvl w:val="1"/>
          <w:numId w:val="5"/>
        </w:numPr>
      </w:pPr>
      <w:r>
        <w:rPr/>
        <w:t xml:space="preserve">Los estudiantes responden en sus dispositivos, acumulando puntos y compitiendo amistosamente.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competencia grupal implícita.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 y aclara dudas entre preguntas.</w:t>
      </w:r>
    </w:p>
    <w:p>
      <w:pPr/>
      <w:r>
        <w:rPr>
          <w:b w:val="1"/>
          <w:bCs w:val="1"/>
        </w:rPr>
        <w:t xml:space="preserve">Actividad 3: “Encuesta de Hábitos”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formulando preguntas y respondiendo con adverbios de frecuencia.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un estudiante hace preguntas wh- y yes/no con adverbios de frecuencia sobre hábitos (por ejemplo, “Do you often watch TV?”), el otro responde usando presente simple.</w:t>
      </w:r>
    </w:p>
    <w:p>
      <w:pPr>
        <w:numPr>
          <w:ilvl w:val="1"/>
          <w:numId w:val="6"/>
        </w:numPr>
      </w:pPr>
      <w:r>
        <w:rPr/>
        <w:t xml:space="preserve">Luego cambian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breve con al menos 5 preguntas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crear preguntas originales y respuestas más largas para obtener puntos extra y una insignia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tarjetas de preguntas simplificadas y reciben ayuda directa del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una refuerza el aprendizaje anterior, por ejemplo: “Ahora que completaron las preguntas en grupo, vamos a comprobar cuánto recuerdan con un divertido juego digital” y luego “Después de practicar en la pantalla, es momento de usar estas preguntas para conocer mejor a sus compañeros”.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preguntas que aprendieron a formular y que incluyan un adverbio de frecuencia, luego las compartan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preguntas en parejas, recibiendo retroalimentación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preguntas me resultaron más fáciles de formular, las wh- o las yes/no? ¿Por qué?</w:t>
      </w:r>
    </w:p>
    <w:p>
      <w:pPr>
        <w:numPr>
          <w:ilvl w:val="0"/>
          <w:numId w:val="8"/>
        </w:numPr>
      </w:pPr>
      <w:r>
        <w:rPr/>
        <w:t xml:space="preserve">¿Cómo me ayudaron los adverbios de frecuencia a expresar mejor mis preguntas?</w:t>
      </w:r>
    </w:p>
    <w:p>
      <w:pPr>
        <w:numPr>
          <w:ilvl w:val="0"/>
          <w:numId w:val="8"/>
        </w:numPr>
      </w:pPr>
      <w:r>
        <w:rPr/>
        <w:t xml:space="preserve">¿En qué situaciones puedo usar estas preguntas en mi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algunas respuestas en voz alta para evaluar comprensión y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destacando logros y corrigiendo errores comunes observados durante las actividades,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clase seguirán practicando preguntas, pero con verbos en otras formas y tiempos verbales, y anima a los estudiantes a usar estas preguntas para conocer más a sus familiares o amigos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entrevistar al menos a dos personas en casa o amigos con las preguntas que aprendieron y traer las respuestas para compartir en la próxima clase, ganando puntos extras en el sistema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en juegos y actividades), sumativa al cierre mediante la síntesis de preguntas escritas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Construcción correcta de preguntas wh- y yes/no con adverbios de frecuencia (Objetivo 1).</w:t>
      </w:r>
    </w:p>
    <w:p>
      <w:pPr>
        <w:numPr>
          <w:ilvl w:val="0"/>
          <w:numId w:val="9"/>
        </w:numPr>
      </w:pPr>
      <w:r>
        <w:rPr/>
        <w:t xml:space="preserve">Uso adecuado de la conjugación de verbos en presente simple en preguntas y respuestas (Objetivo 2).</w:t>
      </w:r>
    </w:p>
    <w:p>
      <w:pPr>
        <w:numPr>
          <w:ilvl w:val="0"/>
          <w:numId w:val="9"/>
        </w:numPr>
      </w:pPr>
      <w:r>
        <w:rPr/>
        <w:t xml:space="preserve">Incorporación correcta de adverbios de frecuencia para expresar hábitos (Objetivo 3).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gamificadas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grupales y parejas.</w:t>
      </w:r>
    </w:p>
    <w:p>
      <w:pPr>
        <w:numPr>
          <w:ilvl w:val="0"/>
          <w:numId w:val="10"/>
        </w:numPr>
      </w:pPr>
      <w:r>
        <w:rPr/>
        <w:t xml:space="preserve">Rúbrica para evaluar preguntas escritas en la fase de cierre.</w:t>
      </w:r>
    </w:p>
    <w:p>
      <w:pPr>
        <w:numPr>
          <w:ilvl w:val="0"/>
          <w:numId w:val="10"/>
        </w:numPr>
      </w:pPr>
      <w:r>
        <w:rPr/>
        <w:t xml:space="preserve">Autoevaluación rápida durante reflexión metacognitiva.</w:t>
      </w:r>
    </w:p>
    <w:p>
      <w:pPr>
        <w:numPr>
          <w:ilvl w:val="0"/>
          <w:numId w:val="10"/>
        </w:numPr>
      </w:pPr>
      <w:r>
        <w:rPr/>
        <w:t xml:space="preserve">Resultados y estadísticas del quiz digital (Kahoot/Quizizz)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completas y correctas formuladas en las tarjetas y encuesta de hábitos.</w:t>
      </w:r>
    </w:p>
    <w:p>
      <w:pPr>
        <w:numPr>
          <w:ilvl w:val="0"/>
          <w:numId w:val="11"/>
        </w:numPr>
      </w:pPr>
      <w:r>
        <w:rPr/>
        <w:t xml:space="preserve">Participación y desempeño en el quiz digital.</w:t>
      </w:r>
    </w:p>
    <w:p>
      <w:pPr>
        <w:numPr>
          <w:ilvl w:val="0"/>
          <w:numId w:val="11"/>
        </w:numPr>
      </w:pPr>
      <w:r>
        <w:rPr/>
        <w:t xml:space="preserve">Preguntas escritas en la síntesis final.</w:t>
      </w:r>
    </w:p>
    <w:p>
      <w:pPr>
        <w:numPr>
          <w:ilvl w:val="0"/>
          <w:numId w:val="11"/>
        </w:numPr>
      </w:pPr>
      <w:r>
        <w:rPr/>
        <w:t xml:space="preserve">Respuestas y reflexiones durante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052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EE9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73E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47B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E32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B55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901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02C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6B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668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DD0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2026-09-25T23:33:11-05:00</dcterms:created>
  <dcterms:modified xsi:type="dcterms:W3CDTF">2026-09-25T23:33:11-05:00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