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Operaciones Básicas! Resolviendo Problemas de la Vida Real</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las operaciones básicas: suma, resta, multiplicación y división, mediante la resolución de problemas reales. Se busca que los jóvenes reconozcan la importancia de estas operaciones en su vida diaria, como al manejar dinero, realizar compras o distribuir recursos. A través de la metodología de Aprendizaje Basado en Problemas, los estudiantes desarrollarán habilidades de pensamiento crítico y autonomía al analizar situaciones cotidianas, identificar qué operación aplicar y justificar sus respuestas. Este enfoque permite conectar el aprendizaje matemático con contextos reales y significativos, haciendo que el conocimiento sea más relevante y duradero. Al finalizar la sesión, los estudiantes no solo habrán reforzado sus habilidades matemáticas, sino también su capacidad para resolver problemas de manera lógica y organizada, competencias esenciales para su desarrollo académico y personal.</w:t>
      </w:r>
    </w:p>
    <w:p/>
    <w:p>
      <w:pPr/>
      <w:r>
        <w:rPr>
          <w:color w:val="2b6cb0"/>
          <w:sz w:val="28"/>
          <w:szCs w:val="28"/>
          <w:b w:val="1"/>
          <w:bCs w:val="1"/>
        </w:rPr>
        <w:t xml:space="preserve">Objetivos de Aprendizaje</w:t>
      </w:r>
    </w:p>
    <w:p>
      <w:pPr>
        <w:numPr>
          <w:ilvl w:val="0"/>
          <w:numId w:val="1"/>
        </w:numPr>
      </w:pPr>
      <w:r>
        <w:rPr/>
        <w:t xml:space="preserve">Analizar situaciones problemáticas cotidianas para identificar las operaciones básicas necesarias para su solución.</w:t>
      </w:r>
    </w:p>
    <w:p>
      <w:pPr>
        <w:numPr>
          <w:ilvl w:val="0"/>
          <w:numId w:val="1"/>
        </w:numPr>
      </w:pPr>
      <w:r>
        <w:rPr/>
        <w:t xml:space="preserve">Aplicar correctamente las operaciones de suma, resta, multiplicación y división en la resolución de problemas reales.</w:t>
      </w:r>
    </w:p>
    <w:p>
      <w:pPr>
        <w:numPr>
          <w:ilvl w:val="0"/>
          <w:numId w:val="1"/>
        </w:numPr>
      </w:pPr>
      <w:r>
        <w:rPr/>
        <w:t xml:space="preserve">Argumentar y justificar el procedimiento y resultado obtenido en cada problema planteado.</w:t>
      </w:r>
    </w:p>
    <w:p>
      <w:pPr>
        <w:numPr>
          <w:ilvl w:val="0"/>
          <w:numId w:val="1"/>
        </w:numPr>
      </w:pPr>
      <w:r>
        <w:rPr/>
        <w:t xml:space="preserve">Colaborar en equipos para discutir diferentes estrategias de solución y consolidar el aprendizaje.</w:t>
      </w:r>
    </w:p>
    <w:p/>
    <w:p>
      <w:pPr/>
      <w:r>
        <w:rPr>
          <w:color w:val="2b6cb0"/>
          <w:sz w:val="28"/>
          <w:szCs w:val="28"/>
          <w:b w:val="1"/>
          <w:bCs w:val="1"/>
        </w:rPr>
        <w:t xml:space="preserve">Recursos Necesarios</w:t>
      </w:r>
    </w:p>
    <w:p>
      <w:pPr>
        <w:numPr>
          <w:ilvl w:val="0"/>
          <w:numId w:val="2"/>
        </w:numPr>
      </w:pPr>
      <w:r>
        <w:rPr/>
        <w:t xml:space="preserve">Hojas de trabajo impresas con problemas situacionales (1 por estudiante).</w:t>
      </w:r>
    </w:p>
    <w:p>
      <w:pPr>
        <w:numPr>
          <w:ilvl w:val="0"/>
          <w:numId w:val="2"/>
        </w:numPr>
      </w:pPr>
      <w:r>
        <w:rPr/>
        <w:t xml:space="preserve">Calculadoras básicas (al menos 1 por cada 3 estudiantes).</w:t>
      </w:r>
    </w:p>
    <w:p>
      <w:pPr>
        <w:numPr>
          <w:ilvl w:val="0"/>
          <w:numId w:val="2"/>
        </w:numPr>
      </w:pPr>
      <w:r>
        <w:rPr/>
        <w:t xml:space="preserve">Pizarrón y marcadores.</w:t>
      </w:r>
    </w:p>
    <w:p>
      <w:pPr>
        <w:numPr>
          <w:ilvl w:val="0"/>
          <w:numId w:val="2"/>
        </w:numPr>
      </w:pPr>
      <w:r>
        <w:rPr/>
        <w:t xml:space="preserve">Proyector o pantalla para mostrar un video corto (opcional).</w:t>
      </w:r>
    </w:p>
    <w:p>
      <w:pPr>
        <w:numPr>
          <w:ilvl w:val="0"/>
          <w:numId w:val="2"/>
        </w:numPr>
      </w:pPr>
      <w:r>
        <w:rPr/>
        <w:t xml:space="preserve">Tarjetas con operaciones básicas para dinámica rápida.</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Conocimiento previo de las cuatro operaciones básicas (suma, resta, multiplicación y división).</w:t>
      </w:r>
    </w:p>
    <w:p>
      <w:pPr>
        <w:numPr>
          <w:ilvl w:val="0"/>
          <w:numId w:val="3"/>
        </w:numPr>
      </w:pPr>
      <w:r>
        <w:rPr/>
        <w:t xml:space="preserve">Habilidad para leer y comprender enunciados sencillos.</w:t>
      </w:r>
    </w:p>
    <w:p>
      <w:pPr>
        <w:numPr>
          <w:ilvl w:val="0"/>
          <w:numId w:val="3"/>
        </w:numPr>
      </w:pPr>
      <w:r>
        <w:rPr/>
        <w:t xml:space="preserve">Experiencia previa en resolver ejercicios matemáticos básicos.</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las operaciones básicas de matemáticas nos ayudan a resolver problemas reales que enfrentamos todos los días. Aprenderemos a identificar cuál operación usar y a justificar nuestras respuestas, porque entenderlas bien nos hace mejores para tomar decisiones."</w:t>
      </w:r>
    </w:p>
    <w:p>
      <w:pPr/>
      <w:r>
        <w:rPr>
          <w:b w:val="1"/>
          <w:bCs w:val="1"/>
        </w:rPr>
        <w:t xml:space="preserve">Activación de conocimientos previos:</w:t>
      </w:r>
    </w:p>
    <w:p>
      <w:pPr/>
      <w:r>
        <w:rPr>
          <w:b w:val="1"/>
          <w:bCs w:val="1"/>
        </w:rPr>
        <w:t xml:space="preserve">Docente:</w:t>
      </w:r>
      <w:r>
        <w:rPr/>
        <w:t xml:space="preserve"> "Para comenzar, respondan rápidamente: ¿En qué situaciones han usado la suma, resta, multiplicación o división fuera de la escuela? Por ejemplo, en casa, en una tienda o con sus amigos."</w:t>
      </w:r>
    </w:p>
    <w:p>
      <w:pPr/>
      <w:r>
        <w:rPr>
          <w:b w:val="1"/>
          <w:bCs w:val="1"/>
        </w:rPr>
        <w:t xml:space="preserve">Estudiantes:</w:t>
      </w:r>
      <w:r>
        <w:rPr/>
        <w:t xml:space="preserve"> Participan dando ejemplos breves. El docente anota algunas ideas en el pizarrón, destacando palabras clave como “compras”, “dinero”, “repartir”, “calcular precio”.</w:t>
      </w:r>
    </w:p>
    <w:p>
      <w:pPr/>
      <w:r>
        <w:rPr>
          <w:b w:val="1"/>
          <w:bCs w:val="1"/>
        </w:rPr>
        <w:t xml:space="preserve">Motivación y enganche:</w:t>
      </w:r>
    </w:p>
    <w:p>
      <w:pPr/>
      <w:r>
        <w:rPr>
          <w:b w:val="1"/>
          <w:bCs w:val="1"/>
        </w:rPr>
        <w:t xml:space="preserve">Docente:</w:t>
      </w:r>
      <w:r>
        <w:rPr/>
        <w:t xml:space="preserve"> "¿Sabían que en un supermercado, cada vez que sumamos el precio de varios productos, estamos usando la suma? Y si queremos repartir equitativamente una pizza, usamos la división. Hoy vamos a resolver juntos problemas parecidos para ver lo útiles que son estas operaciones en la vida real."</w:t>
      </w:r>
    </w:p>
    <w:p>
      <w:pPr/>
      <w:r>
        <w:rPr>
          <w:b w:val="1"/>
          <w:bCs w:val="1"/>
        </w:rPr>
        <w:t xml:space="preserve">Contextualización:</w:t>
      </w:r>
    </w:p>
    <w:p>
      <w:pPr/>
      <w:r>
        <w:rPr>
          <w:b w:val="1"/>
          <w:bCs w:val="1"/>
        </w:rPr>
        <w:t xml:space="preserve">Docente:</w:t>
      </w:r>
      <w:r>
        <w:rPr/>
        <w:t xml:space="preserve"> "Imaginen que tienen un presupuesto para comprar útiles escolares o que necesitan dividir una cantidad de dinero con sus amigos. Saber usar bien las operaciones básicas nos ayuda a no equivocarnos ni gastar de más."</w:t>
      </w:r>
    </w:p>
    <w:p>
      <w:pPr/>
      <w:r>
        <w:rPr>
          <w:b w:val="1"/>
          <w:bCs w:val="1"/>
        </w:rPr>
        <w:t xml:space="preserve">Estudiantes:</w:t>
      </w:r>
      <w:r>
        <w:rPr/>
        <w:t xml:space="preserve"> Escuchan, interactúan con ejemplos y se preparan para iniciar las actividades.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con varios problemas reales que requieren usar las operaciones básicas. Primero leeremos cada problema, analizaremos qué información nos dan y qué nos piden, para decidir qué operación aplicar."</w:t>
      </w:r>
    </w:p>
    <w:p>
      <w:pPr/>
      <w:r>
        <w:rPr>
          <w:b w:val="1"/>
          <w:bCs w:val="1"/>
        </w:rPr>
        <w:t xml:space="preserve">Actividad 1: Explorando problemas reales</w:t>
      </w:r>
    </w:p>
    <w:p>
      <w:pPr>
        <w:numPr>
          <w:ilvl w:val="0"/>
          <w:numId w:val="4"/>
        </w:numPr>
      </w:pPr>
      <w:r>
        <w:rPr>
          <w:b w:val="1"/>
          <w:bCs w:val="1"/>
        </w:rPr>
        <w:t xml:space="preserve">Objetivo específico:</w:t>
      </w:r>
      <w:r>
        <w:rPr/>
        <w:t xml:space="preserve"> Analizar problemas para identificar la operación básica adecuada.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reparto una hoja con tres problemas diferentes. Lean cada uno con atención y, en parejas, discutan cuál operación creen que deben usar para resolverlo."</w:t>
      </w:r>
    </w:p>
    <w:p>
      <w:pPr>
        <w:numPr>
          <w:ilvl w:val="1"/>
          <w:numId w:val="4"/>
        </w:numPr>
      </w:pPr>
      <w:r>
        <w:rPr>
          <w:b w:val="1"/>
          <w:bCs w:val="1"/>
        </w:rPr>
        <w:t xml:space="preserve">Estudiantes:</w:t>
      </w:r>
      <w:r>
        <w:rPr/>
        <w:t xml:space="preserve"> En parejas, leen y discuten cada problema, subrayando datos importantes y eligiendo la operación.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 o evidencia:</w:t>
      </w:r>
      <w:r>
        <w:rPr/>
        <w:t xml:space="preserve"> Respuestas escritas en la hoja que indican la operación seleccionada para cada problema.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guía como "¿Qué datos necesitas para resolver esto?" o "¿Por qué crees que esta operación es la correcta?" para fomentar el razonamiento.</w:t>
      </w:r>
    </w:p>
    <w:p>
      <w:pPr/>
      <w:r>
        <w:rPr>
          <w:b w:val="1"/>
          <w:bCs w:val="1"/>
        </w:rPr>
        <w:t xml:space="preserve">Actividad 2: Resolviendo y justificando</w:t>
      </w:r>
    </w:p>
    <w:p>
      <w:pPr>
        <w:numPr>
          <w:ilvl w:val="0"/>
          <w:numId w:val="5"/>
        </w:numPr>
      </w:pPr>
      <w:r>
        <w:rPr>
          <w:b w:val="1"/>
          <w:bCs w:val="1"/>
        </w:rPr>
        <w:t xml:space="preserve">Objetivo específico:</w:t>
      </w:r>
      <w:r>
        <w:rPr/>
        <w:t xml:space="preserve"> Aplicar operaciones básicas para resolver problemas y justificar el procedimiento.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usen las operaciones que identificaron para resolver los problemas. Después, escriban una explicación breve que diga cómo resolvieron cada uno y por qué usaron esa operación."</w:t>
      </w:r>
    </w:p>
    <w:p>
      <w:pPr>
        <w:numPr>
          <w:ilvl w:val="1"/>
          <w:numId w:val="5"/>
        </w:numPr>
      </w:pPr>
      <w:r>
        <w:rPr>
          <w:b w:val="1"/>
          <w:bCs w:val="1"/>
        </w:rPr>
        <w:t xml:space="preserve">Estudiantes:</w:t>
      </w:r>
      <w:r>
        <w:rPr/>
        <w:t xml:space="preserve"> Individualmente resuelven los problemas y redactan su justificación.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 o evidencia:</w:t>
      </w:r>
      <w:r>
        <w:rPr/>
        <w:t xml:space="preserve"> Problemas resueltos con procedimientos y justificaciones claras en sus hojas.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dudas, revisa procedimientos y pregunta "¿Puedes explicar por qué esta operación es la mejor para este problema?" para profundizar la comprensión.</w:t>
      </w:r>
    </w:p>
    <w:p>
      <w:pPr/>
      <w:r>
        <w:rPr>
          <w:b w:val="1"/>
          <w:bCs w:val="1"/>
        </w:rPr>
        <w:t xml:space="preserve">Actividad 3: Compartiendo estrategias en grupo</w:t>
      </w:r>
    </w:p>
    <w:p>
      <w:pPr>
        <w:numPr>
          <w:ilvl w:val="0"/>
          <w:numId w:val="6"/>
        </w:numPr>
      </w:pPr>
      <w:r>
        <w:rPr>
          <w:b w:val="1"/>
          <w:bCs w:val="1"/>
        </w:rPr>
        <w:t xml:space="preserve">Objetivo específico:</w:t>
      </w:r>
      <w:r>
        <w:rPr/>
        <w:t xml:space="preserve"> Argumentar y comparar diferentes formas de resolver problemas.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grupos de 3-4 personas. Cada uno compartirá cómo resolvió un problema y su justificación. Luego, discutirán si hay otra forma de hacerlo y qué estrategia les parece mejor."</w:t>
      </w:r>
    </w:p>
    <w:p>
      <w:pPr>
        <w:numPr>
          <w:ilvl w:val="1"/>
          <w:numId w:val="6"/>
        </w:numPr>
      </w:pPr>
      <w:r>
        <w:rPr>
          <w:b w:val="1"/>
          <w:bCs w:val="1"/>
        </w:rPr>
        <w:t xml:space="preserve">Estudiantes:</w:t>
      </w:r>
      <w:r>
        <w:rPr/>
        <w:t xml:space="preserve"> En grupos, exponen y debaten sus métodos y conclusiones, tomando notas de las ideas más claras o creativas.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 o evidencia:</w:t>
      </w:r>
      <w:r>
        <w:rPr/>
        <w:t xml:space="preserve"> Conclusiones grupales anotadas en una hoja o cuaderno.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escucha argumentaciones, promueve el respeto y hace preguntas como "¿Qué estrategia les pareció más fácil o rápida y por qué?"</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problema real que requiera usar dos operaciones básicas distintas y explicarlo al grupo.</w:t>
      </w:r>
    </w:p>
    <w:p>
      <w:pPr>
        <w:numPr>
          <w:ilvl w:val="0"/>
          <w:numId w:val="7"/>
        </w:numPr>
      </w:pPr>
      <w:r>
        <w:rPr>
          <w:b w:val="1"/>
          <w:bCs w:val="1"/>
        </w:rPr>
        <w:t xml:space="preserve">Para estudiantes que necesitan más apoyo:</w:t>
      </w:r>
      <w:r>
        <w:rPr/>
        <w:t xml:space="preserve"> Se les proporciona problemas más sencillos con pistas y ejemplos guiados para identificar operaciones, además de apoyo cercano del docente o un compañero.</w:t>
      </w:r>
    </w:p>
    <w:p>
      <w:pPr/>
      <w:r>
        <w:rPr>
          <w:b w:val="1"/>
          <w:bCs w:val="1"/>
        </w:rPr>
        <w:t xml:space="preserve">Transiciones:</w:t>
      </w:r>
    </w:p>
    <w:p>
      <w:pPr/>
      <w:r>
        <w:rPr>
          <w:b w:val="1"/>
          <w:bCs w:val="1"/>
        </w:rPr>
        <w:t xml:space="preserve">Docente:</w:t>
      </w:r>
      <w:r>
        <w:rPr/>
        <w:t xml:space="preserve"> "Ahora que identificamos y aplicamos operaciones, vamos a compartir nuestras soluciones para aprender unos de otros y entender diferentes maneras de pensar. Esto también nos ayudará a recordar mejor cómo usar estas operaciones."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el pizarrón con las operaciones básicas y ejemplos de cuándo usarlas, que surgieron hoy en sus problemas."</w:t>
      </w:r>
    </w:p>
    <w:p>
      <w:pPr/>
      <w:r>
        <w:rPr>
          <w:b w:val="1"/>
          <w:bCs w:val="1"/>
        </w:rPr>
        <w:t xml:space="preserve">Estudiantes:</w:t>
      </w:r>
      <w:r>
        <w:rPr/>
        <w:t xml:space="preserve"> Proponen ejemplos y el docente los escribe, conectando operaciones con situaciones cotidianas.</w:t>
      </w:r>
    </w:p>
    <w:p>
      <w:pPr/>
      <w:r>
        <w:rPr>
          <w:b w:val="1"/>
          <w:bCs w:val="1"/>
        </w:rPr>
        <w:t xml:space="preserve">Reflexión metacognitiva:</w:t>
      </w:r>
    </w:p>
    <w:p>
      <w:pPr>
        <w:numPr>
          <w:ilvl w:val="0"/>
          <w:numId w:val="8"/>
        </w:numPr>
      </w:pPr>
      <w:r>
        <w:rPr>
          <w:b w:val="1"/>
          <w:bCs w:val="1"/>
        </w:rPr>
        <w:t xml:space="preserve">Docente:</w:t>
      </w:r>
      <w:r>
        <w:rPr/>
        <w:t xml:space="preserve"> "Piensen y respondan en voz alta o escriban: ¿Cuál operación me fue más fácil usar y por qué? ¿Qué problema me costó más y qué podría hacer diferente la próxima vez? ¿Cómo me ayuda saber usar estas operaciones en mi vida diaria?"</w:t>
      </w:r>
    </w:p>
    <w:p>
      <w:pPr/>
      <w:r>
        <w:rPr>
          <w:b w:val="1"/>
          <w:bCs w:val="1"/>
        </w:rPr>
        <w:t xml:space="preserve">Retroalimentación:</w:t>
      </w:r>
    </w:p>
    <w:p>
      <w:pPr/>
      <w:r>
        <w:rPr>
          <w:b w:val="1"/>
          <w:bCs w:val="1"/>
        </w:rPr>
        <w:t xml:space="preserve">Docente:</w:t>
      </w:r>
      <w:r>
        <w:rPr/>
        <w:t xml:space="preserve"> Da comentarios inmediatos a cada grupo y algunos estudiantes, destacando ideas acertadas y aclarando dudas, reforzando la importancia de justificar las respuestas y la claridad en los procedimientos.</w:t>
      </w:r>
    </w:p>
    <w:p>
      <w:pPr/>
      <w:r>
        <w:rPr>
          <w:b w:val="1"/>
          <w:bCs w:val="1"/>
        </w:rPr>
        <w:t xml:space="preserve">Transferencia:</w:t>
      </w:r>
    </w:p>
    <w:p>
      <w:pPr/>
      <w:r>
        <w:rPr>
          <w:b w:val="1"/>
          <w:bCs w:val="1"/>
        </w:rPr>
        <w:t xml:space="preserve">Docente:</w:t>
      </w:r>
      <w:r>
        <w:rPr/>
        <w:t xml:space="preserve"> "En próximas clases seguiremos usando estas operaciones para resolver problemas aún más complejos y verán que son la base para aprender otras áreas de matemáticas y para manejar situaciones reales que enfrentarán día a día."</w:t>
      </w:r>
    </w:p>
    <w:p>
      <w:pPr/>
      <w:r>
        <w:rPr>
          <w:b w:val="1"/>
          <w:bCs w:val="1"/>
        </w:rPr>
        <w:t xml:space="preserve">Tarea o reto:</w:t>
      </w:r>
    </w:p>
    <w:p>
      <w:pPr/>
      <w:r>
        <w:rPr>
          <w:b w:val="1"/>
          <w:bCs w:val="1"/>
        </w:rPr>
        <w:t xml:space="preserve">Docente:</w:t>
      </w:r>
      <w:r>
        <w:rPr/>
        <w:t xml:space="preserve"> "Para casa, observen alguna situación en su hogar o comunidad donde puedan aplicar una operación básica. Escriban el problema, cómo lo resolvieron y expliquen qué operación usaron y por qué."</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y revisión de actividades) y sumativa al cierre (mapa mental y reflexión).</w:t>
      </w:r>
    </w:p>
    <w:p>
      <w:pPr/>
      <w:r>
        <w:rPr>
          <w:b w:val="1"/>
          <w:bCs w:val="1"/>
        </w:rPr>
        <w:t xml:space="preserve">Criterios de evaluación:</w:t>
      </w:r>
    </w:p>
    <w:p>
      <w:pPr>
        <w:numPr>
          <w:ilvl w:val="0"/>
          <w:numId w:val="9"/>
        </w:numPr>
      </w:pPr>
      <w:r>
        <w:rPr/>
        <w:t xml:space="preserve">Identifica correctamente la operación básica necesaria para resolver un problema (Objetivo 1).</w:t>
      </w:r>
    </w:p>
    <w:p>
      <w:pPr>
        <w:numPr>
          <w:ilvl w:val="0"/>
          <w:numId w:val="9"/>
        </w:numPr>
      </w:pPr>
      <w:r>
        <w:rPr/>
        <w:t xml:space="preserve">Aplica adecuadamente las operaciones básicas para obtener resultados correctos (Objetivo 2).</w:t>
      </w:r>
    </w:p>
    <w:p>
      <w:pPr>
        <w:numPr>
          <w:ilvl w:val="0"/>
          <w:numId w:val="9"/>
        </w:numPr>
      </w:pPr>
      <w:r>
        <w:rPr/>
        <w:t xml:space="preserve">Explica y justifica el procedimiento utilizado en la resolución de problemas (Objetivo 3).</w:t>
      </w:r>
    </w:p>
    <w:p>
      <w:pPr>
        <w:numPr>
          <w:ilvl w:val="0"/>
          <w:numId w:val="9"/>
        </w:numPr>
      </w:pPr>
      <w:r>
        <w:rPr/>
        <w:t xml:space="preserve">Participa activamente en discusiones grupales y comparte estrategias (Objetivo 4).</w:t>
      </w:r>
    </w:p>
    <w:p>
      <w:pPr/>
      <w:r>
        <w:rPr>
          <w:b w:val="1"/>
          <w:bCs w:val="1"/>
        </w:rPr>
        <w:t xml:space="preserve">Instrumentos sugeridos:</w:t>
      </w:r>
    </w:p>
    <w:p>
      <w:pPr>
        <w:numPr>
          <w:ilvl w:val="0"/>
          <w:numId w:val="10"/>
        </w:numPr>
      </w:pPr>
      <w:r>
        <w:rPr/>
        <w:t xml:space="preserve">Lista de cotejo para observar la identificación y aplicación correcta de operaciones.</w:t>
      </w:r>
    </w:p>
    <w:p>
      <w:pPr>
        <w:numPr>
          <w:ilvl w:val="0"/>
          <w:numId w:val="10"/>
        </w:numPr>
      </w:pPr>
      <w:r>
        <w:rPr/>
        <w:t xml:space="preserve">Rúbrica para evaluar la justificación escrita de los problemas resueltos.</w:t>
      </w:r>
    </w:p>
    <w:p>
      <w:pPr>
        <w:numPr>
          <w:ilvl w:val="0"/>
          <w:numId w:val="10"/>
        </w:numPr>
      </w:pPr>
      <w:r>
        <w:rPr/>
        <w:t xml:space="preserve">Observación directa durante las actividades grupales y plenarias.</w:t>
      </w:r>
    </w:p>
    <w:p>
      <w:pPr>
        <w:numPr>
          <w:ilvl w:val="0"/>
          <w:numId w:val="10"/>
        </w:numPr>
      </w:pPr>
      <w:r>
        <w:rPr/>
        <w:t xml:space="preserve">Autoevaluación con preguntas de reflexión al final de la sesión.</w:t>
      </w:r>
    </w:p>
    <w:p>
      <w:pPr/>
      <w:r>
        <w:rPr>
          <w:b w:val="1"/>
          <w:bCs w:val="1"/>
        </w:rPr>
        <w:t xml:space="preserve">Evidencias de aprendizaje:</w:t>
      </w:r>
    </w:p>
    <w:p>
      <w:pPr>
        <w:numPr>
          <w:ilvl w:val="0"/>
          <w:numId w:val="11"/>
        </w:numPr>
      </w:pPr>
      <w:r>
        <w:rPr/>
        <w:t xml:space="preserve">Hojas con problemas resueltos y justificados.</w:t>
      </w:r>
    </w:p>
    <w:p>
      <w:pPr>
        <w:numPr>
          <w:ilvl w:val="0"/>
          <w:numId w:val="11"/>
        </w:numPr>
      </w:pPr>
      <w:r>
        <w:rPr/>
        <w:t xml:space="preserve">Participación activa y argumentaciones en discusiones grupales.</w:t>
      </w:r>
    </w:p>
    <w:p>
      <w:pPr>
        <w:numPr>
          <w:ilvl w:val="0"/>
          <w:numId w:val="11"/>
        </w:numPr>
      </w:pPr>
      <w:r>
        <w:rPr/>
        <w:t xml:space="preserve">Mapa mental colectivo con conexiones correctas entre operaciones y ejemplos.</w:t>
      </w:r>
    </w:p>
    <w:p>
      <w:pPr>
        <w:numPr>
          <w:ilvl w:val="0"/>
          <w:numId w:val="11"/>
        </w:numPr>
      </w:pPr>
      <w:r>
        <w:rPr/>
        <w:t xml:space="preserve">Respuestas reflexivas en la actividad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1 hora en la que los estudiantes aplicarán operaciones básicas en contextos reales, se proponen los siguientes ejemplos prácticos y casos de estudio. Estos están diseñados para motivar la investigación, discusión y resolución colaborativa, siguiendo la metodología de Aprendizaje Basado en Problemas (ABP).</w:t>
      </w:r>
    </w:p>
    <w:p>
      <w:pPr/>
      <w:r>
        <w:rPr>
          <w:b w:val="1"/>
          <w:bCs w:val="1"/>
        </w:rPr>
        <w:t xml:space="preserve">Ejemplo Práctico 1: Organizando una Fiesta de Cumpleaños</w:t>
      </w:r>
    </w:p>
    <w:p>
      <w:pPr/>
      <w:r>
        <w:rPr>
          <w:b w:val="1"/>
          <w:bCs w:val="1"/>
        </w:rPr>
        <w:t xml:space="preserve">Contexto:</w:t>
      </w:r>
      <w:r>
        <w:rPr/>
        <w:t xml:space="preserve"> Los estudiantes deben ayudar a planificar una fiesta de cumpleaños con un presupuesto limitado.</w:t>
      </w:r>
    </w:p>
    <w:p>
      <w:pPr>
        <w:numPr>
          <w:ilvl w:val="0"/>
          <w:numId w:val="12"/>
        </w:numPr>
      </w:pPr>
      <w:r>
        <w:rPr/>
        <w:t xml:space="preserve">Se les presenta un presupuesto total (por ejemplo, $500).</w:t>
      </w:r>
    </w:p>
    <w:p>
      <w:pPr>
        <w:numPr>
          <w:ilvl w:val="0"/>
          <w:numId w:val="12"/>
        </w:numPr>
      </w:pPr>
      <w:r>
        <w:rPr/>
        <w:t xml:space="preserve">Se les da una lista de precios de artículos necesarios: comida, bebidas, decoración, y regalos.</w:t>
      </w:r>
    </w:p>
    <w:p>
      <w:pPr>
        <w:numPr>
          <w:ilvl w:val="0"/>
          <w:numId w:val="12"/>
        </w:numPr>
      </w:pPr>
      <w:r>
        <w:rPr/>
        <w:t xml:space="preserve">El problema consiste en calcular cuánto pueden gastar en cada categoría sin exceder el presupuesto.</w:t>
      </w:r>
    </w:p>
    <w:p>
      <w:pPr>
        <w:numPr>
          <w:ilvl w:val="0"/>
          <w:numId w:val="12"/>
        </w:numPr>
      </w:pPr>
      <w:r>
        <w:rPr/>
        <w:t xml:space="preserve">Los estudiantes deben sumar, restar, multiplicar y dividir cantidades para distribuir el dinero de forma equilibrada.</w:t>
      </w:r>
    </w:p>
    <w:p>
      <w:pPr/>
      <w:r>
        <w:rPr>
          <w:b w:val="1"/>
          <w:bCs w:val="1"/>
        </w:rPr>
        <w:t xml:space="preserve">Objetivo de aprendizaje:</w:t>
      </w:r>
      <w:r>
        <w:rPr/>
        <w:t xml:space="preserve"> Aplicar operaciones básicas para planificar gastos y manejar un presupuesto.</w:t>
      </w:r>
    </w:p>
    <w:p>
      <w:pPr/>
      <w:r>
        <w:rPr>
          <w:b w:val="1"/>
          <w:bCs w:val="1"/>
        </w:rPr>
        <w:t xml:space="preserve">Ejemplo Práctico 2: Viaje en Grupo</w:t>
      </w:r>
    </w:p>
    <w:p>
      <w:pPr/>
      <w:r>
        <w:rPr>
          <w:b w:val="1"/>
          <w:bCs w:val="1"/>
        </w:rPr>
        <w:t xml:space="preserve">Contexto:</w:t>
      </w:r>
      <w:r>
        <w:rPr/>
        <w:t xml:space="preserve"> Un grupo de amigos planea un viaje y debe repartir costos.</w:t>
      </w:r>
    </w:p>
    <w:p>
      <w:pPr>
        <w:numPr>
          <w:ilvl w:val="0"/>
          <w:numId w:val="13"/>
        </w:numPr>
      </w:pPr>
      <w:r>
        <w:rPr/>
        <w:t xml:space="preserve">El costo total del viaje es de $1200.</w:t>
      </w:r>
    </w:p>
    <w:p>
      <w:pPr>
        <w:numPr>
          <w:ilvl w:val="0"/>
          <w:numId w:val="13"/>
        </w:numPr>
      </w:pPr>
      <w:r>
        <w:rPr/>
        <w:t xml:space="preserve">El grupo está formado por 5 personas, pero dos no pueden pagar igual que los demás.</w:t>
      </w:r>
    </w:p>
    <w:p>
      <w:pPr>
        <w:numPr>
          <w:ilvl w:val="0"/>
          <w:numId w:val="13"/>
        </w:numPr>
      </w:pPr>
      <w:r>
        <w:rPr/>
        <w:t xml:space="preserve">Se plantea que tres personas paguen lo mismo y dos paguen la mitad de esa cantidad.</w:t>
      </w:r>
    </w:p>
    <w:p>
      <w:pPr>
        <w:numPr>
          <w:ilvl w:val="0"/>
          <w:numId w:val="13"/>
        </w:numPr>
      </w:pPr>
      <w:r>
        <w:rPr/>
        <w:t xml:space="preserve">Los estudiantes deben usar operaciones básicas para calcular cuánto paga cada persona.</w:t>
      </w:r>
    </w:p>
    <w:p>
      <w:pPr/>
      <w:r>
        <w:rPr>
          <w:b w:val="1"/>
          <w:bCs w:val="1"/>
        </w:rPr>
        <w:t xml:space="preserve">Objetivo de aprendizaje:</w:t>
      </w:r>
      <w:r>
        <w:rPr/>
        <w:t xml:space="preserve"> Resolver problemas de división y multiplicación con fracciones en contextos reales.</w:t>
      </w:r>
    </w:p>
    <w:p>
      <w:pPr/>
      <w:r>
        <w:rPr>
          <w:b w:val="1"/>
          <w:bCs w:val="1"/>
        </w:rPr>
        <w:t xml:space="preserve">Caso de Estudio: Compras en el Mercado</w:t>
      </w:r>
    </w:p>
    <w:p>
      <w:pPr/>
      <w:r>
        <w:rPr>
          <w:b w:val="1"/>
          <w:bCs w:val="1"/>
        </w:rPr>
        <w:t xml:space="preserve">Contexto:</w:t>
      </w:r>
      <w:r>
        <w:rPr/>
        <w:t xml:space="preserve"> Un estudiante va al mercado con una lista de compras y debe calcular el costo total, aplicar descuentos y calcular el cambio.</w:t>
      </w:r>
    </w:p>
    <w:p>
      <w:pPr>
        <w:numPr>
          <w:ilvl w:val="0"/>
          <w:numId w:val="14"/>
        </w:numPr>
      </w:pPr>
      <w:r>
        <w:rPr/>
        <w:t xml:space="preserve">Lista de compras con cantidades y precios por unidad.</w:t>
      </w:r>
    </w:p>
    <w:p>
      <w:pPr>
        <w:numPr>
          <w:ilvl w:val="0"/>
          <w:numId w:val="14"/>
        </w:numPr>
      </w:pPr>
      <w:r>
        <w:rPr/>
        <w:t xml:space="preserve">Se aplica un descuento del 10% en algunos productos.</w:t>
      </w:r>
    </w:p>
    <w:p>
      <w:pPr>
        <w:numPr>
          <w:ilvl w:val="0"/>
          <w:numId w:val="14"/>
        </w:numPr>
      </w:pPr>
      <w:r>
        <w:rPr/>
        <w:t xml:space="preserve">Se paga con billetes determinados y se debe calcular el cambio que recibe.</w:t>
      </w:r>
    </w:p>
    <w:p>
      <w:pPr>
        <w:numPr>
          <w:ilvl w:val="0"/>
          <w:numId w:val="14"/>
        </w:numPr>
      </w:pPr>
      <w:r>
        <w:rPr/>
        <w:t xml:space="preserve">Los estudiantes deben realizar sumas, restas, multiplicaciones con decimales y porcentajes.</w:t>
      </w:r>
    </w:p>
    <w:p>
      <w:pPr/>
      <w:r>
        <w:rPr>
          <w:b w:val="1"/>
          <w:bCs w:val="1"/>
        </w:rPr>
        <w:t xml:space="preserve">Objetivo de aprendizaje:</w:t>
      </w:r>
      <w:r>
        <w:rPr/>
        <w:t xml:space="preserve"> Aplicar operaciones básicas y porcentajes en situaciones cotidianas para tomar decisiones financieras.</w:t>
      </w:r>
    </w:p>
    <w:p>
      <w:pPr/>
      <w:r>
        <w:rPr>
          <w:b w:val="1"/>
          <w:bCs w:val="1"/>
        </w:rPr>
        <w:t xml:space="preserve">Caso de Estudio: Reparto de Material Escolar</w:t>
      </w:r>
    </w:p>
    <w:p>
      <w:pPr/>
      <w:r>
        <w:rPr>
          <w:b w:val="1"/>
          <w:bCs w:val="1"/>
        </w:rPr>
        <w:t xml:space="preserve">Contexto:</w:t>
      </w:r>
      <w:r>
        <w:rPr/>
        <w:t xml:space="preserve"> La escuela recibe cajas con materiales escolares que deben ser repartidos entre las clases.</w:t>
      </w:r>
    </w:p>
    <w:p>
      <w:pPr>
        <w:numPr>
          <w:ilvl w:val="0"/>
          <w:numId w:val="15"/>
        </w:numPr>
      </w:pPr>
      <w:r>
        <w:rPr/>
        <w:t xml:space="preserve">Se reciben 240 cuadernos para 8 clases.</w:t>
      </w:r>
    </w:p>
    <w:p>
      <w:pPr>
        <w:numPr>
          <w:ilvl w:val="0"/>
          <w:numId w:val="15"/>
        </w:numPr>
      </w:pPr>
      <w:r>
        <w:rPr/>
        <w:t xml:space="preserve">Algunas clases necesitan más cuadernos porque tienen más estudiantes.</w:t>
      </w:r>
    </w:p>
    <w:p>
      <w:pPr>
        <w:numPr>
          <w:ilvl w:val="0"/>
          <w:numId w:val="15"/>
        </w:numPr>
      </w:pPr>
      <w:r>
        <w:rPr/>
        <w:t xml:space="preserve">Los estudiantes deben calcular cómo repartir los cuadernos usando suma, resta y multiplicación para distribuirlos equitativamente y cubrir las necesidades.</w:t>
      </w:r>
    </w:p>
    <w:p>
      <w:pPr/>
      <w:r>
        <w:rPr>
          <w:b w:val="1"/>
          <w:bCs w:val="1"/>
        </w:rPr>
        <w:t xml:space="preserve">Objetivo de aprendizaje:</w:t>
      </w:r>
      <w:r>
        <w:rPr/>
        <w:t xml:space="preserve"> Emplear operaciones básicas para distribuir recursos de manera justa y eficiente.</w:t>
      </w:r>
    </w:p>
    <w:p>
      <w:pPr/>
      <w:r>
        <w:rPr>
          <w:b w:val="1"/>
          <w:bCs w:val="1"/>
        </w:rPr>
        <w:t xml:space="preserve">Sugerencia para la Sesión</w:t>
      </w:r>
    </w:p>
    <w:p>
      <w:pPr>
        <w:numPr>
          <w:ilvl w:val="0"/>
          <w:numId w:val="16"/>
        </w:numPr>
      </w:pPr>
      <w:r>
        <w:rPr/>
        <w:t xml:space="preserve">Dividir a los estudiantes en pequeños grupos y asignar a cada grupo uno de los ejemplos o casos.</w:t>
      </w:r>
    </w:p>
    <w:p>
      <w:pPr>
        <w:numPr>
          <w:ilvl w:val="0"/>
          <w:numId w:val="16"/>
        </w:numPr>
      </w:pPr>
      <w:r>
        <w:rPr/>
        <w:t xml:space="preserve">Plantear el problema claramente y dejar que los estudiantes discutan y resuelvan el problema en equipo.</w:t>
      </w:r>
    </w:p>
    <w:p>
      <w:pPr>
        <w:numPr>
          <w:ilvl w:val="0"/>
          <w:numId w:val="16"/>
        </w:numPr>
      </w:pPr>
      <w:r>
        <w:rPr/>
        <w:t xml:space="preserve">Al final, cada grupo presenta su solución y explica las operaciones matemáticas utilizadas.</w:t>
      </w:r>
    </w:p>
    <w:p>
      <w:pPr>
        <w:numPr>
          <w:ilvl w:val="0"/>
          <w:numId w:val="16"/>
        </w:numPr>
      </w:pPr>
      <w:r>
        <w:rPr/>
        <w:t xml:space="preserve">El docente facilita la reflexión sobre cómo las operaciones básicas permiten resolver problemas cotidianos.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tienda comprando tu snack favorito o planeando un viaje con tus amigos. ¿Sabías que en esas situaciones usas operaciones básicas como suma, resta, multiplicación y división sin darte cuenta? Por ejemplo, al calcular cuánto dinero necesitas para comprar varios paquetes de galletas o repartir equitativamente los gastos del viaje.</w:t>
      </w:r>
    </w:p>
    <w:p>
      <w:pPr/>
      <w:r>
        <w:rPr/>
        <w:t xml:space="preserve">En la vida diaria, dominar estas operaciones es fundamental para tomar decisiones inteligentes y manejar tu dinero, tiempo y recursos de forma efectiva. Actualmente, con tantas compras en línea, promociones y descuentos, entender bien las operaciones básicas te ayudará a aprovechar mejor las ofertas y evitar errores al pagar.</w:t>
      </w:r>
    </w:p>
    <w:p>
      <w:pPr/>
      <w:r>
        <w:rPr/>
        <w:t xml:space="preserve">Hoy vamos a comenzar un reto donde resolveremos problemas reales que todos enfrentamos, usando estas operaciones. Esto no solo hará que las matemáticas sean más fáciles, sino que también te preparará para situaciones prácticas que vivirás cada día. ¿Estás listo para descubrir cómo las matemáticas están en todo lo que haces?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E5F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35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6E4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65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CB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FE9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0B7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9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A9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52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F53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55C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795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CA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97A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F78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2026-09-25T23:25:45-05:00</dcterms:created>
  <dcterms:modified xsi:type="dcterms:W3CDTF">2026-09-25T23:25:45-05:00</dcterms:modified>
</cp:coreProperties>
</file>

<file path=docProps/custom.xml><?xml version="1.0" encoding="utf-8"?>
<Properties xmlns="http://schemas.openxmlformats.org/officeDocument/2006/custom-properties" xmlns:vt="http://schemas.openxmlformats.org/officeDocument/2006/docPropsVTypes"/>
</file>