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riqueza y el arte de la Nueva España: minería y expresiones novohispanas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impacto fundamental que tuvo la minería en el desarrollo económico y social de la Nueva España, así como su estrecha relación con las zonas agrícolas y ganaderas. Además, conocerán las expresiones artísticas del periodo virreinal, identificando sus características y relevancia cultural. Comprenderán cómo la minería no solo transformó el paisaje económico, sino también influyó en la vida cotidiana y en las manifestaciones artísticas de la época. Este aprendizaje es relevante porque permite a los jóvenes conectar con su historia y valorar el patrimonio cultural que les forma como sociedad, entendiendo las raíces de la diversidad económica y artística que existe en México hoy. Con un enfoque activo y participativo, aplicarán habilidades de análisis y observación para interpretar fuentes históricas y artísticas, fomentando un pensamiento crítico y creativo que podrán aplicar a otras áreas y experiencias de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de la minería en el desarrollo económico y social de la Nueva España y su relación con las zonas agrícolas y ganaderas.</w:t>
      </w:r>
    </w:p>
    <w:p>
      <w:pPr>
        <w:numPr>
          <w:ilvl w:val="0"/>
          <w:numId w:val="1"/>
        </w:numPr>
      </w:pPr>
      <w:r>
        <w:rPr/>
        <w:t xml:space="preserve">Identificar y describir las principales expresiones artísticas del periodo virreinal en la Nueva España.</w:t>
      </w:r>
    </w:p>
    <w:p>
      <w:pPr>
        <w:numPr>
          <w:ilvl w:val="0"/>
          <w:numId w:val="1"/>
        </w:numPr>
      </w:pPr>
      <w:r>
        <w:rPr/>
        <w:t xml:space="preserve">Relacionar las actividades económicas con las manifestaciones culturales de la época para comprender su interdependencia.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digital.</w:t>
      </w:r>
    </w:p>
    <w:p>
      <w:pPr>
        <w:numPr>
          <w:ilvl w:val="0"/>
          <w:numId w:val="2"/>
        </w:numPr>
      </w:pPr>
      <w:r>
        <w:rPr/>
        <w:t xml:space="preserve">Video corto (4 minutos) sobre la minería en la Nueva España y el arte novohispano (preseleccionado).</w:t>
      </w:r>
    </w:p>
    <w:p>
      <w:pPr>
        <w:numPr>
          <w:ilvl w:val="0"/>
          <w:numId w:val="2"/>
        </w:numPr>
      </w:pPr>
      <w:r>
        <w:rPr/>
        <w:t xml:space="preserve">Imágenes impresas y digitales de centros mineros, áreas agrícolas/ganaderas y obras de arte novohispanas (mínimo 6 imágenes variadas).</w:t>
      </w:r>
    </w:p>
    <w:p>
      <w:pPr>
        <w:numPr>
          <w:ilvl w:val="0"/>
          <w:numId w:val="2"/>
        </w:numPr>
      </w:pPr>
      <w:r>
        <w:rPr/>
        <w:t xml:space="preserve">Ficha de actividades y organizadores gráficos impresos (1 por estudiante).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>
      <w:pPr>
        <w:numPr>
          <w:ilvl w:val="0"/>
          <w:numId w:val="2"/>
        </w:numPr>
      </w:pPr>
      <w:r>
        <w:rPr/>
        <w:t xml:space="preserve">Marcadores, hojas blancas y colores para actividades creativas.</w:t>
      </w:r>
    </w:p>
    <w:p>
      <w:pPr>
        <w:numPr>
          <w:ilvl w:val="0"/>
          <w:numId w:val="2"/>
        </w:numPr>
      </w:pPr>
      <w:r>
        <w:rPr/>
        <w:t xml:space="preserve">Acceso a una pizarra blanca o rotafolio para registrar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colonia española en América.</w:t>
      </w:r>
    </w:p>
    <w:p>
      <w:pPr>
        <w:numPr>
          <w:ilvl w:val="0"/>
          <w:numId w:val="3"/>
        </w:numPr>
      </w:pPr>
      <w:r>
        <w:rPr/>
        <w:t xml:space="preserve">Habilidades básicas para observar imágenes y videos con atención.</w:t>
      </w:r>
    </w:p>
    <w:p>
      <w:pPr>
        <w:numPr>
          <w:ilvl w:val="0"/>
          <w:numId w:val="3"/>
        </w:numPr>
      </w:pPr>
      <w:r>
        <w:rPr/>
        <w:t xml:space="preserve">Experiencia previa en tomar notas y participar en discusiones grupales.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 minería transformó la Nueva España y conocerán las expresiones artísticas de aquel tiempo, para entender la vida y cultura de sus habitantes.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“¿Por qué creen que la minería fue tan importante para la Nueva España? ¿Cómo creen que afectó a las personas que vivían en esa época?”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breves, compartiendo lo que saben o imaginan.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Nueva España fue uno de los mayores productores de plata en el mundo? Esta plata enriqueció a muchas personas y también dejó huellas en el arte y la cultura.”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interés, motivados para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actual: “Así como hoy en día en nuestra comunidad hay diferentes trabajos que se complementan, en la Nueva España la minería, la agricultura y la ganadería trabajaban juntas para sostener la economía y la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comunidades y actividades económicas.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(4 minutos) que muestra la minería en la Nueva España, sus centros mineros, la relación con la agricultura y ganadería, y una introducción al arte novohispano, empleando lenguaje claro y apoyos visuales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sobre aspectos importantes.</w:t>
      </w:r>
    </w:p>
    <w:p>
      <w:pPr/>
      <w:r>
        <w:rPr>
          <w:b w:val="1"/>
          <w:bCs w:val="1"/>
        </w:rPr>
        <w:t xml:space="preserve">Actividad 1: Mapa y relaciones económicas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 minería y su relación con otras actividades económicas.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una serie de imágenes impresas de mapas, minas y áreas agrícolas/ganaderas. En equipos de 3-4, deben identificar y marcar en un mapa base las zonas mineras y las agrícolas/ganaderas y discutir cómo se relacionan.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breve explicación escrita en su ficha.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orienta con preguntas como “¿Por qué creen que estas zonas están cerca?”, “¿Qué beneficios trae esta relación?”.</w:t>
      </w:r>
    </w:p>
    <w:p>
      <w:pPr/>
      <w:r>
        <w:rPr>
          <w:b w:val="1"/>
          <w:bCs w:val="1"/>
        </w:rPr>
        <w:t xml:space="preserve">Actividad 2: Galería de arte novohispano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expresiones artísticas del periodo virreinal.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imágenes de pinturas, esculturas y arquitectura novohispana. En parejas, los estudiantes analizan los elementos visuales y responden en su ficha: ¿Qué materiales, colores y temas observan? ¿Qué creen que representan estas obras?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pregunta “¿Cómo creen que estas obras reflejan la vida en la Nueva España?”</w:t>
      </w:r>
    </w:p>
    <w:p>
      <w:pPr/>
      <w:r>
        <w:rPr>
          <w:b w:val="1"/>
          <w:bCs w:val="1"/>
        </w:rPr>
        <w:t xml:space="preserve">Actividad 3: Relación entre economía y cultura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actividades económicas con las manifestaciones culturales.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a los estudiantes para que expliquen cómo la riqueza producida por la minería pudo influir en el arte y la cultura, apoyándose en ejemplos vistos.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grupal anotada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participación, clarifica conceptos y conecta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cartel digital o dibujo que combine elementos de minería y arte novohispano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imágenes con descripciones simplificadas y apoyo individual para completar las fichas, además de permitir respuestas orales cuando sea necesario.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para conectar actividades, por ejemplo: “Ahora que vimos dónde estaban las minas y cómo se relacionaban con la agricultura, ¿cómo creen que esta riqueza pudo influir en las obras de arte que observamos?”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completen un organizador gráfico tipo “3 ideas clave” en su ficha, donde anotan tres aprendizajes importantes sobre la minería y el arte novohispano.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 idea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 exactas para reflexión:</w:t>
      </w:r>
    </w:p>
    <w:p>
      <w:pPr>
        <w:numPr>
          <w:ilvl w:val="0"/>
          <w:numId w:val="8"/>
        </w:numPr>
      </w:pPr>
      <w:r>
        <w:rPr/>
        <w:t xml:space="preserve">¿Cómo describirías el impacto de la minería en la vida cotidiana de la Nueva España?</w:t>
      </w:r>
    </w:p>
    <w:p>
      <w:pPr>
        <w:numPr>
          <w:ilvl w:val="0"/>
          <w:numId w:val="8"/>
        </w:numPr>
      </w:pPr>
      <w:r>
        <w:rPr/>
        <w:t xml:space="preserve">¿Qué elementos del arte novohispano te parecieron más interesantes y por qué?</w:t>
      </w:r>
    </w:p>
    <w:p>
      <w:pPr>
        <w:numPr>
          <w:ilvl w:val="0"/>
          <w:numId w:val="8"/>
        </w:numPr>
      </w:pPr>
      <w:r>
        <w:rPr/>
        <w:t xml:space="preserve">¿De qué manera crees que la economía y la cultura estuvieron conectadas en esta época?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evaluando su propio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comentando las respuestas y mapas, destacando aciertos y aclarando dudas, valorando la participación y el esfuerzo.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actual ejemplos donde la economía local y la cultura estén relacionadas, para compartirlo en la siguiente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busquen en internet o libros algún ejemplo de una obra artística actual que refleje la actividad económica local y que escriban una breve explicación sobre esa relación.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el desarrollo con la observación de actividades grupales, fichas y participación; sumativa en el cierre con el organizador gráfico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la relación entre minería, agricultura y ganadería en la Nueva España (Objetivo 1).</w:t>
      </w:r>
    </w:p>
    <w:p>
      <w:pPr>
        <w:numPr>
          <w:ilvl w:val="0"/>
          <w:numId w:val="9"/>
        </w:numPr>
      </w:pPr>
      <w:r>
        <w:rPr/>
        <w:t xml:space="preserve">Identifica características y temas de las expresiones artísticas virreinales (Objetivo 2).</w:t>
      </w:r>
    </w:p>
    <w:p>
      <w:pPr>
        <w:numPr>
          <w:ilvl w:val="0"/>
          <w:numId w:val="9"/>
        </w:numPr>
      </w:pPr>
      <w:r>
        <w:rPr/>
        <w:t xml:space="preserve">Relaciona coherentemente la economía con las manifestaciones culturales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respuestas; rúbrica para evaluar fichas y mapas; observación directa durante actividades grupales; autoevaluación mediante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 y explicación escrita sobre la minería y sus relaciones económicas.</w:t>
      </w:r>
    </w:p>
    <w:p>
      <w:pPr>
        <w:numPr>
          <w:ilvl w:val="0"/>
          <w:numId w:val="10"/>
        </w:numPr>
      </w:pPr>
      <w:r>
        <w:rPr/>
        <w:t xml:space="preserve">Respuestas en ficha sobre análisis de imágenes artísticas.</w:t>
      </w:r>
    </w:p>
    <w:p>
      <w:pPr>
        <w:numPr>
          <w:ilvl w:val="0"/>
          <w:numId w:val="10"/>
        </w:numPr>
      </w:pPr>
      <w:r>
        <w:rPr/>
        <w:t xml:space="preserve">Organizador gráfico con ideas clave y respuestas de reflexión metacognitiva.</w:t>
      </w:r>
    </w:p>
    <w:p>
      <w:pPr>
        <w:numPr>
          <w:ilvl w:val="0"/>
          <w:numId w:val="10"/>
        </w:numPr>
      </w:pPr>
      <w:r>
        <w:rPr/>
        <w:t xml:space="preserve">Participación oral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E2F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291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585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0D0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D00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665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649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C7E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4F8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DA5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2026-09-25T18:51:01-05:00</dcterms:created>
  <dcterms:modified xsi:type="dcterms:W3CDTF">2026-09-25T18:51:01-05:00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