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Impacto Emocional de la Diabetes en Jóvenes: Un Enfoque Integral para la Nutrición y Salud</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la asignatura de Nutrición y Salud, enfocándose en comprender el impacto emocional que la diabetes tiene en jóvenes de entre 15 y 25 años. A través de un enfoque basado en el Aprendizaje Basado en Casos, los estudiantes analizarán situaciones reales para identificar las dimensiones emocionales y psicológicas que acompañan el manejo de esta condición crónica.</w:t>
      </w:r>
    </w:p>
    <w:p>
      <w:pPr/>
      <w:r>
        <w:rPr/>
        <w:t xml:space="preserve">El propósito es que los futuros profesionales desarrollen competencias para reconocer y abordar no solo los aspectos físicos, sino también los emocionales que afectan la adherencia al tratamiento, la calidad de vida y el bienestar integral de los jóvenes con diabetes. La relevancia radica en que la diabetes en esta etapa vital puede interferir significativamente en el desarrollo personal, social y académico, por lo que el abordaje multidisciplinario es clave.</w:t>
      </w:r>
    </w:p>
    <w:p>
      <w:pPr/>
      <w:r>
        <w:rPr/>
        <w:t xml:space="preserve">Los estudiantes aprenderán a diagnosticar, analizar e intervenir desde una perspectiva integral, fortaleciendo sus habilidades para diseñar estrategias nutricionales y de apoyo emocional. El aprendizaje se conecta con su vida profesional futura, donde deberán integrar conocimientos clínicos con la comprensión del impacto psicosocial para mejorar los resultados en salud.</w:t>
      </w:r>
    </w:p>
    <w:p/>
    <w:p>
      <w:pPr/>
      <w:r>
        <w:rPr>
          <w:color w:val="2b6cb0"/>
          <w:sz w:val="28"/>
          <w:szCs w:val="28"/>
          <w:b w:val="1"/>
          <w:bCs w:val="1"/>
        </w:rPr>
        <w:t xml:space="preserve">Objetivos de Aprendizaje</w:t>
      </w:r>
    </w:p>
    <w:p>
      <w:pPr>
        <w:numPr>
          <w:ilvl w:val="0"/>
          <w:numId w:val="1"/>
        </w:numPr>
      </w:pPr>
      <w:r>
        <w:rPr/>
        <w:t xml:space="preserve">Analizar las dimensiones emocionales que afectan a jóvenes con diabetes entre 15 y 25 años.</w:t>
      </w:r>
    </w:p>
    <w:p>
      <w:pPr>
        <w:numPr>
          <w:ilvl w:val="0"/>
          <w:numId w:val="1"/>
        </w:numPr>
      </w:pPr>
      <w:r>
        <w:rPr/>
        <w:t xml:space="preserve">Evaluar el impacto del diagnóstico y manejo de la diabetes en la salud mental y bienestar emocional de los jóvenes.</w:t>
      </w:r>
    </w:p>
    <w:p>
      <w:pPr>
        <w:numPr>
          <w:ilvl w:val="0"/>
          <w:numId w:val="1"/>
        </w:numPr>
      </w:pPr>
      <w:r>
        <w:rPr/>
        <w:t xml:space="preserve">Diseñar estrategias integrales que integren nutrición y apoyo emocional para mejorar la calidad de vida de estos pacientes.</w:t>
      </w:r>
    </w:p>
    <w:p>
      <w:pPr>
        <w:numPr>
          <w:ilvl w:val="0"/>
          <w:numId w:val="1"/>
        </w:numPr>
      </w:pPr>
      <w:r>
        <w:rPr/>
        <w:t xml:space="preserve">Argumentar la importancia de un abordaje multidisciplinario centrado en el paciente para el manejo de la diabetes juvenil.</w:t>
      </w:r>
    </w:p>
    <w:p/>
    <w:p>
      <w:pPr/>
      <w:r>
        <w:rPr>
          <w:color w:val="2b6cb0"/>
          <w:sz w:val="28"/>
          <w:szCs w:val="28"/>
          <w:b w:val="1"/>
          <w:bCs w:val="1"/>
        </w:rPr>
        <w:t xml:space="preserve">Recursos Necesarios</w:t>
      </w:r>
    </w:p>
    <w:p>
      <w:pPr>
        <w:numPr>
          <w:ilvl w:val="0"/>
          <w:numId w:val="2"/>
        </w:numPr>
      </w:pPr>
      <w:r>
        <w:rPr/>
        <w:t xml:space="preserve">Casos clínicos reales o simulados en formato digital (PDF o presentación).</w:t>
      </w:r>
    </w:p>
    <w:p>
      <w:pPr>
        <w:numPr>
          <w:ilvl w:val="0"/>
          <w:numId w:val="2"/>
        </w:numPr>
      </w:pPr>
      <w:r>
        <w:rPr/>
        <w:t xml:space="preserve">Proyector y computadora con acceso a internet para presentaciones.</w:t>
      </w:r>
    </w:p>
    <w:p>
      <w:pPr>
        <w:numPr>
          <w:ilvl w:val="0"/>
          <w:numId w:val="2"/>
        </w:numPr>
      </w:pPr>
      <w:r>
        <w:rPr/>
        <w:t xml:space="preserve">Plataforma virtual para discusión en foros y entrega de tareas (opcional).</w:t>
      </w:r>
    </w:p>
    <w:p>
      <w:pPr>
        <w:numPr>
          <w:ilvl w:val="0"/>
          <w:numId w:val="2"/>
        </w:numPr>
      </w:pPr>
      <w:r>
        <w:rPr/>
        <w:t xml:space="preserve">Material impreso: guías de manejo emocional en diabetes, artículos científicos recientes.</w:t>
      </w:r>
    </w:p>
    <w:p>
      <w:pPr>
        <w:numPr>
          <w:ilvl w:val="0"/>
          <w:numId w:val="2"/>
        </w:numPr>
      </w:pPr>
      <w:r>
        <w:rPr/>
        <w:t xml:space="preserve">Hojas para mapas mentales o esquemas (físicos o digitales).</w:t>
      </w:r>
    </w:p>
    <w:p>
      <w:pPr>
        <w:numPr>
          <w:ilvl w:val="0"/>
          <w:numId w:val="2"/>
        </w:numPr>
      </w:pPr>
      <w:r>
        <w:rPr/>
        <w:t xml:space="preserve">Video corto sobre testimonios de jóvenes con diabetes (5 minutos).</w:t>
      </w:r>
    </w:p>
    <w:p>
      <w:pPr>
        <w:numPr>
          <w:ilvl w:val="0"/>
          <w:numId w:val="2"/>
        </w:numPr>
      </w:pPr>
      <w:r>
        <w:rPr/>
        <w:t xml:space="preserve">Herramientas para trabajo colaborativo: pizarras blancas, marcadores o aplicaciones digitales tipo Miro o Jamboard.</w:t>
      </w:r>
    </w:p>
    <w:p/>
    <w:p>
      <w:pPr/>
      <w:r>
        <w:rPr>
          <w:color w:val="2b6cb0"/>
          <w:sz w:val="28"/>
          <w:szCs w:val="28"/>
          <w:b w:val="1"/>
          <w:bCs w:val="1"/>
        </w:rPr>
        <w:t xml:space="preserve">Requisitos Previos</w:t>
      </w:r>
    </w:p>
    <w:p>
      <w:pPr>
        <w:numPr>
          <w:ilvl w:val="0"/>
          <w:numId w:val="3"/>
        </w:numPr>
      </w:pPr>
      <w:r>
        <w:rPr/>
        <w:t xml:space="preserve">Conocimientos básicos en fisiopatología y manejo nutricional de la diabetes.</w:t>
      </w:r>
    </w:p>
    <w:p>
      <w:pPr>
        <w:numPr>
          <w:ilvl w:val="0"/>
          <w:numId w:val="3"/>
        </w:numPr>
      </w:pPr>
      <w:r>
        <w:rPr/>
        <w:t xml:space="preserve">Familiaridad con conceptos psicológicos básicos relacionados con salud mental y bienestar.</w:t>
      </w:r>
    </w:p>
    <w:p>
      <w:pPr>
        <w:numPr>
          <w:ilvl w:val="0"/>
          <w:numId w:val="3"/>
        </w:numPr>
      </w:pPr>
      <w:r>
        <w:rPr/>
        <w:t xml:space="preserve">Experiencia previa en análisis de casos clínicos en salud.</w:t>
      </w:r>
    </w:p>
    <w:p>
      <w:pPr>
        <w:numPr>
          <w:ilvl w:val="0"/>
          <w:numId w:val="3"/>
        </w:numPr>
      </w:pPr>
      <w:r>
        <w:rPr/>
        <w:t xml:space="preserve">Habilidades para trabajo colaborativo y discusión crítica.</w:t>
      </w:r>
    </w:p>
    <w:p/>
    <w:p>
      <w:pPr/>
      <w:r>
        <w:rPr>
          <w:color w:val="2b6cb0"/>
          <w:sz w:val="28"/>
          <w:szCs w:val="28"/>
          <w:b w:val="1"/>
          <w:bCs w:val="1"/>
        </w:rPr>
        <w:t xml:space="preserve">Actividades</w:t>
      </w:r>
    </w:p>
    <w:p>
      <w:pPr/>
      <w:r>
        <w:rPr/>
        <w:t xml:space="preserve">Sesión 1: Introducción al Impacto Emocional de la Diabetes en Jóvenes
Fase de Inicio
Tiempo estimado: 10 minutos
Propósito de la sesión:
Presentar la relación entre diabetes y salud emocional en jóvenes para activar el interés y conectar con experiencias previas, preparando a los estudiantes para el análisis profundo del tema.
Activación de conocimientos previos:
Docente: Presenta un caso breve real de una joven diagnosticada con diabetes tipo 1 a los 16 años, enfocándose en sus emociones iniciales y cambios en su vida social y académica.
Estudiantes: En plenaria, responden a la pregunta: “¿Cuáles creen que son los principales desafíos emocionales que enfrenta esta joven después del diagnóstico?”
Motivación y enganche:
Docente: Muestra un dato impactante: “El 30% de jóvenes con diabetes presentan síntomas de ansiedad o depresión que afectan su adherencia al tratamiento”.
Estudiantes: Reflexionan brevemente sobre la importancia de abordar estos aspectos en su futura práctica profesional.
Contextualización:
Docente: Conecta el tema con la realidad profesional de los estudiantes, enfatizando cómo la nutrición y la salud emocional están interrelacionadas en el manejo integral de la diabetes juvenil.
Estudiantes: Comparten experiencias o conocimientos previos relacionados con el manejo psicosocial en salud.
Fase de Desarrollo
Tiempo estimado: 45 minutos
Presentación del contenido:
Mediante un caso clínico detallado que incluye antecedentes, síntomas emocionales y retos de manejo, los estudiantes explorarán las implicaciones emocionales en el contexto nutricional y social.
Actividades de aprendizaje activo:
Actividad 1: Análisis de caso clínico
Objetivo: Analizar las dimensiones emocionales presentes en un joven con diabetes.
Instrucciones: En grupos de 4, leen el caso clínico entregado (diagnóstico reciente en un joven de 20 años), identificar y listar las emociones y retos psicosociales descritos.
Producto: Lista de emociones y desafíos emocionales con breve explicación.
Tiempo: 20 minutos.
Rol docente: Facilita aclaraciones, plantea preguntas guía como: “¿Cómo estas emociones pueden influir en la adherencia al tratamiento nutricional?”
Actividad 2: Discusión grupal y puesta en común
Objetivo: Evaluar el impacto emocional en el manejo integral del paciente.
Instrucciones: Cada grupo expone sus hallazgos y discute posibles consecuencias clínicas y nutricionales del impacto emocional.
Producto: Síntesis grupal compartida en plenaria.
Tiempo: 15 minutos.
Rol docente: Modera la discusión, enfatiza los aspectos claves y conecta con literatura científica.
Actividad 3: Video y reflexión individual
Objetivo: Profundizar la comprensión del impacto emocional desde la perspectiva del paciente.
Instrucciones: Visualizan un video testimonial de un joven con diabetes, luego escriben una reflexión individual sobre cómo el aspecto emocional puede afectar su responsabilidad nutricional y calidad de vida.
Producto: Reflexión escrita breve (máx. 150 palabras).
Tiempo: 10 minutos.
Rol docente: Recoge reflexiones para análisis posterior, ofrece retroalimentación en la siguiente sesión.
Diferenciación:
Para estudiantes que terminan antes: Se les invita a buscar en bases de datos un artículo científico sobre intervenciones psicosociales en jóvenes con diabetes y preparar un breve resumen para compartir.
Para estudiantes que requieren más apoyo: Se asigna un resumen guiado con preguntas específicas para facilitar la identificación de emociones y su impacto.
Transición:
El docente conecta la reflexión individual con la importancia de diseñar estrategias integrales, preparando a los estudiantes para la siguiente sesión enfocada en propuestas de intervención.
Fase de Cierre
Tiempo estimado: 5 minutos
Síntesis:
Se realiza un mapa mental colectivo en la pizarra digital o física con las emociones y retos identificados, integrando aportes de todos los grupos.
Reflexión metacognitiva:
¿Cómo el conocimiento sobre el impacto emocional cambia su perspectiva sobre el manejo nutricional de la diabetes en jóvenes?
¿Qué habilidades consideran necesarias para abordar estos aspectos en su práctica profesional?
¿Qué preguntas o dudas les surgen para profundizar en la próxima sesión?
Retroalimentación:
El docente comenta las reflexiones y mapa mental, destacando logros y áreas para explorar más a fondo.
Transferencia:
Se adelanta que en la siguiente sesión se trabajará en el diseño de estrategias integrales para abordar estos retos.
Sesión 2: Profundización y Diseño de Estrategias Integrales
Fase de Inicio
Tiempo estimado: 10 minutos
Propósito de la sesión:
Conectar con el aprendizaje previo y presentar el objetivo de diseñar intervenciones integrales que contemplen aspectos emocionales y nutricionales en jóvenes con diabetes.
Activación de conocimientos previos:
Docente: Solicita a los estudiantes compartir sus reflexiones escritas sobre el impacto emocional (de la sesión anterior) en parejas durante 5 minutos.
Estudiantes: Comparten y comentan brevemente con su compañero.
Motivación y enganche:
Docente: Presenta un breve extracto de un programa exitoso de apoyo multidisciplinario para jóvenes con diabetes, enfatizando resultados positivos.
Estudiantes: Se motivan a construir propuestas propias basadas en el aprendizaje previo.
Contextualización:
Docente: Explica que el manejo integral requiere combinar conocimientos técnicos y habilidades emocionales para un abordaje efectivo.
Estudiantes: Reconocen la conexión con su futuro rol profesional.
Fase de Desarrollo
Tiempo estimado: 45 minutos
Presentación del contenido:
Se introducen conceptos clave sobre intervenciones psicosociales y nutricionales integradas, con ejemplos y evidencia científica reciente.
Actividades de aprendizaje activo:
Actividad 1: Taller de diseño estratégico
Objetivo: Diseñar una estrategia integral para el manejo emocional y nutricional en jóvenes con diabetes.
Instrucciones: En grupos de 4, usando el caso clínico de la sesión anterior y los nuevos conceptos, desarrollan un plan que incluya:
Intervenciones nutricionales adaptadas.
Apoyo psicológico y emocional.
Acciones para mejorar la adherencia y calidad de vida.
Producto: Plan estratégico escrito y esquema visual (mapa mental o cuadro sinóptico).
Tiempo: 30 minutos.
Rol docente: Acompaña a cada grupo, fomenta la integración de conocimientos y plantea preguntas como: “¿Cómo aseguran que la estrategia sea viable y centrada en el joven?”
Actividad 2: Presentación y retroalimentación cruzada
Objetivo: Argumentar la importancia de un abordaje multidisciplinario y criticar constructivamente propuestas ajenas.
Instrucciones: Cada grupo presenta su plan en 5 minutos y recibe retroalimentación de otro grupo con base en criterios previamente establecidos (viabilidad, integralidad, enfoque emocional).
Producto: Informe oral y lista de retroalimentación recibida.
Tiempo: 15 minutos.
Rol docente: Modera la sesión, asegura respeto en la retroalimentación y destaca los puntos fuertes y áreas de mejora.
Diferenciación:
Estudiantes avanzados: Se les invita a incluir referencias bibliográficas recientes y justificar científicamente su plan.
Estudiantes que necesitan apoyo: Se les proporciona una plantilla con preguntas guía para facilitar el diseño del plan.
Transición:
El docente vincula la presentación de planes con la importancia de consolidar aprendizajes y reflexionar sobre su aplicación práctica en la próxima sesión.
Fase de Cierre
Tiempo estimado: 5 minutos
Síntesis:
Se realiza una lluvia de ideas rápida en plenaria para destacar los elementos comunes y diferenciadores de los planes diseñados.
Reflexión metacognitiva:
¿Qué componentes consideran esenciales para un manejo integral de jóvenes con diabetes?
¿Cómo piensan integrar estos conocimientos en su práctica profesional?
¿Qué aspectos emocionales y nutricionales les parecen más desafiantes?
Retroalimentación:
El docente ofrece comentarios sobre la creatividad y rigor de los planes, y su alineación con las necesidades reales de los pacientes.
Transferencia:
Se anticipa que la siguiente sesión abordará el análisis crítico y evaluación de intervenciones reales y evidencia científica.
Sesión 3: Evaluación Crítica y Síntesis para la Práctica Profesional
Fase de Inicio
Tiempo estimado: 10 minutos
Propósito de la sesión:
Revisar el aprendizaje previo y preparar a los estudiantes para un análisis crítico de intervenciones reales, promoviendo el pensamiento reflexivo y la toma de decisiones fundamentadas.
Activación de conocimientos previos:
Docente: Solicita a los estudiantes compartir en plenaria un aprendizaje clave de la sesión anterior y una pregunta abierta para la sesión actual.
Estudiantes: Participan con aportes breves y preguntas.
Motivación y enganche:
Docente: Presenta extractos de evaluaciones de programas reales para jóvenes con diabetes, incitando a un análisis crítico.
Estudiantes: Se motivan a aplicar sus conocimientos para evaluar efectividad y áreas de mejora.
Contextualización:
Docente: Enfatiza la importancia de la evaluación crítica para la mejora continua en su futura práctica profesional.
Estudiantes: Reflexionan sobre la aplicación práctica de sus aprendizajes.
Fase de Desarrollo
Tiempo estimado: 45 minutos
Presentación del contenido:
Se presentan dos breves estudios de caso con resultados evaluativos de intervenciones psicosociales y nutricionales, incluyendo datos de adherencia, bienestar emocional y resultados clínicos.
Actividades de aprendizaje activo:
Actividad 1: Evaluación crítica en grupos
Objetivo: Analizar y evaluar intervenciones reales para identificar fortalezas y debilidades.
Instrucciones: En grupos de 4, leen los estudios de caso y completan una matriz de evaluación con criterios: impacto emocional, adecuación nutricional, adherencia, y viabilidad.
Producto: Matriz de evaluación con evidencias y recomendaciones.
Tiempo: 30 minutos.
Rol docente: Supervisa, orienta con preguntas específicas como: “¿Qué evidencia apoya la efectividad emocional de esta intervención?” y “¿Qué mejorarían?”
Actividad 2: Plenaria de conclusiones y recomendaciones
Objetivo: Sintetizar aprendizajes y proyectar recomendaciones para la práctica profesional.
Instrucciones: Cada grupo expone sus conclusiones y propuestas para optimizar intervenciones integrales.
Producto: Informe oral con recomendaciones claras.
Tiempo: 15 minutos.
Rol docente: Facilita la discusión, enfatiza la importancia del enfoque multidisciplinario y la integración de aspectos emocionales y nutricionales.
Diferenciación:
Estudiantes avanzados: Se les invita a incluir referencias teóricas para sustentar sus evaluaciones.
Estudiantes con dificultades: Utilizan una matriz simplificada con ejemplos para guiar su análisis.
Transición:
El docente conecta el análisis crítico con la importancia de la reflexión final para consolidar competencias profesionales.
Fase de Cierre
Tiempo estimado: 5 minutos
Síntesis:
Se realiza un resumen colectivo en formato de "ticket de salida" donde cada estudiante escribe tres aprendizajes clave y una pregunta para su autoevaluación futura.
Reflexión metacognitiva:
¿De qué manera ha cambiado su comprensión sobre el impacto emocional en jóvenes con diabetes?
¿Cómo integrarán este conocimiento en el diseño de planes de nutrición y apoyo emocional?
¿Qué habilidades necesitan fortalecer para abordar integralmente estos casos?
Retroalimentación:
El docente revisa los tickets de salida, ofrece retroalimentación general y recomendaciones para profundizar fuera de clase.
Transferencia:
Se invita a aplicar los conocimientos en prácticas clínicas o proyectos de investigación, fomentando una visión integral y sensible.
Tarea o reto:
Elaborar un breve ensayo (500 palabras) reflexionando sobre un caso real o hipotético donde integren aspectos emocionales y nutricionales en el manejo de la diabetes juvenil, con propuestas de intervención.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la Sesión 1 (fase de inicio).</w:t>
      </w:r>
    </w:p>
    <w:p>
      <w:pPr>
        <w:numPr>
          <w:ilvl w:val="0"/>
          <w:numId w:val="4"/>
        </w:numPr>
      </w:pPr>
      <w:r>
        <w:rPr>
          <w:b w:val="1"/>
          <w:bCs w:val="1"/>
        </w:rPr>
        <w:t xml:space="preserve">Formativa:</w:t>
      </w:r>
      <w:r>
        <w:rPr/>
        <w:t xml:space="preserve"> Durante las actividades de análisis, diseño y evaluación en las Sesiones 1, 2 y 3.</w:t>
      </w:r>
    </w:p>
    <w:p>
      <w:pPr>
        <w:numPr>
          <w:ilvl w:val="0"/>
          <w:numId w:val="4"/>
        </w:numPr>
      </w:pPr>
      <w:r>
        <w:rPr>
          <w:b w:val="1"/>
          <w:bCs w:val="1"/>
        </w:rPr>
        <w:t xml:space="preserve">Sumativa:</w:t>
      </w:r>
      <w:r>
        <w:rPr/>
        <w:t xml:space="preserve"> Ensayo final asignado como tarea al cierre de la Sesión 3.</w:t>
      </w:r>
    </w:p>
    <w:p>
      <w:pPr/>
      <w:r>
        <w:rPr>
          <w:b w:val="1"/>
          <w:bCs w:val="1"/>
        </w:rPr>
        <w:t xml:space="preserve">Criterios de evaluación:</w:t>
      </w:r>
    </w:p>
    <w:p>
      <w:pPr>
        <w:numPr>
          <w:ilvl w:val="0"/>
          <w:numId w:val="5"/>
        </w:numPr>
      </w:pPr>
      <w:r>
        <w:rPr/>
        <w:t xml:space="preserve">Capacidad para identificar y analizar las dimensiones emocionales en jóvenes con diabetes (Objetivo 1).</w:t>
      </w:r>
    </w:p>
    <w:p>
      <w:pPr>
        <w:numPr>
          <w:ilvl w:val="0"/>
          <w:numId w:val="5"/>
        </w:numPr>
      </w:pPr>
      <w:r>
        <w:rPr/>
        <w:t xml:space="preserve">Evaluación crítica del impacto emocional en la adherencia y bienestar (Objetivo 2).</w:t>
      </w:r>
    </w:p>
    <w:p>
      <w:pPr>
        <w:numPr>
          <w:ilvl w:val="0"/>
          <w:numId w:val="5"/>
        </w:numPr>
      </w:pPr>
      <w:r>
        <w:rPr/>
        <w:t xml:space="preserve">Diseño coherente y viable de estrategias integrales que combinan nutrición y apoyo emocional (Objetivo 3).</w:t>
      </w:r>
    </w:p>
    <w:p>
      <w:pPr>
        <w:numPr>
          <w:ilvl w:val="0"/>
          <w:numId w:val="5"/>
        </w:numPr>
      </w:pPr>
      <w:r>
        <w:rPr/>
        <w:t xml:space="preserve">Argumentación fundamentada sobre la importancia del abordaje multidisciplinario (Objetivo 4).</w:t>
      </w:r>
    </w:p>
    <w:p>
      <w:pPr/>
      <w:r>
        <w:rPr>
          <w:b w:val="1"/>
          <w:bCs w:val="1"/>
        </w:rPr>
        <w:t xml:space="preserve">Instrumentos sugeridos:</w:t>
      </w:r>
    </w:p>
    <w:p>
      <w:pPr>
        <w:numPr>
          <w:ilvl w:val="0"/>
          <w:numId w:val="6"/>
        </w:numPr>
      </w:pPr>
      <w:r>
        <w:rPr/>
        <w:t xml:space="preserve">Rúbrica para evaluación del ensayo (claridad, profundidad, fundamentación científica, aplicabilidad).</w:t>
      </w:r>
    </w:p>
    <w:p>
      <w:pPr>
        <w:numPr>
          <w:ilvl w:val="0"/>
          <w:numId w:val="6"/>
        </w:numPr>
      </w:pPr>
      <w:r>
        <w:rPr/>
        <w:t xml:space="preserve">Lista de cotejo para participación y desempeño en actividades grupales.</w:t>
      </w:r>
    </w:p>
    <w:p>
      <w:pPr>
        <w:numPr>
          <w:ilvl w:val="0"/>
          <w:numId w:val="6"/>
        </w:numPr>
      </w:pPr>
      <w:r>
        <w:rPr/>
        <w:t xml:space="preserve">Observación directa durante discusiones y presentaciones.</w:t>
      </w:r>
    </w:p>
    <w:p>
      <w:pPr>
        <w:numPr>
          <w:ilvl w:val="0"/>
          <w:numId w:val="6"/>
        </w:numPr>
      </w:pPr>
      <w:r>
        <w:rPr/>
        <w:t xml:space="preserve">Autoevaluación y coevaluación entre pares para fomentar la reflexión crítica.</w:t>
      </w:r>
    </w:p>
    <w:p>
      <w:pPr/>
      <w:r>
        <w:rPr>
          <w:b w:val="1"/>
          <w:bCs w:val="1"/>
        </w:rPr>
        <w:t xml:space="preserve">Evidencias de aprendizaje:</w:t>
      </w:r>
    </w:p>
    <w:p>
      <w:pPr>
        <w:numPr>
          <w:ilvl w:val="0"/>
          <w:numId w:val="7"/>
        </w:numPr>
      </w:pPr>
      <w:r>
        <w:rPr/>
        <w:t xml:space="preserve">Listas y reflexiones individuales de la Sesión 1.</w:t>
      </w:r>
    </w:p>
    <w:p>
      <w:pPr>
        <w:numPr>
          <w:ilvl w:val="0"/>
          <w:numId w:val="7"/>
        </w:numPr>
      </w:pPr>
      <w:r>
        <w:rPr/>
        <w:t xml:space="preserve">Planes estratégicos desarrollados en grupo en la Sesión 2.</w:t>
      </w:r>
    </w:p>
    <w:p>
      <w:pPr>
        <w:numPr>
          <w:ilvl w:val="0"/>
          <w:numId w:val="7"/>
        </w:numPr>
      </w:pPr>
      <w:r>
        <w:rPr/>
        <w:t xml:space="preserve">Matrices de evaluación crítica y presentaciones de la Sesión 3.</w:t>
      </w:r>
    </w:p>
    <w:p>
      <w:pPr>
        <w:numPr>
          <w:ilvl w:val="0"/>
          <w:numId w:val="7"/>
        </w:numPr>
      </w:pPr>
      <w:r>
        <w:rPr/>
        <w:t xml:space="preserve">Ensayo final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1A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60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2FA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61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E5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C34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B5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2026-09-26T01:37:23-05:00</dcterms:created>
  <dcterms:modified xsi:type="dcterms:W3CDTF">2026-09-26T01:37:23-05:00</dcterms:modified>
</cp:coreProperties>
</file>

<file path=docProps/custom.xml><?xml version="1.0" encoding="utf-8"?>
<Properties xmlns="http://schemas.openxmlformats.org/officeDocument/2006/custom-properties" xmlns:vt="http://schemas.openxmlformats.org/officeDocument/2006/docPropsVTypes"/>
</file>