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en Red: Construyendo Ciudadanía desde la Conexión</w:t>
      </w:r>
    </w:p>
    <w:p/>
    <w:p>
      <w:pPr/>
      <w:r>
        <w:rPr>
          <w:color w:val="666666"/>
          <w:sz w:val="20"/>
          <w:szCs w:val="20"/>
          <w:i w:val="1"/>
          <w:iCs w:val="1"/>
        </w:rPr>
        <w:t xml:space="preserve">Ciencias Sociales | Antropología | Gamificación</w:t>
      </w:r>
    </w:p>
    <w:p/>
    <w:p>
      <w:pPr/>
      <w:r>
        <w:rPr>
          <w:color w:val="2b6cb0"/>
          <w:sz w:val="28"/>
          <w:szCs w:val="28"/>
          <w:b w:val="1"/>
          <w:bCs w:val="1"/>
        </w:rPr>
        <w:t xml:space="preserve">Descripción</w:t>
      </w:r>
    </w:p>
    <w:p>
      <w:pPr/>
      <w:r>
        <w:rPr/>
        <w:t xml:space="preserve">Este plan de clase está diseñado para que los estudiantes de secundaria comprendan el concepto de comunicación como una red de vínculos que sostiene las relaciones sociales y la construcción de la ciudadanía. A través del análisis de distintos modelos y tipos de comunicación —oral, escrita, no verbal y digital—, los alumnos explorarán cómo estas formas influyen en su vida escolar y social. Además, se reflexionará sobre la importancia de la empatía, el respeto y la escucha activa para establecer interacciones positivas y asertivas entre pares.</w:t>
      </w:r>
    </w:p>
    <w:p>
      <w:pPr/>
      <w:r>
        <w:rPr/>
        <w:t xml:space="preserve">La relevancia de este contenido radica en que la comunicación es la base para la convivencia, la participación ciudadana y el desarrollo de comunidades saludables. Al conectar el aprendizaje con su contexto cotidiano, los estudiantes podrán identificar sus propias formas de comunicarse y mejorar sus habilidades para interactuar con los demás, promoviendo así un ambiente escolar inclusivo y democrático. La metodología de gamificación utilizada fomentará su motivación y compromiso, haciendo el proceso de aprendizaje dinámico y significativo.</w:t>
      </w:r>
    </w:p>
    <w:p/>
    <w:p>
      <w:pPr/>
      <w:r>
        <w:rPr>
          <w:color w:val="2b6cb0"/>
          <w:sz w:val="28"/>
          <w:szCs w:val="28"/>
          <w:b w:val="1"/>
          <w:bCs w:val="1"/>
        </w:rPr>
        <w:t xml:space="preserve">Objetivos de Aprendizaje</w:t>
      </w:r>
    </w:p>
    <w:p>
      <w:pPr>
        <w:numPr>
          <w:ilvl w:val="0"/>
          <w:numId w:val="1"/>
        </w:numPr>
      </w:pPr>
      <w:r>
        <w:rPr/>
        <w:t xml:space="preserve">Definir la comunicación como una red de vínculos sociales.</w:t>
      </w:r>
    </w:p>
    <w:p>
      <w:pPr>
        <w:numPr>
          <w:ilvl w:val="0"/>
          <w:numId w:val="1"/>
        </w:numPr>
      </w:pPr>
      <w:r>
        <w:rPr/>
        <w:t xml:space="preserve">Distinguir el modelo de comunicación lineal del modelo dialógico-vincular.</w:t>
      </w:r>
    </w:p>
    <w:p>
      <w:pPr>
        <w:numPr>
          <w:ilvl w:val="0"/>
          <w:numId w:val="1"/>
        </w:numPr>
      </w:pPr>
      <w:r>
        <w:rPr/>
        <w:t xml:space="preserve">Reconocer la relación entre comunicación y construcción de la ciudadanía en contextos escolares y sociales.</w:t>
      </w:r>
    </w:p>
    <w:p>
      <w:pPr>
        <w:numPr>
          <w:ilvl w:val="0"/>
          <w:numId w:val="1"/>
        </w:numPr>
      </w:pPr>
      <w:r>
        <w:rPr/>
        <w:t xml:space="preserve">Identificar las distintas formas y tipos de comunicación presentes en las interacciones cotidianas.</w:t>
      </w:r>
    </w:p>
    <w:p>
      <w:pPr>
        <w:numPr>
          <w:ilvl w:val="0"/>
          <w:numId w:val="1"/>
        </w:numPr>
      </w:pPr>
      <w:r>
        <w:rPr/>
        <w:t xml:space="preserve">Reconocer la importancia de la empatía, el respeto y la escucha activa en la comunicación entre pares.</w:t>
      </w:r>
    </w:p>
    <w:p/>
    <w:p>
      <w:pPr/>
      <w:r>
        <w:rPr>
          <w:color w:val="2b6cb0"/>
          <w:sz w:val="28"/>
          <w:szCs w:val="28"/>
          <w:b w:val="1"/>
          <w:bCs w:val="1"/>
        </w:rPr>
        <w:t xml:space="preserve">Recursos Necesarios</w:t>
      </w:r>
    </w:p>
    <w:p>
      <w:pPr>
        <w:numPr>
          <w:ilvl w:val="0"/>
          <w:numId w:val="2"/>
        </w:numPr>
      </w:pPr>
      <w:r>
        <w:rPr/>
        <w:t xml:space="preserve">Computadora o tablet con proyector para mostrar videos y presentaciones.</w:t>
      </w:r>
    </w:p>
    <w:p>
      <w:pPr>
        <w:numPr>
          <w:ilvl w:val="0"/>
          <w:numId w:val="2"/>
        </w:numPr>
      </w:pPr>
      <w:r>
        <w:rPr/>
        <w:t xml:space="preserve">Conexión a internet para acceso a videos y recursos digitales.</w:t>
      </w:r>
    </w:p>
    <w:p>
      <w:pPr>
        <w:numPr>
          <w:ilvl w:val="0"/>
          <w:numId w:val="2"/>
        </w:numPr>
      </w:pPr>
      <w:r>
        <w:rPr/>
        <w:t xml:space="preserve">Hojas impresas con esquemas para mapas conceptuales (1 por estudiante).</w:t>
      </w:r>
    </w:p>
    <w:p>
      <w:pPr>
        <w:numPr>
          <w:ilvl w:val="0"/>
          <w:numId w:val="2"/>
        </w:numPr>
      </w:pPr>
      <w:r>
        <w:rPr/>
        <w:t xml:space="preserve">Tarjetas físicas con ejemplos de frases y tipos de comunicación (oral, escrita, no verbal, digital).</w:t>
      </w:r>
    </w:p>
    <w:p>
      <w:pPr>
        <w:numPr>
          <w:ilvl w:val="0"/>
          <w:numId w:val="2"/>
        </w:numPr>
      </w:pPr>
      <w:r>
        <w:rPr/>
        <w:t xml:space="preserve">Tablero o pizarrón y marcadores.</w:t>
      </w:r>
    </w:p>
    <w:p>
      <w:pPr>
        <w:numPr>
          <w:ilvl w:val="0"/>
          <w:numId w:val="2"/>
        </w:numPr>
      </w:pPr>
      <w:r>
        <w:rPr/>
        <w:t xml:space="preserve">Fichas o insignias para gamificación (puntos, medallas, niveles).</w:t>
      </w:r>
    </w:p>
    <w:p>
      <w:pPr>
        <w:numPr>
          <w:ilvl w:val="0"/>
          <w:numId w:val="2"/>
        </w:numPr>
      </w:pPr>
      <w:r>
        <w:rPr/>
        <w:t xml:space="preserve">Aplicación gratuita para crear cuestionarios interactivos (Kahoot, Quizizz o similar).</w:t>
      </w:r>
    </w:p>
    <w:p>
      <w:pPr>
        <w:numPr>
          <w:ilvl w:val="0"/>
          <w:numId w:val="2"/>
        </w:numPr>
      </w:pPr>
      <w:r>
        <w:rPr/>
        <w:t xml:space="preserve">Material para actividades grupales: hojas, plumones y post-its.</w:t>
      </w:r>
    </w:p>
    <w:p/>
    <w:p>
      <w:pPr/>
      <w:r>
        <w:rPr>
          <w:color w:val="2b6cb0"/>
          <w:sz w:val="28"/>
          <w:szCs w:val="28"/>
          <w:b w:val="1"/>
          <w:bCs w:val="1"/>
        </w:rPr>
        <w:t xml:space="preserve">Requisitos Previos</w:t>
      </w:r>
    </w:p>
    <w:p>
      <w:pPr>
        <w:numPr>
          <w:ilvl w:val="0"/>
          <w:numId w:val="3"/>
        </w:numPr>
      </w:pPr>
      <w:r>
        <w:rPr/>
        <w:t xml:space="preserve">Conocimiento básico sobre qué es la comunicación (aprendido en cursos anteriores).</w:t>
      </w:r>
    </w:p>
    <w:p>
      <w:pPr>
        <w:numPr>
          <w:ilvl w:val="0"/>
          <w:numId w:val="3"/>
        </w:numPr>
      </w:pPr>
      <w:r>
        <w:rPr/>
        <w:t xml:space="preserve">Habilidades básicas para trabajar en equipo y respetar turnos en las discusiones.</w:t>
      </w:r>
    </w:p>
    <w:p>
      <w:pPr>
        <w:numPr>
          <w:ilvl w:val="0"/>
          <w:numId w:val="3"/>
        </w:numPr>
      </w:pPr>
      <w:r>
        <w:rPr/>
        <w:t xml:space="preserve">Familiaridad con el uso básico de dispositivos digitales para actividades interactivas.</w:t>
      </w:r>
    </w:p>
    <w:p>
      <w:pPr>
        <w:numPr>
          <w:ilvl w:val="0"/>
          <w:numId w:val="3"/>
        </w:numPr>
      </w:pPr>
      <w:r>
        <w:rPr/>
        <w:t xml:space="preserve">Experiencia previa en escuchar y expresar opiniones en clase de manera respetuosa.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la comunicación crea conexiones entre las personas y cómo esto es fundamental para convivir y participar activamente en su comunidad escolar y social.</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Presenta la pregunta detonadora en la pizarra: </w:t>
      </w:r>
      <w:r>
        <w:rPr>
          <w:i w:val="1"/>
          <w:iCs w:val="1"/>
        </w:rPr>
        <w:t xml:space="preserve">"¿Cómo te comunicas con tus amigos, familiares y compañeros? ¿Qué medios usas y cómo afecta eso tu relación con ellos?"</w:t>
      </w:r>
      <w:r>
        <w:rPr/>
        <w:t xml:space="preserve"> Pide a los estudiantes compartir brevemente sus respuestas en voz alta (3-4 voluntarios).</w:t>
      </w:r>
    </w:p>
    <w:p>
      <w:pPr/>
      <w:r>
        <w:rPr>
          <w:b w:val="1"/>
          <w:bCs w:val="1"/>
        </w:rPr>
        <w:t xml:space="preserve">Estudiantes:</w:t>
      </w:r>
      <w:r>
        <w:rPr/>
        <w:t xml:space="preserve"> Responden y reflexionan sobre sus formas habituales de comunicación.</w:t>
      </w:r>
    </w:p>
    <w:p>
      <w:pPr/>
      <w:r>
        <w:rPr>
          <w:b w:val="1"/>
          <w:bCs w:val="1"/>
        </w:rPr>
        <w:t xml:space="preserve">Motivación y enganche</w:t>
      </w:r>
    </w:p>
    <w:p>
      <w:pPr/>
      <w:r>
        <w:rPr>
          <w:b w:val="1"/>
          <w:bCs w:val="1"/>
        </w:rPr>
        <w:t xml:space="preserve">Docente:</w:t>
      </w:r>
      <w:r>
        <w:rPr/>
        <w:t xml:space="preserve"> Muestra un video corto (3 minutos) que ejemplifique diferentes tipos de comunicación (oral, no verbal, digital) y un caso donde la comunicación asertiva mejora una situación conflictiva.</w:t>
      </w:r>
    </w:p>
    <w:p>
      <w:pPr/>
      <w:r>
        <w:rPr>
          <w:b w:val="1"/>
          <w:bCs w:val="1"/>
        </w:rPr>
        <w:t xml:space="preserve">Estudiantes:</w:t>
      </w:r>
      <w:r>
        <w:rPr/>
        <w:t xml:space="preserve"> Observan y luego comentan sus impresiones brevemente.</w:t>
      </w:r>
    </w:p>
    <w:p>
      <w:pPr/>
      <w:r>
        <w:rPr>
          <w:b w:val="1"/>
          <w:bCs w:val="1"/>
        </w:rPr>
        <w:t xml:space="preserve">Contextualización</w:t>
      </w:r>
    </w:p>
    <w:p>
      <w:pPr/>
      <w:r>
        <w:rPr>
          <w:b w:val="1"/>
          <w:bCs w:val="1"/>
        </w:rPr>
        <w:t xml:space="preserve">Docente:</w:t>
      </w:r>
      <w:r>
        <w:rPr/>
        <w:t xml:space="preserve"> Relaciona el video y la pregunta inicial con la importancia de comunicarnos bien para construir una comunidad escolar donde todos se sientan respetados y escuchados.</w:t>
      </w:r>
    </w:p>
    <w:p>
      <w:pPr/>
      <w:r>
        <w:rPr>
          <w:b w:val="1"/>
          <w:bCs w:val="1"/>
        </w:rPr>
        <w:t xml:space="preserve">Estudiantes:</w:t>
      </w:r>
      <w:r>
        <w:rPr/>
        <w:t xml:space="preserve"> Reflexionan y escuchan la conexión con su vida diaria.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 mediante gamificación</w:t>
      </w:r>
    </w:p>
    <w:p>
      <w:pPr/>
      <w:r>
        <w:rPr>
          <w:b w:val="1"/>
          <w:bCs w:val="1"/>
        </w:rPr>
        <w:t xml:space="preserve">Docente:</w:t>
      </w:r>
      <w:r>
        <w:rPr/>
        <w:t xml:space="preserve"> Introduce el tema como un "juego de exploradores de la comunicación" donde los estudiantes ganarán puntos y medallas al descubrir y aplicar conceptos clave sobre comunicación.</w:t>
      </w:r>
    </w:p>
    <w:p>
      <w:pPr/>
      <w:r>
        <w:rPr>
          <w:b w:val="1"/>
          <w:bCs w:val="1"/>
        </w:rPr>
        <w:t xml:space="preserve">Actividad 1: "Mapa de la Red de Comunicación"</w:t>
      </w:r>
    </w:p>
    <w:p>
      <w:pPr>
        <w:numPr>
          <w:ilvl w:val="0"/>
          <w:numId w:val="4"/>
        </w:numPr>
      </w:pPr>
      <w:r>
        <w:rPr>
          <w:b w:val="1"/>
          <w:bCs w:val="1"/>
        </w:rPr>
        <w:t xml:space="preserve">Objetivo:</w:t>
      </w:r>
      <w:r>
        <w:rPr/>
        <w:t xml:space="preserve"> Definir la comunicación como red de vínculos y distinguir modelos de comunicación.</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una hoja grande para crear un mapa visual que represente la comunicación como red de vínculos entre personas (pueden usar dibujos, palabras clave, flechas).</w:t>
      </w:r>
    </w:p>
    <w:p>
      <w:pPr>
        <w:numPr>
          <w:ilvl w:val="1"/>
          <w:numId w:val="4"/>
        </w:numPr>
      </w:pPr>
      <w:r>
        <w:rPr/>
        <w:t xml:space="preserve">Explica que deben incluir ejemplos de comunicación lineal y dialógica.</w:t>
      </w:r>
    </w:p>
    <w:p>
      <w:pPr>
        <w:numPr>
          <w:ilvl w:val="1"/>
          <w:numId w:val="4"/>
        </w:numPr>
      </w:pPr>
      <w:r>
        <w:rPr/>
        <w:t xml:space="preserve">Después de 20 minutos, cada grupo presenta su mapa al resto.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visual de la red de comunicación en papel.</w:t>
      </w:r>
    </w:p>
    <w:p>
      <w:pPr>
        <w:numPr>
          <w:ilvl w:val="0"/>
          <w:numId w:val="4"/>
        </w:numPr>
      </w:pPr>
      <w:r>
        <w:rPr>
          <w:b w:val="1"/>
          <w:bCs w:val="1"/>
        </w:rPr>
        <w:t xml:space="preserve">Rol del docente:</w:t>
      </w:r>
      <w:r>
        <w:rPr/>
        <w:t xml:space="preserve"> Facilita, observa la participación y hace preguntas como: “¿Qué diferencia encuentras entre comunicación lineal y dialógica?”</w:t>
      </w:r>
    </w:p>
    <w:p>
      <w:pPr>
        <w:numPr>
          <w:ilvl w:val="0"/>
          <w:numId w:val="4"/>
        </w:numPr>
      </w:pPr>
      <w:r>
        <w:rPr>
          <w:b w:val="1"/>
          <w:bCs w:val="1"/>
        </w:rPr>
        <w:t xml:space="preserve">Tiempo:</w:t>
      </w:r>
      <w:r>
        <w:rPr/>
        <w:t xml:space="preserve"> 25 minutos</w:t>
      </w:r>
    </w:p>
    <w:p>
      <w:pPr/>
      <w:r>
        <w:rPr>
          <w:b w:val="1"/>
          <w:bCs w:val="1"/>
        </w:rPr>
        <w:t xml:space="preserve">Actividad 2: "Clasificando la Comunicación"</w:t>
      </w:r>
    </w:p>
    <w:p>
      <w:pPr>
        <w:numPr>
          <w:ilvl w:val="0"/>
          <w:numId w:val="5"/>
        </w:numPr>
      </w:pPr>
      <w:r>
        <w:rPr>
          <w:b w:val="1"/>
          <w:bCs w:val="1"/>
        </w:rPr>
        <w:t xml:space="preserve">Objetivo:</w:t>
      </w:r>
      <w:r>
        <w:rPr/>
        <w:t xml:space="preserve"> Identificar formas y tipos de comunicación (oral, escrita, no verbal, digital).</w:t>
      </w:r>
    </w:p>
    <w:p>
      <w:pPr>
        <w:numPr>
          <w:ilvl w:val="0"/>
          <w:numId w:val="5"/>
        </w:numPr>
      </w:pPr>
      <w:r>
        <w:rPr>
          <w:b w:val="1"/>
          <w:bCs w:val="1"/>
        </w:rPr>
        <w:t xml:space="preserve">Instrucciones:</w:t>
      </w:r>
    </w:p>
    <w:p>
      <w:pPr>
        <w:numPr>
          <w:ilvl w:val="1"/>
          <w:numId w:val="5"/>
        </w:numPr>
      </w:pPr>
      <w:r>
        <w:rPr/>
        <w:t xml:space="preserve">Reparte tarjetas con ejemplos de frases, gestos, mensajes digitales y escritos.</w:t>
      </w:r>
    </w:p>
    <w:p>
      <w:pPr>
        <w:numPr>
          <w:ilvl w:val="1"/>
          <w:numId w:val="5"/>
        </w:numPr>
      </w:pPr>
      <w:r>
        <w:rPr/>
        <w:t xml:space="preserve">En parejas, los estudiantes clasifican las tarjetas según el tipo de comunicación y discuten si cada comunicación es asertiva, agresiva o pasiva.</w:t>
      </w:r>
    </w:p>
    <w:p>
      <w:pPr>
        <w:numPr>
          <w:ilvl w:val="1"/>
          <w:numId w:val="5"/>
        </w:numPr>
      </w:pPr>
      <w:r>
        <w:rPr/>
        <w:t xml:space="preserve">Luego, se realiza una plenaria para compartir y corregir.</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Clasificación correcta de tarjetas y discusión grupal.</w:t>
      </w:r>
    </w:p>
    <w:p>
      <w:pPr>
        <w:numPr>
          <w:ilvl w:val="0"/>
          <w:numId w:val="5"/>
        </w:numPr>
      </w:pPr>
      <w:r>
        <w:rPr>
          <w:b w:val="1"/>
          <w:bCs w:val="1"/>
        </w:rPr>
        <w:t xml:space="preserve">Rol del docente:</w:t>
      </w:r>
      <w:r>
        <w:rPr/>
        <w:t xml:space="preserve"> Guía las discusiones, pregunta: “¿Por qué esta forma es asertiva y esta otra pasiva?”</w:t>
      </w:r>
    </w:p>
    <w:p>
      <w:pPr>
        <w:numPr>
          <w:ilvl w:val="0"/>
          <w:numId w:val="5"/>
        </w:numPr>
      </w:pPr>
      <w:r>
        <w:rPr>
          <w:b w:val="1"/>
          <w:bCs w:val="1"/>
        </w:rPr>
        <w:t xml:space="preserve">Tiempo:</w:t>
      </w:r>
      <w:r>
        <w:rPr/>
        <w:t xml:space="preserve"> 25 minutos</w:t>
      </w:r>
    </w:p>
    <w:p>
      <w:pPr/>
      <w:r>
        <w:rPr>
          <w:b w:val="1"/>
          <w:bCs w:val="1"/>
        </w:rPr>
        <w:t xml:space="preserve">Actividad 3: "Desafío: Farmear Aura de Comunicación Asertiva"</w:t>
      </w:r>
    </w:p>
    <w:p>
      <w:pPr>
        <w:numPr>
          <w:ilvl w:val="0"/>
          <w:numId w:val="6"/>
        </w:numPr>
      </w:pPr>
      <w:r>
        <w:rPr>
          <w:b w:val="1"/>
          <w:bCs w:val="1"/>
        </w:rPr>
        <w:t xml:space="preserve">Objetivo:</w:t>
      </w:r>
      <w:r>
        <w:rPr/>
        <w:t xml:space="preserve"> Reconocer la importancia de la empatía, respeto y escucha en la comunicación entre pares.</w:t>
      </w:r>
    </w:p>
    <w:p>
      <w:pPr>
        <w:numPr>
          <w:ilvl w:val="0"/>
          <w:numId w:val="6"/>
        </w:numPr>
      </w:pPr>
      <w:r>
        <w:rPr>
          <w:b w:val="1"/>
          <w:bCs w:val="1"/>
        </w:rPr>
        <w:t xml:space="preserve">Instrucciones:</w:t>
      </w:r>
    </w:p>
    <w:p>
      <w:pPr>
        <w:numPr>
          <w:ilvl w:val="1"/>
          <w:numId w:val="6"/>
        </w:numPr>
      </w:pPr>
      <w:r>
        <w:rPr/>
        <w:t xml:space="preserve">Explica que los estudiantes participarán en un juego de roles donde deberán "farmear aura" (ganar puntos) al practicar comunicación asertiva en situaciones cotidianas simuladas.</w:t>
      </w:r>
    </w:p>
    <w:p>
      <w:pPr>
        <w:numPr>
          <w:ilvl w:val="1"/>
          <w:numId w:val="6"/>
        </w:numPr>
      </w:pPr>
      <w:r>
        <w:rPr/>
        <w:t xml:space="preserve">En grupos de 3, cada estudiante recibe un rol (emisor, receptor, observador).</w:t>
      </w:r>
    </w:p>
    <w:p>
      <w:pPr>
        <w:numPr>
          <w:ilvl w:val="1"/>
          <w:numId w:val="6"/>
        </w:numPr>
      </w:pPr>
      <w:r>
        <w:rPr/>
        <w:t xml:space="preserve">Se les presentan situaciones problemáticas (ej. conflicto en grupo, desacuerdo con un amigo).</w:t>
      </w:r>
    </w:p>
    <w:p>
      <w:pPr>
        <w:numPr>
          <w:ilvl w:val="1"/>
          <w:numId w:val="6"/>
        </w:numPr>
      </w:pPr>
      <w:r>
        <w:rPr/>
        <w:t xml:space="preserve">El emisor y receptor deben dialogar aplicando comunicación asertiva mientras el observador anota comportamientos positivos.</w:t>
      </w:r>
    </w:p>
    <w:p>
      <w:pPr>
        <w:numPr>
          <w:ilvl w:val="1"/>
          <w:numId w:val="6"/>
        </w:numPr>
      </w:pPr>
      <w:r>
        <w:rPr/>
        <w:t xml:space="preserve">Al finalizar, el grupo reflexiona y el observador otorga puntos según la calidad de la comunicación.</w:t>
      </w:r>
    </w:p>
    <w:p>
      <w:pPr>
        <w:numPr>
          <w:ilvl w:val="1"/>
          <w:numId w:val="6"/>
        </w:numPr>
      </w:pPr>
      <w:r>
        <w:rPr/>
        <w:t xml:space="preserve">Rotan roles para repetir con otra situación.</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Reflexión grupal y acumulación de puntos para medallas.</w:t>
      </w:r>
    </w:p>
    <w:p>
      <w:pPr>
        <w:numPr>
          <w:ilvl w:val="0"/>
          <w:numId w:val="6"/>
        </w:numPr>
      </w:pPr>
      <w:r>
        <w:rPr>
          <w:b w:val="1"/>
          <w:bCs w:val="1"/>
        </w:rPr>
        <w:t xml:space="preserve">Rol del docente:</w:t>
      </w:r>
      <w:r>
        <w:rPr/>
        <w:t xml:space="preserve"> Monitorea, ofrece retroalimentación inmediata y motiva a mejorar el uso de empatía y respeto.</w:t>
      </w:r>
    </w:p>
    <w:p>
      <w:pPr>
        <w:numPr>
          <w:ilvl w:val="0"/>
          <w:numId w:val="6"/>
        </w:numPr>
      </w:pPr>
      <w:r>
        <w:rPr>
          <w:b w:val="1"/>
          <w:bCs w:val="1"/>
        </w:rPr>
        <w:t xml:space="preserve">Tiempo:</w:t>
      </w:r>
      <w:r>
        <w:rPr/>
        <w:t xml:space="preserve"> 30 minutos</w:t>
      </w:r>
    </w:p>
    <w:p>
      <w:pPr/>
      <w:r>
        <w:rPr>
          <w:b w:val="1"/>
          <w:bCs w:val="1"/>
        </w:rPr>
        <w:t xml:space="preserve">Diferenciación</w:t>
      </w:r>
    </w:p>
    <w:p>
      <w:pPr>
        <w:numPr>
          <w:ilvl w:val="0"/>
          <w:numId w:val="7"/>
        </w:numPr>
      </w:pPr>
      <w:r>
        <w:rPr>
          <w:b w:val="1"/>
          <w:bCs w:val="1"/>
        </w:rPr>
        <w:t xml:space="preserve">Para quienes terminan antes:</w:t>
      </w:r>
      <w:r>
        <w:rPr/>
        <w:t xml:space="preserve"> Crear un mini-glosario digital o físico con definiciones y ejemplos de los tipos de comunicación y modelos estudiados.</w:t>
      </w:r>
    </w:p>
    <w:p>
      <w:pPr>
        <w:numPr>
          <w:ilvl w:val="0"/>
          <w:numId w:val="7"/>
        </w:numPr>
      </w:pPr>
      <w:r>
        <w:rPr>
          <w:b w:val="1"/>
          <w:bCs w:val="1"/>
        </w:rPr>
        <w:t xml:space="preserve">Para quienes necesitan más apoyo:</w:t>
      </w:r>
      <w:r>
        <w:rPr/>
        <w:t xml:space="preserve"> Ofrecer tarjetas con ejemplos adicionales y acompañamiento individual o en pareja para clasificar y entender mejor los conceptos.</w:t>
      </w:r>
    </w:p>
    <w:p>
      <w:pPr/>
      <w:r>
        <w:rPr>
          <w:b w:val="1"/>
          <w:bCs w:val="1"/>
        </w:rPr>
        <w:t xml:space="preserve">Transiciones</w:t>
      </w:r>
    </w:p>
    <w:p>
      <w:pPr/>
      <w:r>
        <w:rPr/>
        <w:t xml:space="preserve">Después de la presentación de mapas, el docente conecta la idea de la red con los tipos de comunicación para iniciar la siguiente actividad. Tras clasificar formas, se introduce el juego de roles enfatizando la aplicación práctica de la comunicación asertiva, cerrando con la reflexión sobre la construcción de ciudadanía.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una actividad colectiva donde los estudiantes crean un mapa mental en el pizarrón con las ideas clave: comunicación como red, modelos, tipos, y valores como empatía y respeto.</w:t>
      </w:r>
    </w:p>
    <w:p>
      <w:pPr/>
      <w:r>
        <w:rPr>
          <w:b w:val="1"/>
          <w:bCs w:val="1"/>
        </w:rPr>
        <w:t xml:space="preserve">Estudiantes:</w:t>
      </w:r>
      <w:r>
        <w:rPr/>
        <w:t xml:space="preserve"> Participan aportando conceptos y ejemplos para completar el mapa.</w:t>
      </w:r>
    </w:p>
    <w:p>
      <w:pPr/>
      <w:r>
        <w:rPr>
          <w:b w:val="1"/>
          <w:bCs w:val="1"/>
        </w:rPr>
        <w:t xml:space="preserve">Reflexión metacognitiva</w:t>
      </w:r>
    </w:p>
    <w:p>
      <w:pPr/>
      <w:r>
        <w:rPr/>
        <w:t xml:space="preserve">El docente escribe en el pizarrón y los estudiantes responden oralmente o en sus cuadernos:</w:t>
      </w:r>
    </w:p>
    <w:p>
      <w:pPr>
        <w:numPr>
          <w:ilvl w:val="0"/>
          <w:numId w:val="8"/>
        </w:numPr>
      </w:pPr>
      <w:r>
        <w:rPr/>
        <w:t xml:space="preserve">¿Cómo ayuda entender la comunicación como una red a mejorar tus relaciones con los demás?</w:t>
      </w:r>
    </w:p>
    <w:p>
      <w:pPr>
        <w:numPr>
          <w:ilvl w:val="0"/>
          <w:numId w:val="8"/>
        </w:numPr>
      </w:pPr>
      <w:r>
        <w:rPr/>
        <w:t xml:space="preserve">¿Qué diferencias encontraste entre la comunicación lineal y dialógica?</w:t>
      </w:r>
    </w:p>
    <w:p>
      <w:pPr>
        <w:numPr>
          <w:ilvl w:val="0"/>
          <w:numId w:val="8"/>
        </w:numPr>
      </w:pPr>
      <w:r>
        <w:rPr/>
        <w:t xml:space="preserve">¿Por qué es importante usar una comunicación asertiva en tu escuela y comunidad?</w:t>
      </w:r>
    </w:p>
    <w:p>
      <w:pPr/>
      <w:r>
        <w:rPr>
          <w:b w:val="1"/>
          <w:bCs w:val="1"/>
        </w:rPr>
        <w:t xml:space="preserve">Retroalimentación</w:t>
      </w:r>
    </w:p>
    <w:p>
      <w:pPr/>
      <w:r>
        <w:rPr>
          <w:b w:val="1"/>
          <w:bCs w:val="1"/>
        </w:rPr>
        <w:t xml:space="preserve">Docente:</w:t>
      </w:r>
      <w:r>
        <w:rPr/>
        <w:t xml:space="preserve"> Ofrece retroalimentación inmediata destacando ideas correctas, aclarando dudas y reforzando la importancia práctica del contenido.</w:t>
      </w:r>
    </w:p>
    <w:p>
      <w:pPr/>
      <w:r>
        <w:rPr>
          <w:b w:val="1"/>
          <w:bCs w:val="1"/>
        </w:rPr>
        <w:t xml:space="preserve">Transferencia</w:t>
      </w:r>
    </w:p>
    <w:p>
      <w:pPr/>
      <w:r>
        <w:rPr>
          <w:b w:val="1"/>
          <w:bCs w:val="1"/>
        </w:rPr>
        <w:t xml:space="preserve">Docente:</w:t>
      </w:r>
      <w:r>
        <w:rPr/>
        <w:t xml:space="preserve"> Invita a los estudiantes a aplicar lo aprendido en su vida diaria, especialmente en sus interacciones escolares y familiares, y a observar cómo mejora la convivencia.</w:t>
      </w:r>
    </w:p>
    <w:p>
      <w:pPr/>
      <w:r>
        <w:rPr>
          <w:b w:val="1"/>
          <w:bCs w:val="1"/>
        </w:rPr>
        <w:t xml:space="preserve">Tarea o reto</w:t>
      </w:r>
    </w:p>
    <w:p>
      <w:pPr/>
      <w:r>
        <w:rPr>
          <w:b w:val="1"/>
          <w:bCs w:val="1"/>
        </w:rPr>
        <w:t xml:space="preserve">Docente:</w:t>
      </w:r>
      <w:r>
        <w:rPr/>
        <w:t xml:space="preserve"> Asigna como reto que durante la semana los estudiantes registren tres ejemplos de comunicación asertiva que observen o practiquen, para compartirlos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con la pregunta detonadora; formativa durante el desarrollo con observación directa y revisión de productos; sumativa en el cierre con síntesis y reflexión metacognitiva.</w:t>
      </w:r>
    </w:p>
    <w:p>
      <w:pPr/>
      <w:r>
        <w:rPr>
          <w:b w:val="1"/>
          <w:bCs w:val="1"/>
        </w:rPr>
        <w:t xml:space="preserve">Criterios de evaluación:</w:t>
      </w:r>
    </w:p>
    <w:p>
      <w:pPr>
        <w:numPr>
          <w:ilvl w:val="0"/>
          <w:numId w:val="9"/>
        </w:numPr>
      </w:pPr>
      <w:r>
        <w:rPr/>
        <w:t xml:space="preserve">Define correctamente la comunicación como red de vínculos (Actividad 1).</w:t>
      </w:r>
    </w:p>
    <w:p>
      <w:pPr>
        <w:numPr>
          <w:ilvl w:val="0"/>
          <w:numId w:val="9"/>
        </w:numPr>
      </w:pPr>
      <w:r>
        <w:rPr/>
        <w:t xml:space="preserve">Distingue entre el modelo lineal y dialógico de comunicación (Actividad 1 y discusión plenaria).</w:t>
      </w:r>
    </w:p>
    <w:p>
      <w:pPr>
        <w:numPr>
          <w:ilvl w:val="0"/>
          <w:numId w:val="9"/>
        </w:numPr>
      </w:pPr>
      <w:r>
        <w:rPr/>
        <w:t xml:space="preserve">Identifica y clasifica formas y tipos de comunicación (Actividad 2).</w:t>
      </w:r>
    </w:p>
    <w:p>
      <w:pPr>
        <w:numPr>
          <w:ilvl w:val="0"/>
          <w:numId w:val="9"/>
        </w:numPr>
      </w:pPr>
      <w:r>
        <w:rPr/>
        <w:t xml:space="preserve">Aplica valores de empatía, respeto y escucha en la comunicación asertiva (Actividad 3 y reflexión).</w:t>
      </w:r>
    </w:p>
    <w:p>
      <w:pPr>
        <w:numPr>
          <w:ilvl w:val="0"/>
          <w:numId w:val="9"/>
        </w:numPr>
      </w:pPr>
      <w:r>
        <w:rPr/>
        <w:t xml:space="preserve">Reflexiona sobre la relación entre comunicación y ciudadanía (Cierre y tarea).</w:t>
      </w:r>
    </w:p>
    <w:p>
      <w:pPr/>
      <w:r>
        <w:rPr>
          <w:b w:val="1"/>
          <w:bCs w:val="1"/>
        </w:rPr>
        <w:t xml:space="preserve">Instrumentos sugeridos:</w:t>
      </w:r>
      <w:r>
        <w:rPr/>
        <w:t xml:space="preserve"> Lista de cotejo para observación de participación y aplicación de conceptos durante actividades grupales, rúbrica para evaluar mapas conceptuales y mapas mentales, cuestionario interactivo para clasificar tipos de comunicación, y autoevaluación en la reflexión final.</w:t>
      </w:r>
    </w:p>
    <w:p>
      <w:pPr/>
      <w:r>
        <w:rPr>
          <w:b w:val="1"/>
          <w:bCs w:val="1"/>
        </w:rPr>
        <w:t xml:space="preserve">Evidencias de aprendizaje:</w:t>
      </w:r>
    </w:p>
    <w:p>
      <w:pPr>
        <w:numPr>
          <w:ilvl w:val="0"/>
          <w:numId w:val="10"/>
        </w:numPr>
      </w:pPr>
      <w:r>
        <w:rPr/>
        <w:t xml:space="preserve">Mapas visuales creados en equipos.</w:t>
      </w:r>
    </w:p>
    <w:p>
      <w:pPr>
        <w:numPr>
          <w:ilvl w:val="0"/>
          <w:numId w:val="10"/>
        </w:numPr>
      </w:pPr>
      <w:r>
        <w:rPr/>
        <w:t xml:space="preserve">Clasificación correcta de tarjetas de comunicación.</w:t>
      </w:r>
    </w:p>
    <w:p>
      <w:pPr>
        <w:numPr>
          <w:ilvl w:val="0"/>
          <w:numId w:val="10"/>
        </w:numPr>
      </w:pPr>
      <w:r>
        <w:rPr/>
        <w:t xml:space="preserve">Participación y desempeño en juego de roles (farmear aura).</w:t>
      </w:r>
    </w:p>
    <w:p>
      <w:pPr>
        <w:numPr>
          <w:ilvl w:val="0"/>
          <w:numId w:val="10"/>
        </w:numPr>
      </w:pPr>
      <w:r>
        <w:rPr/>
        <w:t xml:space="preserve">Mapa mental colectivo y respuestas a preguntas de reflexión.</w:t>
      </w:r>
    </w:p>
    <w:p>
      <w:pPr>
        <w:numPr>
          <w:ilvl w:val="0"/>
          <w:numId w:val="10"/>
        </w:numPr>
      </w:pPr>
      <w:r>
        <w:rPr/>
        <w:t xml:space="preserve">Registro de comunicación asertiva en tarea de seguimiento.</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Definición de la comunicación como red de vínculos</w:t>
            </w:r>
          </w:p>
        </w:tc>
        <w:tc>
          <w:tcPr>
            <w:noWrap/>
          </w:tcPr>
          <w:p>
            <w:pPr/>
            <w:r>
              <w:rPr/>
              <w:t xml:space="preserve">Define claramente la comunicación como una red de vínculos, con ejemplos relevantes y precisos.</w:t>
            </w:r>
          </w:p>
        </w:tc>
        <w:tc>
          <w:tcPr>
            <w:noWrap/>
          </w:tcPr>
          <w:p>
            <w:pPr/>
            <w:r>
              <w:rPr/>
              <w:t xml:space="preserve">Define la comunicación como red de vínculos con ejemplos, pero con detalles poco claros o incompletos.</w:t>
            </w:r>
          </w:p>
        </w:tc>
        <w:tc>
          <w:tcPr>
            <w:noWrap/>
          </w:tcPr>
          <w:p>
            <w:pPr/>
            <w:r>
              <w:rPr/>
              <w:t xml:space="preserve">Comprende la idea básica, pero la definición es vaga o confusa y los ejemplos son limitados.</w:t>
            </w:r>
          </w:p>
        </w:tc>
        <w:tc>
          <w:tcPr>
            <w:noWrap/>
          </w:tcPr>
          <w:p>
            <w:pPr/>
            <w:r>
              <w:rPr/>
              <w:t xml:space="preserve">No logra definir la comunicación como red de vínculos o confunde el concepto.</w:t>
            </w:r>
          </w:p>
        </w:tc>
      </w:tr>
      <w:tr>
        <w:trPr/>
        <w:tc>
          <w:tcPr>
            <w:noWrap/>
          </w:tcPr>
          <w:p>
            <w:pPr/>
            <w:r>
              <w:rPr/>
              <w:t xml:space="preserve">Diferenciación entre modelo de comunicación lineal y dialógico-vincular</w:t>
            </w:r>
          </w:p>
        </w:tc>
        <w:tc>
          <w:tcPr>
            <w:noWrap/>
          </w:tcPr>
          <w:p>
            <w:pPr/>
            <w:r>
              <w:rPr/>
              <w:t xml:space="preserve">Explica diferencias claras entre ambos modelos con ejemplos que evidencian comprensión profunda.</w:t>
            </w:r>
          </w:p>
        </w:tc>
        <w:tc>
          <w:tcPr>
            <w:noWrap/>
          </w:tcPr>
          <w:p>
            <w:pPr/>
            <w:r>
              <w:rPr/>
              <w:t xml:space="preserve">Identifica las diferencias básicas entre modelos, aunque con ejemplos limitados o superficiales.</w:t>
            </w:r>
          </w:p>
        </w:tc>
        <w:tc>
          <w:tcPr>
            <w:noWrap/>
          </w:tcPr>
          <w:p>
            <w:pPr/>
            <w:r>
              <w:rPr/>
              <w:t xml:space="preserve">Reconoce los modelos pero tiene dificultad para distinguir sus características.</w:t>
            </w:r>
          </w:p>
        </w:tc>
        <w:tc>
          <w:tcPr>
            <w:noWrap/>
          </w:tcPr>
          <w:p>
            <w:pPr/>
            <w:r>
              <w:rPr/>
              <w:t xml:space="preserve">No distingue los modelos o confunde sus características.</w:t>
            </w:r>
          </w:p>
        </w:tc>
      </w:tr>
      <w:tr>
        <w:trPr/>
        <w:tc>
          <w:tcPr>
            <w:noWrap/>
          </w:tcPr>
          <w:p>
            <w:pPr/>
            <w:r>
              <w:rPr/>
              <w:t xml:space="preserve">Reconocimiento de la relación entre comunicación y construcción de la ciudadanía</w:t>
            </w:r>
          </w:p>
        </w:tc>
        <w:tc>
          <w:tcPr>
            <w:noWrap/>
          </w:tcPr>
          <w:p>
            <w:pPr/>
            <w:r>
              <w:rPr/>
              <w:t xml:space="preserve">Analiza con claridad cómo la comunicación influye en la construcción de ciudadanía en la escuela y sociedad.</w:t>
            </w:r>
          </w:p>
        </w:tc>
        <w:tc>
          <w:tcPr>
            <w:noWrap/>
          </w:tcPr>
          <w:p>
            <w:pPr/>
            <w:r>
              <w:rPr/>
              <w:t xml:space="preserve">Describe la relación entre comunicación y ciudadanía, aunque con argumentos poco desarrollados.</w:t>
            </w:r>
          </w:p>
        </w:tc>
        <w:tc>
          <w:tcPr>
            <w:noWrap/>
          </w:tcPr>
          <w:p>
            <w:pPr/>
            <w:r>
              <w:rPr/>
              <w:t xml:space="preserve">Muestra una comprensión básica, pero la relación es superficial o incompleta.</w:t>
            </w:r>
          </w:p>
        </w:tc>
        <w:tc>
          <w:tcPr>
            <w:noWrap/>
          </w:tcPr>
          <w:p>
            <w:pPr/>
            <w:r>
              <w:rPr/>
              <w:t xml:space="preserve">No reconoce o no explica la relación entre comunicación y ciudadanía.</w:t>
            </w:r>
          </w:p>
        </w:tc>
      </w:tr>
      <w:tr>
        <w:trPr/>
        <w:tc>
          <w:tcPr>
            <w:noWrap/>
          </w:tcPr>
          <w:p>
            <w:pPr/>
            <w:r>
              <w:rPr/>
              <w:t xml:space="preserve">Identificación de formas y tipos de comunicación en interacciones cotidianas</w:t>
            </w:r>
          </w:p>
        </w:tc>
        <w:tc>
          <w:tcPr>
            <w:noWrap/>
          </w:tcPr>
          <w:p>
            <w:pPr/>
            <w:r>
              <w:rPr/>
              <w:t xml:space="preserve">Identifica correctamente y con ejemplos variados las formas (oral, escrita, no verbal, digital) y tipos (asertiva, agresiva, pasiva) de comunicación.</w:t>
            </w:r>
          </w:p>
        </w:tc>
        <w:tc>
          <w:tcPr>
            <w:noWrap/>
          </w:tcPr>
          <w:p>
            <w:pPr/>
            <w:r>
              <w:rPr/>
              <w:t xml:space="preserve">Identifica la mayoría de formas y tipos de comunicación, con algunos ejemplos adecuados.</w:t>
            </w:r>
          </w:p>
        </w:tc>
        <w:tc>
          <w:tcPr>
            <w:noWrap/>
          </w:tcPr>
          <w:p>
            <w:pPr/>
            <w:r>
              <w:rPr/>
              <w:t xml:space="preserve">Identifica algunas formas o tipos, pero con ejemplos limitados o confusos.</w:t>
            </w:r>
          </w:p>
        </w:tc>
        <w:tc>
          <w:tcPr>
            <w:noWrap/>
          </w:tcPr>
          <w:p>
            <w:pPr/>
            <w:r>
              <w:rPr/>
              <w:t xml:space="preserve">No logra identificar formas ni tipos de comunicación o los confunde.</w:t>
            </w:r>
          </w:p>
        </w:tc>
      </w:tr>
      <w:tr>
        <w:trPr/>
        <w:tc>
          <w:tcPr>
            <w:noWrap/>
          </w:tcPr>
          <w:p>
            <w:pPr/>
            <w:r>
              <w:rPr/>
              <w:t xml:space="preserve">Valoración de la empatía, respeto y escucha en la comunicación entre pares</w:t>
            </w:r>
          </w:p>
        </w:tc>
        <w:tc>
          <w:tcPr>
            <w:noWrap/>
          </w:tcPr>
          <w:p>
            <w:pPr/>
            <w:r>
              <w:rPr/>
              <w:t xml:space="preserve">Explica con claridad la importancia de empatía, respeto y escucha, y ejemplifica su aplicación en la comunicación.</w:t>
            </w:r>
          </w:p>
        </w:tc>
        <w:tc>
          <w:tcPr>
            <w:noWrap/>
          </w:tcPr>
          <w:p>
            <w:pPr/>
            <w:r>
              <w:rPr/>
              <w:t xml:space="preserve">Reconoce la importancia de estos valores, aunque con explicaciones simples o poco detalladas.</w:t>
            </w:r>
          </w:p>
        </w:tc>
        <w:tc>
          <w:tcPr>
            <w:noWrap/>
          </w:tcPr>
          <w:p>
            <w:pPr/>
            <w:r>
              <w:rPr/>
              <w:t xml:space="preserve">Muestra una comprensión básica sobre la importancia, pero sin ejemplos o con explicaciones confusas.</w:t>
            </w:r>
          </w:p>
        </w:tc>
        <w:tc>
          <w:tcPr>
            <w:noWrap/>
          </w:tcPr>
          <w:p>
            <w:pPr/>
            <w:r>
              <w:rPr/>
              <w:t xml:space="preserve">No reconoce o no valora la importancia de empatía, respeto y escucha en la comunicación.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779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5AA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D77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3B0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4E8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C62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6EE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9FA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A31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E0C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2026-09-26T04:04:14-05:00</dcterms:created>
  <dcterms:modified xsi:type="dcterms:W3CDTF">2026-09-26T04:04:14-05:00</dcterms:modified>
</cp:coreProperties>
</file>

<file path=docProps/custom.xml><?xml version="1.0" encoding="utf-8"?>
<Properties xmlns="http://schemas.openxmlformats.org/officeDocument/2006/custom-properties" xmlns:vt="http://schemas.openxmlformats.org/officeDocument/2006/docPropsVTypes"/>
</file>