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Soberanía Ambiental: Sociedad, Naturaleza y Territorio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las y los estudiantes de secundaria comprendan la compleja relación entre sociedad, naturaleza, territorio y bienes naturales desde una perspectiva histórica y ambiental. A través del análisis de problemas reales y simulados, los estudiantes descubrirán cómo las sociedades transforman sus entornos naturales y los recursos, y cómo estas transformaciones están vinculadas con el poder, la toma de decisiones y la soberanía ambiental. Este aprendizaje es relevante porque les permitirá entender su papel como ciudadanos responsables en la protección y gestión sustentable del ambiente, reconociendo las múltiples perspectivas e intereses que intervienen en las problemáticas ambientales actuales. Además, se fortalecerá su pensamiento crítico y capacidad para analizar las consecuencias de las intervenciones humanas en el equilibrio de los ecosistemas y la salud comunitaria, conectando el conocimiento con su vida cotidiana y contexto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que las relaciones entre sociedad y naturaleza se transforman históricamente.</w:t>
      </w:r>
    </w:p>
    <w:p>
      <w:pPr>
        <w:numPr>
          <w:ilvl w:val="0"/>
          <w:numId w:val="1"/>
        </w:numPr>
      </w:pPr>
      <w:r>
        <w:rPr/>
        <w:t xml:space="preserve">Reconocer que los recursos naturales adquieren distintos usos y significados según las sociedades y los modelos económicos.</w:t>
      </w:r>
    </w:p>
    <w:p>
      <w:pPr>
        <w:numPr>
          <w:ilvl w:val="0"/>
          <w:numId w:val="1"/>
        </w:numPr>
      </w:pPr>
      <w:r>
        <w:rPr/>
        <w:t xml:space="preserve">Identificar diferentes actores e intereses presentes en una problemática ambiental.</w:t>
      </w:r>
    </w:p>
    <w:p>
      <w:pPr>
        <w:numPr>
          <w:ilvl w:val="0"/>
          <w:numId w:val="1"/>
        </w:numPr>
      </w:pPr>
      <w:r>
        <w:rPr/>
        <w:t xml:space="preserve">Aproximarse al concepto de soberanía ambiental como una cuestión vinculada con territorio, poder y toma de decisiones.</w:t>
      </w:r>
    </w:p>
    <w:p>
      <w:pPr>
        <w:numPr>
          <w:ilvl w:val="0"/>
          <w:numId w:val="1"/>
        </w:numPr>
      </w:pPr>
      <w:r>
        <w:rPr/>
        <w:t xml:space="preserve">Analizar una problemática ambiental desde diferentes perspectivas.</w:t>
      </w:r>
    </w:p>
    <w:p>
      <w:pPr>
        <w:numPr>
          <w:ilvl w:val="0"/>
          <w:numId w:val="1"/>
        </w:numPr>
      </w:pPr>
      <w:r>
        <w:rPr/>
        <w:t xml:space="preserve">Comprender el ambiente como un sistema integrado.</w:t>
      </w:r>
    </w:p>
    <w:p>
      <w:pPr>
        <w:numPr>
          <w:ilvl w:val="0"/>
          <w:numId w:val="1"/>
        </w:numPr>
      </w:pPr>
      <w:r>
        <w:rPr/>
        <w:t xml:space="preserve">Diferenciar factores bióticos y abióticos.</w:t>
      </w:r>
    </w:p>
    <w:p>
      <w:pPr>
        <w:numPr>
          <w:ilvl w:val="0"/>
          <w:numId w:val="1"/>
        </w:numPr>
      </w:pPr>
      <w:r>
        <w:rPr/>
        <w:t xml:space="preserve">Reconocer las interacciones entre los componentes de un ecosistema.</w:t>
      </w:r>
    </w:p>
    <w:p>
      <w:pPr>
        <w:numPr>
          <w:ilvl w:val="0"/>
          <w:numId w:val="1"/>
        </w:numPr>
      </w:pPr>
      <w:r>
        <w:rPr/>
        <w:t xml:space="preserve">Analizar cómo una intervención humana puede modificar el equilibrio ambiental.</w:t>
      </w:r>
    </w:p>
    <w:p>
      <w:pPr>
        <w:numPr>
          <w:ilvl w:val="0"/>
          <w:numId w:val="1"/>
        </w:numPr>
      </w:pPr>
      <w:r>
        <w:rPr/>
        <w:t xml:space="preserve">Relacionar las alteraciones ambientales con posibles consecuencias sobre la salud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Video corto introductorio sobre soberanía ambiental (3-5 minutos).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y cuadros.</w:t>
      </w:r>
    </w:p>
    <w:p>
      <w:pPr>
        <w:numPr>
          <w:ilvl w:val="0"/>
          <w:numId w:val="2"/>
        </w:numPr>
      </w:pPr>
      <w:r>
        <w:rPr/>
        <w:t xml:space="preserve">Hojas de trabajo impresas con la problemática ambiental simulada.</w:t>
      </w:r>
    </w:p>
    <w:p>
      <w:pPr>
        <w:numPr>
          <w:ilvl w:val="0"/>
          <w:numId w:val="2"/>
        </w:numPr>
      </w:pPr>
      <w:r>
        <w:rPr/>
        <w:t xml:space="preserve">Fichas con roles de actores sociales para el análisis del problema.</w:t>
      </w:r>
    </w:p>
    <w:p>
      <w:pPr>
        <w:numPr>
          <w:ilvl w:val="0"/>
          <w:numId w:val="2"/>
        </w:numPr>
      </w:pPr>
      <w:r>
        <w:rPr/>
        <w:t xml:space="preserve">Material didáctico visual: imágenes de ecosistemas, mapas históricos y gráficos.</w:t>
      </w:r>
    </w:p>
    <w:p>
      <w:pPr>
        <w:numPr>
          <w:ilvl w:val="0"/>
          <w:numId w:val="2"/>
        </w:numPr>
      </w:pPr>
      <w:r>
        <w:rPr/>
        <w:t xml:space="preserve">Pizarrón y plumones.</w:t>
      </w:r>
    </w:p>
    <w:p>
      <w:pPr>
        <w:numPr>
          <w:ilvl w:val="0"/>
          <w:numId w:val="2"/>
        </w:numPr>
      </w:pPr>
      <w:r>
        <w:rPr/>
        <w:t xml:space="preserve">Cuadernos y bolígrafos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ecosistemas y componentes del medio ambiente.</w:t>
      </w:r>
    </w:p>
    <w:p>
      <w:pPr>
        <w:numPr>
          <w:ilvl w:val="0"/>
          <w:numId w:val="3"/>
        </w:numPr>
      </w:pPr>
      <w:r>
        <w:rPr/>
        <w:t xml:space="preserve">Habilidades para trabajo en equipo y expresión oral.</w:t>
      </w:r>
    </w:p>
    <w:p>
      <w:pPr>
        <w:numPr>
          <w:ilvl w:val="0"/>
          <w:numId w:val="3"/>
        </w:numPr>
      </w:pPr>
      <w:r>
        <w:rPr/>
        <w:t xml:space="preserve">Experiencia previa en análisis de situaciones problemáticas simples.</w:t>
      </w:r>
    </w:p>
    <w:p>
      <w:pPr>
        <w:numPr>
          <w:ilvl w:val="0"/>
          <w:numId w:val="3"/>
        </w:numPr>
      </w:pPr>
      <w:r>
        <w:rPr/>
        <w:t xml:space="preserve">Conocimientos elementales de historia local o nacional relacionados con el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cómo sociedad y naturaleza se relacionan y transformanFase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explorar cómo las sociedades han cambiado sus relaciones con la naturaleza a lo largo del tiempo y por qué es importante entender estas transformaciones para proteger nuestro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alguna situación en que una comunidad haya cambiado su entorno natural? ¿Qué pasó y cómo afectó a las personas y a la naturaleza?”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“Sabían que hace 100 años, un bosque que hoy es ciudad fue el hogar de muchas especies y que esa transformación cambió la vida de muchas personas y animales?”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entorno: “Vamos a ver cómo estas transformaciones han ocurrido en diferentes tiempos y lugares, y cómo afectan a nuestras comunidades hoy.”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video corto sobre la soberanía ambiental, mostrando ejemplos de cómo distintos grupos sociales han manejado los recursos naturales y territorios a través del tiempo y los conflictos asociados.</w:t>
      </w:r>
    </w:p>
    <w:p>
      <w:pPr/>
      <w:r>
        <w:rPr>
          <w:b w:val="1"/>
          <w:bCs w:val="1"/>
        </w:rPr>
        <w:t xml:space="preserve">Actividad 1: Análisis histórico de una problemática ambiental local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transformación histórica de la relación entre sociedad y naturaleza.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Divide a la clase en grupos de 4 estudiantes.</w:t>
      </w:r>
    </w:p>
    <w:p>
      <w:pPr>
        <w:numPr>
          <w:ilvl w:val="1"/>
          <w:numId w:val="5"/>
        </w:numPr>
      </w:pPr>
      <w:r>
        <w:rPr/>
        <w:t xml:space="preserve">Entrega a cada grupo una ficha con un caso histórico local o regional sobre un conflicto ambiental (por ejemplo, deforestación, contaminación de ríos, uso del suelo).</w:t>
      </w:r>
    </w:p>
    <w:p>
      <w:pPr>
        <w:numPr>
          <w:ilvl w:val="1"/>
          <w:numId w:val="5"/>
        </w:numPr>
      </w:pPr>
      <w:r>
        <w:rPr/>
        <w:t xml:space="preserve">Los grupos leen el caso y responden: ¿Qué pasó?, ¿Quiénes estuvieron involucrados?, ¿Cómo cambió la naturaleza?, ¿Qué intereses había?</w:t>
      </w:r>
    </w:p>
    <w:p>
      <w:pPr>
        <w:numPr>
          <w:ilvl w:val="1"/>
          <w:numId w:val="5"/>
        </w:numPr>
      </w:pPr>
      <w:r>
        <w:rPr/>
        <w:t xml:space="preserve">Preparan una breve exposición de 3 minutos para compartir sus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exposición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“¿Qué les llamó más la atención del caso?”, “¿Qué intereses crees que influyeron en las decisiones?”, “¿Cómo afectó esto al ambiente y a la gente?”</w:t>
      </w:r>
    </w:p>
    <w:p>
      <w:pPr/>
      <w:r>
        <w:rPr>
          <w:b w:val="1"/>
          <w:bCs w:val="1"/>
        </w:rPr>
        <w:t xml:space="preserve">Actividad 2: Introducción al concepto de soberanía ambiental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Aproximarse al concepto de soberanía ambiental vinculada a territorio, poder y decisiones.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escribe en el pizarrón la palabra “Soberanía Ambiental”.</w:t>
      </w:r>
    </w:p>
    <w:p>
      <w:pPr>
        <w:numPr>
          <w:ilvl w:val="1"/>
          <w:numId w:val="6"/>
        </w:numPr>
      </w:pPr>
      <w:r>
        <w:rPr/>
        <w:t xml:space="preserve">Pregunta: “¿Qué creen que significa?”</w:t>
      </w:r>
    </w:p>
    <w:p>
      <w:pPr>
        <w:numPr>
          <w:ilvl w:val="1"/>
          <w:numId w:val="6"/>
        </w:numPr>
      </w:pPr>
      <w:r>
        <w:rPr/>
        <w:t xml:space="preserve">Recoge respuestas y complementa con una definición sencilla: “Es el derecho de las comunidades y países a decidir cómo se usan y protegen sus recursos naturales y territorios, tomando en cuenta el bienestar de todos.”</w:t>
      </w:r>
    </w:p>
    <w:p>
      <w:pPr>
        <w:numPr>
          <w:ilvl w:val="1"/>
          <w:numId w:val="6"/>
        </w:numPr>
      </w:pPr>
      <w:r>
        <w:rPr/>
        <w:t xml:space="preserve">Relaciona esta definición con los casos analizados.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Definición colectiva y reflexión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promover que los estudiantes expresen ideas y conecten con ejemplos previos.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elaborar un mapa conceptual sencillo sobre los términos “sociedad”, “naturaleza”, “territorio” y “soberanía ambiental”.</w:t>
      </w:r>
    </w:p>
    <w:p>
      <w:pPr>
        <w:numPr>
          <w:ilvl w:val="0"/>
          <w:numId w:val="7"/>
        </w:numPr>
      </w:pPr>
      <w:r>
        <w:rPr/>
        <w:t xml:space="preserve">Estudiantes que requieren apoyo pueden trabajar con el docente en grupos más pequeños para clarificar dudas y recibir ejemplos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 profundizaremos en cómo analizar estas problemáticas desde varias perspectivas y entenderemos mejor los componentes del ambiente y sus interacciones.”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una idea clave que aprendieron sobre cómo la sociedad y la naturaleza se relacionan y cambian.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sobre la relación entre la sociedad y la naturaleza?</w:t>
      </w:r>
    </w:p>
    <w:p>
      <w:pPr>
        <w:numPr>
          <w:ilvl w:val="0"/>
          <w:numId w:val="8"/>
        </w:numPr>
      </w:pPr>
      <w:r>
        <w:rPr/>
        <w:t xml:space="preserve">¿Por qué es importante que las comunidades decidan sobre sus recursos naturales?</w:t>
      </w:r>
    </w:p>
    <w:p>
      <w:pPr>
        <w:numPr>
          <w:ilvl w:val="0"/>
          <w:numId w:val="8"/>
        </w:numPr>
      </w:pPr>
      <w:r>
        <w:rPr/>
        <w:t xml:space="preserve">¿Qué actores pueden influir en estas decisiones?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y refuerza las ideas compartidas por los estudiantes, destacando los puntos importantes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analizarán un problema ambiental desde diferentes perspectivas y aprenderán sobre los componentes del ecosistema para entender mejor el impacto humano.</w:t>
      </w:r>
    </w:p>
    <w:p>
      <w:pPr/>
      <w:r>
        <w:rPr/>
        <w:t xml:space="preserve">Sesión 2: Analizando ecosistemas, actores y soberanía ambiental en acciónFase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y presenta que hoy se profundizarán en los componentes del ambiente y se analizarán diferentes puntos de vista sobre un problema ambiental.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elementos creen que forman un ecosistema? ¿Pueden nombrar algunos?”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alta; docente anota en el pizarrón las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de un ecosistema local e invita a imaginar qué pasaría si un actor externo interviene sin considerar a la comunidad y a la naturaleza.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entenderemos el ambiente como un sistema integrado y analizaremos cómo las decisiones afectan el equilibrio y la salud de las personas.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1: Reconociendo factores bióticos y abióticos y sus interacciones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Diferenciar factores bióticos y abióticos y comprender sus interacciones en un ecosistema.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Entrega a cada grupo de 3 estudiantes una lámina con imágenes de un ecosistema y una tabla con dos columnas: “Biótico” y “Abiótico”.</w:t>
      </w:r>
    </w:p>
    <w:p>
      <w:pPr>
        <w:numPr>
          <w:ilvl w:val="1"/>
          <w:numId w:val="10"/>
        </w:numPr>
      </w:pPr>
      <w:r>
        <w:rPr/>
        <w:t xml:space="preserve">Los estudiantes clasifican los elementos visualizados (plantas, animales, agua, suelo, clima, etc.) y discuten cómo interactúan.</w:t>
      </w:r>
    </w:p>
    <w:p>
      <w:pPr>
        <w:numPr>
          <w:ilvl w:val="1"/>
          <w:numId w:val="10"/>
        </w:numPr>
      </w:pPr>
      <w:r>
        <w:rPr/>
        <w:t xml:space="preserve">Luego, escriben ejemplos de cómo estas interacciones pueden cambiar si hay intervención humana.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completada y breve explicación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“¿Qué pasaría si un componente desaparece?”, “¿Cómo afecta esto a los demás?”</w:t>
      </w:r>
    </w:p>
    <w:p>
      <w:pPr/>
      <w:r>
        <w:rPr>
          <w:b w:val="1"/>
          <w:bCs w:val="1"/>
        </w:rPr>
        <w:t xml:space="preserve">Actividad 2: Análisis de una problemática ambiental desde múltiples actores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actores e intereses y aproximarse al concepto de soberanía ambiental en un caso práctico.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Entrega a cada grupo un nuevo caso ambiental con roles asignados: comunidad local, empresa, gobierno, ecologistas.</w:t>
      </w:r>
    </w:p>
    <w:p>
      <w:pPr>
        <w:numPr>
          <w:ilvl w:val="1"/>
          <w:numId w:val="11"/>
        </w:numPr>
      </w:pPr>
      <w:r>
        <w:rPr/>
        <w:t xml:space="preserve">Los estudiantes discuten desde el punto de vista de su rol cuáles son sus intereses, preocupaciones y propuestas.</w:t>
      </w:r>
    </w:p>
    <w:p>
      <w:pPr>
        <w:numPr>
          <w:ilvl w:val="1"/>
          <w:numId w:val="11"/>
        </w:numPr>
      </w:pPr>
      <w:r>
        <w:rPr/>
        <w:t xml:space="preserve">Preparan un diálogo simulado donde exponen sus posiciones y buscan un acuerdo que respete la soberanía ambiental y el equilibrio del ecosistema.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roles asignados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Simulación de diálogo y acuerdo escrito.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orienta preguntas como “¿Qué derechos tiene cada actor?”, “¿Cómo proteger el territorio y la salud comunitaria?”, “¿Qué significa tomar decisiones con soberanía?”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adelantados pueden preparar argumentos adicionales para sus roles y proponer alternativas creativas.</w:t>
      </w:r>
    </w:p>
    <w:p>
      <w:pPr>
        <w:numPr>
          <w:ilvl w:val="0"/>
          <w:numId w:val="12"/>
        </w:numPr>
      </w:pPr>
      <w:r>
        <w:rPr/>
        <w:t xml:space="preserve">Estudiantes con dificultades reciben apoyo para comprender el caso y el vocabulario, y pueden expresar sus ideas por escrito antes de la discusión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“Terminamos analizando cómo las decisiones afectan el ambiente y la salud. Ahora vamos a cerrar la clase reflexionando juntos sobre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escribir en una hoja tres ideas clave aprendidas sobre soberanía ambiental, componentes del ecosistema y actores involucrados.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afectan las decisiones humanas al equilibrio del ecosistema?</w:t>
      </w:r>
    </w:p>
    <w:p>
      <w:pPr>
        <w:numPr>
          <w:ilvl w:val="0"/>
          <w:numId w:val="13"/>
        </w:numPr>
      </w:pPr>
      <w:r>
        <w:rPr/>
        <w:t xml:space="preserve">¿Por qué es importante considerar a todos los actores en un problema ambiental?</w:t>
      </w:r>
    </w:p>
    <w:p>
      <w:pPr>
        <w:numPr>
          <w:ilvl w:val="0"/>
          <w:numId w:val="13"/>
        </w:numPr>
      </w:pPr>
      <w:r>
        <w:rPr/>
        <w:t xml:space="preserve">¿Qué haría yo para cuidar el ambiente y respetar la soberanía de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comenta los aciertos y motiva a seguir reflexionando sobre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en su comunidad algún problema ambiental y piensen qué actores están involucrados y cómo podrían participar para cuidar el territorio.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algún caso local o regional de conflicto ambiental y preparar un resumen breve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formativa, aplicada durante las fases de desarrollo y cierre, con actividades de análisis, discusión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Comprende y explica las transformaciones históricas en la relación sociedad-naturaleza.</w:t>
      </w:r>
    </w:p>
    <w:p>
      <w:pPr>
        <w:numPr>
          <w:ilvl w:val="0"/>
          <w:numId w:val="14"/>
        </w:numPr>
      </w:pPr>
      <w:r>
        <w:rPr/>
        <w:t xml:space="preserve">Reconoce y diferencia factores bióticos y abióticos y sus interacciones en un ecosistema.</w:t>
      </w:r>
    </w:p>
    <w:p>
      <w:pPr>
        <w:numPr>
          <w:ilvl w:val="0"/>
          <w:numId w:val="14"/>
        </w:numPr>
      </w:pPr>
      <w:r>
        <w:rPr/>
        <w:t xml:space="preserve">Identifica actores e intereses presentes en problemáticas ambientales y su impacto en la soberanía ambiental.</w:t>
      </w:r>
    </w:p>
    <w:p>
      <w:pPr>
        <w:numPr>
          <w:ilvl w:val="0"/>
          <w:numId w:val="14"/>
        </w:numPr>
      </w:pPr>
      <w:r>
        <w:rPr/>
        <w:t xml:space="preserve">Analiza problemáticas ambientales desde múltiples perspectivas y propone soluciones considerando territorio y salud comunitaria.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participaciones en grupo y exposiciones.</w:t>
      </w:r>
    </w:p>
    <w:p>
      <w:pPr>
        <w:numPr>
          <w:ilvl w:val="0"/>
          <w:numId w:val="15"/>
        </w:numPr>
      </w:pPr>
      <w:r>
        <w:rPr/>
        <w:t xml:space="preserve">Observación directa durante discusiones y simulaciones.</w:t>
      </w:r>
    </w:p>
    <w:p>
      <w:pPr>
        <w:numPr>
          <w:ilvl w:val="0"/>
          <w:numId w:val="15"/>
        </w:numPr>
      </w:pPr>
      <w:r>
        <w:rPr/>
        <w:t xml:space="preserve">Revisión de productos escritos: resúmenes, tablas, mapas conceptuales y acuerdos.</w:t>
      </w:r>
    </w:p>
    <w:p>
      <w:pPr>
        <w:numPr>
          <w:ilvl w:val="0"/>
          <w:numId w:val="15"/>
        </w:numPr>
      </w:pPr>
      <w:r>
        <w:rPr/>
        <w:t xml:space="preserve">Autoevaluación y reflexión escrita sobre su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Exposiciones grupales sobre casos históricos.</w:t>
      </w:r>
    </w:p>
    <w:p>
      <w:pPr>
        <w:numPr>
          <w:ilvl w:val="0"/>
          <w:numId w:val="16"/>
        </w:numPr>
      </w:pPr>
      <w:r>
        <w:rPr/>
        <w:t xml:space="preserve">Mapas conceptuales y tablas clasificando factores bióticos y abióticos.</w:t>
      </w:r>
    </w:p>
    <w:p>
      <w:pPr>
        <w:numPr>
          <w:ilvl w:val="0"/>
          <w:numId w:val="16"/>
        </w:numPr>
      </w:pPr>
      <w:r>
        <w:rPr/>
        <w:t xml:space="preserve">Simulación de diálogo con roles y acuerdos escritos.</w:t>
      </w:r>
    </w:p>
    <w:p>
      <w:pPr>
        <w:numPr>
          <w:ilvl w:val="0"/>
          <w:numId w:val="16"/>
        </w:numPr>
      </w:pPr>
      <w:r>
        <w:rPr/>
        <w:t xml:space="preserve">Respuestas escritas en síntesis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E23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21B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54D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14D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817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C00F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652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224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529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F4E2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92CE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ADD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F039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657C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C039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4498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2026-09-25T21:21:04-05:00</dcterms:created>
  <dcterms:modified xsi:type="dcterms:W3CDTF">2026-09-25T21:21:04-05:00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