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Moléculas de Carbono: Proyecto de Hidrocarburos y Estructuras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átomo de carbono, sus propiedades únicas y cómo estas propiedades permiten la formación de hidrocarburos de cadena abierta. A través de un proyecto transversal, los estudiantes explorarán la tetravalencia, concatenación e hibridación de los orbitales del carbono ($sp$, $sp^2$, $sp^3$), los tipos de enlaces (simples, dobles y triples) y la geometría molecular tridimensional. Este conocimiento es fundamental para entender las moléculas orgánicas que forman parte de la vida cotidiana y la industria, desde los combustibles hasta los plásticos y medicamentos.</w:t>
      </w:r>
    </w:p>
    <w:p>
      <w:pPr/>
      <w:r>
        <w:rPr/>
        <w:t xml:space="preserve">El proyecto les permitirá construir modelos físicos y digitales de moléculas, fomentando el trabajo colaborativo y el aprendizaje activo. Además, desarrollarán habilidades para representar estructuras moleculares en 3D, comprendiendo la estabilidad y propiedades de diferentes hidrocarburos. Este aprendizaje es relevante porque conecta la teoría química con aplicaciones prácticas y tecnológicas actuales, ayudando a los estudiantes a valorar el papel central del carbono en la química orgánica y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del átomo de carbono que permiten la formación de moléculas orgánicas complejas.</w:t>
      </w:r>
    </w:p>
    <w:p>
      <w:pPr>
        <w:numPr>
          <w:ilvl w:val="0"/>
          <w:numId w:val="1"/>
        </w:numPr>
      </w:pPr>
      <w:r>
        <w:rPr/>
        <w:t xml:space="preserve">Construir modelos físicos y digitales que representen diferentes tipos de enlaces y geometrías moleculares del carbono.</w:t>
      </w:r>
    </w:p>
    <w:p>
      <w:pPr>
        <w:numPr>
          <w:ilvl w:val="0"/>
          <w:numId w:val="1"/>
        </w:numPr>
      </w:pPr>
      <w:r>
        <w:rPr/>
        <w:t xml:space="preserve">Clasificar y describir hidrocarburos de cadena abierta según su estructura y tipo de enlace.</w:t>
      </w:r>
    </w:p>
    <w:p>
      <w:pPr>
        <w:numPr>
          <w:ilvl w:val="0"/>
          <w:numId w:val="1"/>
        </w:numPr>
      </w:pPr>
      <w:r>
        <w:rPr/>
        <w:t xml:space="preserve">Argumentar la relación entre la estructura molecular y la estabilidad de los hidrocarburos.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que integre la teoría y la práctica sobre los hidrocarburos.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modelos moleculares: plastilina de tres colores (negro, blanco y gris), palillos o alambres flexibles (cantidad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internet.</w:t>
      </w:r>
    </w:p>
    <w:p>
      <w:pPr>
        <w:numPr>
          <w:ilvl w:val="0"/>
          <w:numId w:val="2"/>
        </w:numPr>
      </w:pPr>
      <w:r>
        <w:rPr/>
        <w:t xml:space="preserve">Software o aplicaciones gratuitas para modelado 3D molecular (por ejemplo, MolView, ChemSketch o Avogadro).</w:t>
      </w:r>
    </w:p>
    <w:p>
      <w:pPr>
        <w:numPr>
          <w:ilvl w:val="0"/>
          <w:numId w:val="2"/>
        </w:numPr>
      </w:pPr>
      <w:r>
        <w:rPr/>
        <w:t xml:space="preserve">Presentación digital con imágenes y esquemas sobre estructura del carbono y tipos de enlaces.</w:t>
      </w:r>
    </w:p>
    <w:p>
      <w:pPr>
        <w:numPr>
          <w:ilvl w:val="0"/>
          <w:numId w:val="2"/>
        </w:numPr>
      </w:pPr>
      <w:r>
        <w:rPr/>
        <w:t xml:space="preserve">Pizarras o rotafolios y marcadores para anotaciones y esquemas grupales.</w:t>
      </w:r>
    </w:p>
    <w:p>
      <w:pPr>
        <w:numPr>
          <w:ilvl w:val="0"/>
          <w:numId w:val="2"/>
        </w:numPr>
      </w:pPr>
      <w:r>
        <w:rPr/>
        <w:t xml:space="preserve">Hoja de trabajo impresa con preguntas guía y espacio para anotaciones.</w:t>
      </w:r>
    </w:p>
    <w:p>
      <w:pPr>
        <w:numPr>
          <w:ilvl w:val="0"/>
          <w:numId w:val="2"/>
        </w:numPr>
      </w:pPr>
      <w:r>
        <w:rPr/>
        <w:t xml:space="preserve">Video corto introductorio sobre la importancia del carbono en moléculas orgánicas (3-5 minutos).</w:t>
      </w:r>
    </w:p>
    <w:p>
      <w:pPr>
        <w:numPr>
          <w:ilvl w:val="0"/>
          <w:numId w:val="2"/>
        </w:numPr>
      </w:pPr>
      <w:r>
        <w:rPr/>
        <w:t xml:space="preserve">Cámara o dispositivo para tomar fotografías de modelos físicos (opcional para el producto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atómica y enlaces químicos simples.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Familiaridad previa con conceptos básicos de química orgánica (nomenclatura simple, elementos carbono e hidrógeno).</w:t>
      </w:r>
    </w:p>
    <w:p>
      <w:pPr>
        <w:numPr>
          <w:ilvl w:val="0"/>
          <w:numId w:val="3"/>
        </w:numPr>
      </w:pPr>
      <w:r>
        <w:rPr/>
        <w:t xml:space="preserve">Competencia básica en el manejo de dispositivos digitales y navegación por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Carbono y sus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las propiedades fundamentales del átomo de carbono y su relevancia en la química orgánica para sentar las bases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el carbono es el elemento clave para la vida y para la formación de millones de moléculas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durante 3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mostrando ejemplos cotidianos que contienen carbono (combustibles, alimentos, plásticos) y plantea el reto: "Vamos a descubrir por qué el carbono es tan especial y cómo podemos construir sus moléculas".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y la importancia del carbono en la alimentación, tecnología y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ejemplos que conozcan relacionados con el carbono.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las propiedades del carbono: tetravalencia, concatenación, hibridación ($sp$, $sp^2$, $sp^3$), tipos de enlaces y geometría molecular.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modelos físicos de átomos de carbono y enlaces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tetravalencia y tipos de enlaces del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usen plastilina negra (carbono), blanca (hidrógeno) y gris (otros átomos) para construir un átomo de carbono con sus cuatro enlaces.</w:t>
      </w:r>
    </w:p>
    <w:p>
      <w:pPr>
        <w:numPr>
          <w:ilvl w:val="1"/>
          <w:numId w:val="7"/>
        </w:numPr>
      </w:pPr>
      <w:r>
        <w:rPr/>
        <w:t xml:space="preserve">Luego, formen enlaces simples, dobles y triples entre átomos de carbono usando palillos.</w:t>
      </w:r>
    </w:p>
    <w:p>
      <w:pPr>
        <w:numPr>
          <w:ilvl w:val="1"/>
          <w:numId w:val="7"/>
        </w:numPr>
      </w:pPr>
      <w:r>
        <w:rPr/>
        <w:t xml:space="preserve">Identifiquen y anoten las diferencias en estabilidad y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anotaciones sobre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orientadoras como: "¿Cuántos enlaces puede hacer el carbono? ¿Cómo cambia la forma con diferentes enlaces?"</w:t>
      </w:r>
    </w:p>
    <w:p>
      <w:pPr/>
      <w:r>
        <w:rPr/>
        <w:t xml:space="preserve">Actividad 2: Exploración digital de hibridación y geometría molecular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digitales y relacionar hibridación con geometría molecular.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accede a MolView o ChemSketch para construir moléculas con hibridación $sp$, $sp^2$ y $sp^3$.</w:t>
      </w:r>
    </w:p>
    <w:p>
      <w:pPr>
        <w:numPr>
          <w:ilvl w:val="1"/>
          <w:numId w:val="8"/>
        </w:numPr>
      </w:pPr>
      <w:r>
        <w:rPr/>
        <w:t xml:space="preserve">Observar y registrar la forma tridimensional de cada molécula.</w:t>
      </w:r>
    </w:p>
    <w:p>
      <w:pPr>
        <w:numPr>
          <w:ilvl w:val="1"/>
          <w:numId w:val="8"/>
        </w:numPr>
      </w:pPr>
      <w:r>
        <w:rPr/>
        <w:t xml:space="preserve">Comparar con los modelos físicos y discutir diferencias y similitudes.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dibujos de las moléculas digitales y breve informe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acceso, aclarar dudas técnicas y promover preguntas reflexivas: "¿Cómo explica la hibridación la forma que observan?"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investigar ejemplos reales de moléculas orgánicas comunes y preparar preguntas para sus compañeros.</w:t>
      </w:r>
    </w:p>
    <w:p>
      <w:pPr>
        <w:numPr>
          <w:ilvl w:val="0"/>
          <w:numId w:val="9"/>
        </w:numPr>
      </w:pPr>
      <w:r>
        <w:rPr/>
        <w:t xml:space="preserve">Quienes necesiten apoyo reciben guía adicional con modelos simplificados y apoyo para manejar las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breve explicación de sus modelos para compartir en la siguiente sesión y anticipa que seguirán construyendo conocimiento sobre hidrocarburos.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presenta un resumen de 2 minutos explicando la estructura y tipos de enlace de su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influye la tetravalencia del carbono en la formación de moléculas?</w:t>
      </w:r>
    </w:p>
    <w:p>
      <w:pPr>
        <w:numPr>
          <w:ilvl w:val="0"/>
          <w:numId w:val="10"/>
        </w:numPr>
      </w:pPr>
      <w:r>
        <w:rPr/>
        <w:t xml:space="preserve">¿Qué diferencia observan entre enlaces simples, dobles y triples en cuanto a forma y estabilidad?</w:t>
      </w:r>
    </w:p>
    <w:p>
      <w:pPr>
        <w:numPr>
          <w:ilvl w:val="0"/>
          <w:numId w:val="10"/>
        </w:numPr>
      </w:pPr>
      <w:r>
        <w:rPr/>
        <w:t xml:space="preserve">¿Cómo les ayudó construir modelos físicos y digitales a entender mejor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inmediata enfatizando la comprensión de estructuras y resuelve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siguiente sesión donde estudiarán los hidrocarburos de cadena abierta y su clasificación.</w:t>
      </w:r>
    </w:p>
    <w:p>
      <w:pPr/>
      <w:r>
        <w:rPr/>
        <w:t xml:space="preserve">Sesión 2: Explorando Hidrocarburos de Cadena Abierta y sus ClasificacionesFase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Ampliar el conocimiento sobre hidrocarburos, sus tipos y composición, preparando el diseño del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diferentes hidrocarburos comunes (etano, eteno, etino, propano) y pregunta: "¿Qué diferencias ven en estas moléculas con base en lo que aprendimos?"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 breve en grupos de 3 y luego comparten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de hidrocarburos es clave para entender combustibles y plásticos, productos muy presentes en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la importancia de identificar y clasificar hidrocarburos con aplicaciones en energía y productos industriales.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definición, clasificación (alcano, alqueno, alquino), composición y estructura de hidrocarburos de cadena abierta.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Clasificación y construcción de hidrocarburos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hidrocarburos y construir modelos representativos.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recibe tarjetas con fórmulas moleculares de diferentes hidrocarburos.</w:t>
      </w:r>
    </w:p>
    <w:p>
      <w:pPr>
        <w:numPr>
          <w:ilvl w:val="1"/>
          <w:numId w:val="13"/>
        </w:numPr>
      </w:pPr>
      <w:r>
        <w:rPr/>
        <w:t xml:space="preserve">Identifican si son alcanos, alquenos o alquinos y construyen su modelo físico con plastilina y palillos.</w:t>
      </w:r>
    </w:p>
    <w:p>
      <w:pPr>
        <w:numPr>
          <w:ilvl w:val="1"/>
          <w:numId w:val="13"/>
        </w:numPr>
      </w:pPr>
      <w:r>
        <w:rPr/>
        <w:t xml:space="preserve">Escriben las características que justifican su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con ficha de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de comprobación: "¿Por qué este hidrocarburo es un alqueno? ¿Qué tipo de enlace tiene?"</w:t>
      </w:r>
    </w:p>
    <w:p>
      <w:pPr/>
      <w:r>
        <w:rPr/>
        <w:t xml:space="preserve">Actividad 4: Debate y análisis de estabilidad molecular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relación entre tipo de enlace y estabilidad de hidrocarburos.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comparan modelos y discuten cuál es más estable y por qué, usando sus conocimientos previos.</w:t>
      </w:r>
    </w:p>
    <w:p>
      <w:pPr>
        <w:numPr>
          <w:ilvl w:val="1"/>
          <w:numId w:val="14"/>
        </w:numPr>
      </w:pPr>
      <w:r>
        <w:rPr/>
        <w:t xml:space="preserve">Preparan un argumento breve para compartir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apuntes escritos.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debate, corregir conceptos erróneos, promover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investigar y presentar un hidrocarburo más complejo o con ramificaciones.</w:t>
      </w:r>
    </w:p>
    <w:p>
      <w:pPr>
        <w:numPr>
          <w:ilvl w:val="0"/>
          <w:numId w:val="15"/>
        </w:numPr>
      </w:pPr>
      <w:r>
        <w:rPr/>
        <w:t xml:space="preserve">Estudiantes que necesiten apoyo reciben material visual simplificado y apoyo para construir modelos.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este conocimiento para diseñar un proyecto final que integre modelos y clasificaciones.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tipos y características de hidrocarburos.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afecta el tipo de enlace a la estabilidad y propiedades del hidrocarburo?</w:t>
      </w:r>
    </w:p>
    <w:p>
      <w:pPr>
        <w:numPr>
          <w:ilvl w:val="0"/>
          <w:numId w:val="16"/>
        </w:numPr>
      </w:pPr>
      <w:r>
        <w:rPr/>
        <w:t xml:space="preserve">¿Qué retos encontraron al construir modelos físicos de hidrocarburos?</w:t>
      </w:r>
    </w:p>
    <w:p>
      <w:pPr>
        <w:numPr>
          <w:ilvl w:val="0"/>
          <w:numId w:val="16"/>
        </w:numPr>
      </w:pPr>
      <w:r>
        <w:rPr/>
        <w:t xml:space="preserve">¿Qué aprendieron sobre la clasificación de las moléculas y su importancia?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argumentos sólidos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siguiente sesión donde diseñarán el producto final del proyecto.</w:t>
      </w:r>
    </w:p>
    <w:p>
      <w:pPr/>
      <w:r>
        <w:rPr/>
        <w:t xml:space="preserve">Sesión 3: Integración y Presentación del Proyecto MolecularFase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diseñar el producto final del proyecto que integra el conocimiento de carbono y hidrocarburos.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clave con preguntas rápidas: "¿Qué es la tetravalencia? ¿Qué tipos de enlaces existen? ¿Cómo clasificamos los hidrocarburos?"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para activar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una presentación creativa para compartir lo aprendido con otros estudiantes o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y sintetizan conocimientos para crear un producto tangible y explicativo.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5: Diseño y construcción del proyecto final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el conocimiento sobre carbono y hidrocarburos.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deciden si harán un cartel con modelos físicos y digitales, una presentación multimedia o un video explicativo.</w:t>
      </w:r>
    </w:p>
    <w:p>
      <w:pPr>
        <w:numPr>
          <w:ilvl w:val="1"/>
          <w:numId w:val="19"/>
        </w:numPr>
      </w:pPr>
      <w:r>
        <w:rPr/>
        <w:t xml:space="preserve">Organizan roles para construir modelos, redactar explicaciones y preparar la presentación.</w:t>
      </w:r>
    </w:p>
    <w:p>
      <w:pPr>
        <w:numPr>
          <w:ilvl w:val="1"/>
          <w:numId w:val="19"/>
        </w:numPr>
      </w:pPr>
      <w:r>
        <w:rPr/>
        <w:t xml:space="preserve">Integran modelos físicos, capturas de software y resumen de clasificación y propiedades.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presentación o video) listo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orientar en la organización, revisar avances y sugerir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Quienes terminan antes pueden apoyar a compañeros o preparar preguntas para la presentación.</w:t>
      </w:r>
    </w:p>
    <w:p>
      <w:pPr>
        <w:numPr>
          <w:ilvl w:val="0"/>
          <w:numId w:val="20"/>
        </w:numPr>
      </w:pPr>
      <w:r>
        <w:rPr/>
        <w:t xml:space="preserve">Estudiantes que requieren apoyo reciben ayuda para redactar textos o usar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presentación final y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un aprendizaje clave de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estructura y propiedades del carbono y sus hidrocarburos?</w:t>
      </w:r>
    </w:p>
    <w:p>
      <w:pPr>
        <w:numPr>
          <w:ilvl w:val="0"/>
          <w:numId w:val="21"/>
        </w:numPr>
      </w:pPr>
      <w:r>
        <w:rPr/>
        <w:t xml:space="preserve">¿Cómo me ayudó trabajar en equipo para entender estos conceptos?</w:t>
      </w:r>
    </w:p>
    <w:p>
      <w:pPr>
        <w:numPr>
          <w:ilvl w:val="0"/>
          <w:numId w:val="21"/>
        </w:numPr>
      </w:pPr>
      <w:r>
        <w:rPr/>
        <w:t xml:space="preserve">¿Qué puedo aplicar en mi vida diaria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constructivos y reconoce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presentar el proyecto a otros grupos o en una feria escolar, conectando con la importancia del carbono en diversas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hidrocarburo ramificado o aromático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(pregunta detonadora), formativa durante actividades de construcción y debate (sesiones 1 y 2), y sumativa al cierre con presentación del proyecto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Comprender y explicar las propiedades del átomo de carbono (construcción y explicación de modelos físicos y digitales).</w:t>
      </w:r>
    </w:p>
    <w:p>
      <w:pPr>
        <w:numPr>
          <w:ilvl w:val="0"/>
          <w:numId w:val="22"/>
        </w:numPr>
      </w:pPr>
      <w:r>
        <w:rPr/>
        <w:t xml:space="preserve">Clasificar correctamente hidrocarburos de cadena abierta (actividad de clasificación y argumentación).</w:t>
      </w:r>
    </w:p>
    <w:p>
      <w:pPr>
        <w:numPr>
          <w:ilvl w:val="0"/>
          <w:numId w:val="22"/>
        </w:numPr>
      </w:pPr>
      <w:r>
        <w:rPr/>
        <w:t xml:space="preserve">Demostrar capacidad para representar y explicar estructuras moleculares en 3D (modelos y presentaciones).</w:t>
      </w:r>
    </w:p>
    <w:p>
      <w:pPr>
        <w:numPr>
          <w:ilvl w:val="0"/>
          <w:numId w:val="22"/>
        </w:numPr>
      </w:pPr>
      <w:r>
        <w:rPr/>
        <w:t xml:space="preserve">Colaborar de manera efectiva en equipo para el desarrollo del proyecto (organización y presentación final).</w:t>
      </w:r>
    </w:p>
    <w:p>
      <w:pPr>
        <w:numPr>
          <w:ilvl w:val="0"/>
          <w:numId w:val="22"/>
        </w:numPr>
      </w:pPr>
      <w:r>
        <w:rPr/>
        <w:t xml:space="preserve">Argumentar la relación entre estructura molecular y estabilidad (debate y reflexiones escritas/orales).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la evaluación del proyecto final (claridad, precisión científica, creatividad, trabajo colaborativo).</w:t>
      </w:r>
    </w:p>
    <w:p>
      <w:pPr>
        <w:numPr>
          <w:ilvl w:val="0"/>
          <w:numId w:val="23"/>
        </w:numPr>
      </w:pPr>
      <w:r>
        <w:rPr/>
        <w:t xml:space="preserve">Lista de cotejo para actividades de modelado y clasificación.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al final del proyecto para valorar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Modelos físicos y digitales construidos y presentados.</w:t>
      </w:r>
    </w:p>
    <w:p>
      <w:pPr>
        <w:numPr>
          <w:ilvl w:val="0"/>
          <w:numId w:val="24"/>
        </w:numPr>
      </w:pPr>
      <w:r>
        <w:rPr/>
        <w:t xml:space="preserve">Fichas de clasificación y argumentación sobre hidrocarburos.</w:t>
      </w:r>
    </w:p>
    <w:p>
      <w:pPr>
        <w:numPr>
          <w:ilvl w:val="0"/>
          <w:numId w:val="24"/>
        </w:numPr>
      </w:pPr>
      <w:r>
        <w:rPr/>
        <w:t xml:space="preserve">Presentación final o video explicativo del proyecto.</w:t>
      </w:r>
    </w:p>
    <w:p>
      <w:pPr>
        <w:numPr>
          <w:ilvl w:val="0"/>
          <w:numId w:val="24"/>
        </w:numPr>
      </w:pPr>
      <w:r>
        <w:rPr/>
        <w:t xml:space="preserve">Respuestas a preguntas reflexivas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siguientes competencias pueden desarrollarse de manera natural en este proyecto: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Creatividad:</w:t>
      </w:r>
      <w:r>
        <w:rPr/>
        <w:t xml:space="preserve"> Al construir modelos físicos y representar moléculas tridimensionales, los estudiantes ejercitan su imaginación y diseño.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los tipos de enlaces y su estabilidad promueve la evaluación y comparación de información científica.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el reto de construir moléculas y comprender su estructura, los estudiantes aplican estrategias para superar dificultades.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26"/>
        </w:numPr>
      </w:pPr>
      <w:r>
        <w:rPr/>
        <w:t xml:space="preserve">Durante la construcción de modelos, invite a los estudiantes a proponer variaciones creativas en las estructuras y a prever cómo cambiarían propiedades como estabilidad o forma.</w:t>
      </w:r>
    </w:p>
    <w:p>
      <w:pPr>
        <w:numPr>
          <w:ilvl w:val="0"/>
          <w:numId w:val="26"/>
        </w:numPr>
      </w:pPr>
      <w:r>
        <w:rPr/>
        <w:t xml:space="preserve">Incorpore una breve actividad de análisis donde cada grupo explique las razones químicas detrás de la estabilidad o rigidez de enlaces simples, dobles y triples, fomentando el pensamiento crítico.</w:t>
      </w:r>
    </w:p>
    <w:p>
      <w:pPr>
        <w:numPr>
          <w:ilvl w:val="0"/>
          <w:numId w:val="26"/>
        </w:numPr>
      </w:pPr>
      <w:r>
        <w:rPr/>
        <w:t xml:space="preserve">Introduzca el uso de alguna herramienta digital gratuita para visualizar moléculas en 3D (por ejemplo, aplicaciones web como MolView), complementando la construcción física y desarrollando habilidades digitales.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7"/>
        </w:numPr>
      </w:pPr>
      <w:r>
        <w:rPr/>
        <w:t xml:space="preserve">Preguntas abiertas que inviten a la reflexión, por ejemplo: “¿Qué pasaría si un átomo de carbono no cumpliera su tetravalencia?”</w:t>
      </w:r>
    </w:p>
    <w:p>
      <w:pPr>
        <w:numPr>
          <w:ilvl w:val="0"/>
          <w:numId w:val="27"/>
        </w:numPr>
      </w:pPr>
      <w:r>
        <w:rPr/>
        <w:t xml:space="preserve">Uso de la técnica “Pensar-Parear-Compartir” para promover la discusión y consolidar conceptos.</w:t>
      </w:r>
    </w:p>
    <w:p>
      <w:pPr>
        <w:numPr>
          <w:ilvl w:val="0"/>
          <w:numId w:val="27"/>
        </w:numPr>
      </w:pPr>
      <w:r>
        <w:rPr/>
        <w:t xml:space="preserve">Retroalimentación formativa continua, enfatizando la evaluación de procesos y no solo resultados.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8"/>
        </w:numPr>
      </w:pPr>
      <w:r>
        <w:rPr/>
        <w:t xml:space="preserve">Formar grupos heterogéneos y asignar roles rotativos (coordinador, registrador, portavoz, diseñador) para fomentar la participación equitativa y responsabilidad compartida.</w:t>
      </w:r>
    </w:p>
    <w:p>
      <w:pPr>
        <w:numPr>
          <w:ilvl w:val="0"/>
          <w:numId w:val="28"/>
        </w:numPr>
      </w:pPr>
      <w:r>
        <w:rPr/>
        <w:t xml:space="preserve">Incluir una sesión breve al inicio para que los grupos definan sus normas de trabajo y expectativas, promoviendo la negociación y el compromiso.</w:t>
      </w:r>
    </w:p>
    <w:p>
      <w:pPr>
        <w:numPr>
          <w:ilvl w:val="0"/>
          <w:numId w:val="28"/>
        </w:numPr>
      </w:pPr>
      <w:r>
        <w:rPr/>
        <w:t xml:space="preserve">Realizar momentos de puesta en común en plenaria donde cada grupo exponga sus hallazgos y responda preguntas de los demás, fortaleciendo la comunicación oral y la escucha activa.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9"/>
        </w:numPr>
      </w:pPr>
      <w:r>
        <w:rPr/>
        <w:t xml:space="preserve">¿Cómo influyó la comunicación dentro del grupo para lograr los objetivos?</w:t>
      </w:r>
    </w:p>
    <w:p>
      <w:pPr>
        <w:numPr>
          <w:ilvl w:val="0"/>
          <w:numId w:val="29"/>
        </w:numPr>
      </w:pPr>
      <w:r>
        <w:rPr/>
        <w:t xml:space="preserve">¿Qué estrategias usaron para resolver desacuerdos o dificultades?</w:t>
      </w:r>
    </w:p>
    <w:p>
      <w:pPr>
        <w:numPr>
          <w:ilvl w:val="0"/>
          <w:numId w:val="29"/>
        </w:numPr>
      </w:pPr>
      <w:r>
        <w:rPr/>
        <w:t xml:space="preserve">¿De qué manera cada integrante aportó al proyecto y cómo se sintieron trabajando en equipo?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Curiosidad:</w:t>
      </w:r>
      <w:r>
        <w:rPr/>
        <w:t xml:space="preserve"> Al inicio con la pregunta detonadora y el video motivador, fomentando el interés natural por descubrir el carbono.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Responsabilidad:</w:t>
      </w:r>
      <w:r>
        <w:rPr/>
        <w:t xml:space="preserve"> Durante la construcción de modelos, al asignar roles y pedir registro de observaciones.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Adaptabilidad y Resiliencia:</w:t>
      </w:r>
      <w:r>
        <w:rPr/>
        <w:t xml:space="preserve"> En la fase de desarrollo, al animar a los estudiantes a corregir o modificar sus modelos según nuevos aprendizajes o dificultades encontradas.</w:t>
      </w:r>
    </w:p>
    <w:p>
      <w:pPr>
        <w:numPr>
          <w:ilvl w:val="0"/>
          <w:numId w:val="30"/>
        </w:numPr>
      </w:pPr>
      <w:r>
        <w:rPr>
          <w:i w:val="1"/>
          <w:iCs w:val="1"/>
        </w:rPr>
        <w:t xml:space="preserve">Mentalidad de Crecimiento:</w:t>
      </w:r>
      <w:r>
        <w:rPr/>
        <w:t xml:space="preserve"> En la reflexión final, promoviendo la valoración del esfuerzo y aprendizaje continuo más allá del resultado inmediato.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1"/>
        </w:numPr>
      </w:pPr>
      <w:r>
        <w:rPr/>
        <w:t xml:space="preserve">“¿Qué aprendí hoy que no esperaba y cómo puedo usarlo en otras situaciones?”</w:t>
      </w:r>
    </w:p>
    <w:p>
      <w:pPr>
        <w:numPr>
          <w:ilvl w:val="0"/>
          <w:numId w:val="31"/>
        </w:numPr>
      </w:pPr>
      <w:r>
        <w:rPr/>
        <w:t xml:space="preserve">“¿Qué hice cuando encontré un error en mi modelo y cómo lo solucioné?”</w:t>
      </w:r>
    </w:p>
    <w:p>
      <w:pPr>
        <w:numPr>
          <w:ilvl w:val="0"/>
          <w:numId w:val="31"/>
        </w:numPr>
      </w:pPr>
      <w:r>
        <w:rPr/>
        <w:t xml:space="preserve">Actividad breve: Cada estudiante escribe una meta personal para mejorar su participación o aprendizaje en el proyecto, la comparte con un compañero y se comprometen a apoyarse mutuamente.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8BE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D1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5F3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83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6B7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BBD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9FA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348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F88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7D8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B05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9F8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E9C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BB9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29F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95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9A0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285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FA4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5E6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2B19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BAD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34B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95A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F9F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E29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BBA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EB3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EE7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07A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152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2026-09-25T20:16:07-05:00</dcterms:created>
  <dcterms:modified xsi:type="dcterms:W3CDTF">2026-09-25T20:16:07-05:00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