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Cambios: Compuestos Inorgánicos y Reacciones Químicas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y diferencien los cambios químicos de las mezclas, así como identificar las condiciones que afectan los resultados experimentales relacionados con los compuestos inorgánicos y sus reacciones. A través de situaciones problemáticas y experimentos sencillos, los alumnos desarrollarán habilidades de observación, análisis crítico y trabajo en equipo, relacionando el contenido científico con fenómenos cotidianos, como la formación de óxido en metales o la preparación de soluciones comunes en casa.</w:t>
      </w:r>
    </w:p>
    <w:p>
      <w:pPr/>
      <w:r>
        <w:rPr/>
        <w:t xml:space="preserve">Este aprendizaje es relevante porque permite que los estudiantes entiendan mejor el mundo que los rodea y la importancia de la química en su vida diaria, además de fomentar una actitud científica para enfrentar problemas reales. Al finalizar, estarán mejor preparados para identificar cambios en la materia y comprender cómo variables como temperatura o concentración pueden alterar resultados, fortaleciendo su pensamiento crítico y competencias científicas.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diferenciar cambios químicos de mezclas mediante la observación y análisis de experimentos.</w:t>
      </w:r>
    </w:p>
    <w:p>
      <w:pPr>
        <w:numPr>
          <w:ilvl w:val="0"/>
          <w:numId w:val="1"/>
        </w:numPr>
      </w:pPr>
      <w:r>
        <w:rPr/>
        <w:t xml:space="preserve">Identificar las condiciones experimentales que influyen en los resultados de una reacción química.</w:t>
      </w:r>
    </w:p>
    <w:p>
      <w:pPr>
        <w:numPr>
          <w:ilvl w:val="0"/>
          <w:numId w:val="1"/>
        </w:numPr>
      </w:pPr>
      <w:r>
        <w:rPr/>
        <w:t xml:space="preserve">Analizar y explicar fenómenos cotidianos relacionados con compuestos inorgánicos y sus transformaciones.</w:t>
      </w:r>
    </w:p>
    <w:p>
      <w:pPr>
        <w:numPr>
          <w:ilvl w:val="0"/>
          <w:numId w:val="1"/>
        </w:numPr>
      </w:pPr>
      <w:r>
        <w:rPr/>
        <w:t xml:space="preserve">Desarrollar habilidades de trabajo colaborativo para la resolución de problemas científicos.</w:t>
      </w:r>
    </w:p>
    <w:p>
      <w:pPr>
        <w:numPr>
          <w:ilvl w:val="0"/>
          <w:numId w:val="1"/>
        </w:numPr>
      </w:pPr>
      <w:r>
        <w:rPr/>
        <w:t xml:space="preserve">Expresar conclusiones fundamentadas sobre cambios químicos y mezclas a partir de evidencias experimentales.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para experimentos: vinagre (ácido acético), bicarbonato de sodio, agua, sal común, hierro en polvo o clavos oxidados, recipientes plásticos o vasos transparentes (1 por grupo), cucharas medidoras.</w:t>
      </w:r>
    </w:p>
    <w:p>
      <w:pPr>
        <w:numPr>
          <w:ilvl w:val="0"/>
          <w:numId w:val="2"/>
        </w:numPr>
      </w:pPr>
      <w:r>
        <w:rPr/>
        <w:t xml:space="preserve">Guías impresas de actividades y preguntas para cada estudiante.</w:t>
      </w:r>
    </w:p>
    <w:p>
      <w:pPr>
        <w:numPr>
          <w:ilvl w:val="0"/>
          <w:numId w:val="2"/>
        </w:numPr>
      </w:pPr>
      <w:r>
        <w:rPr/>
        <w:t xml:space="preserve">Proyector y computadora para mostrar videos cortos y presentaciones.</w:t>
      </w:r>
    </w:p>
    <w:p>
      <w:pPr>
        <w:numPr>
          <w:ilvl w:val="0"/>
          <w:numId w:val="2"/>
        </w:numPr>
      </w:pPr>
      <w:r>
        <w:rPr/>
        <w:t xml:space="preserve">Tarjetas con preguntas detonadoras y conceptos clave.</w:t>
      </w:r>
    </w:p>
    <w:p>
      <w:pPr>
        <w:numPr>
          <w:ilvl w:val="0"/>
          <w:numId w:val="2"/>
        </w:numPr>
      </w:pPr>
      <w:r>
        <w:rPr/>
        <w:t xml:space="preserve">Hojas de rotafolio o pizarras blancas para grupos.</w:t>
      </w:r>
    </w:p>
    <w:p>
      <w:pPr>
        <w:numPr>
          <w:ilvl w:val="0"/>
          <w:numId w:val="2"/>
        </w:numPr>
      </w:pPr>
      <w:r>
        <w:rPr/>
        <w:t xml:space="preserve">Marcadores, plumones y hojas en blanco para anotaciones y organizadores gráficos.</w:t>
      </w:r>
    </w:p>
    <w:p>
      <w:pPr>
        <w:numPr>
          <w:ilvl w:val="0"/>
          <w:numId w:val="2"/>
        </w:numPr>
      </w:pPr>
      <w:r>
        <w:rPr/>
        <w:t xml:space="preserve">Cronómetro o reloj visible para controlar tiempos.</w:t>
      </w:r>
    </w:p>
    <w:p>
      <w:pPr>
        <w:numPr>
          <w:ilvl w:val="0"/>
          <w:numId w:val="2"/>
        </w:numPr>
      </w:pPr>
      <w:r>
        <w:rPr/>
        <w:t xml:space="preserve">Acceso a internet para video corto sobre reacciones químicas (preseleccionado).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estados de la materia y mezcla de sustancias.</w:t>
      </w:r>
    </w:p>
    <w:p>
      <w:pPr>
        <w:numPr>
          <w:ilvl w:val="0"/>
          <w:numId w:val="3"/>
        </w:numPr>
      </w:pPr>
      <w:r>
        <w:rPr/>
        <w:t xml:space="preserve">Habilidades iniciales para realizar observaciones y registrar datos simples.</w:t>
      </w:r>
    </w:p>
    <w:p>
      <w:pPr>
        <w:numPr>
          <w:ilvl w:val="0"/>
          <w:numId w:val="3"/>
        </w:numPr>
      </w:pPr>
      <w:r>
        <w:rPr/>
        <w:t xml:space="preserve">Experiencia previa en trabajo en equipo y discusión en grupo.</w:t>
      </w:r>
    </w:p>
    <w:p>
      <w:pPr>
        <w:numPr>
          <w:ilvl w:val="0"/>
          <w:numId w:val="3"/>
        </w:numPr>
      </w:pPr>
      <w:r>
        <w:rPr/>
        <w:t xml:space="preserve">Familiaridad con conceptos elementales de cambios físicos y químicos (visto en grados anteriores).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 Cambios en la Materia    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descubrirán qué es un cambio químico y cómo distinguirlo de una mezcla, entendiendo su importancia en la vida diaria y la ciencia.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a los estudiantes: “¿Qué pasa cuando mezclamos agua con sal? ¿Y qué creen que ocurre cuando un clavo se pone rojo y áspero con el tiempo?”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 breves, el docente registra ejemplos comunes.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breve video (2 minutos) sobre reacciones químicas sorprendentes que ocurren a nuestro alrededor.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y comentan qué les pareció más interesante.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ejemplos cotidianos: “Desde la cocina hasta el cuidado de nuestros objetos, las reacciones químicas están presentes. Hoy aprenderemos a identificarlas y a entender qué factores las afectan.”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ejemplos personales y se preparan para experimentar.</w:t>
      </w:r>
    </w:p>
    <w:p>
      <w:pPr/>
      <w:r>
        <w:rPr/>
        <w:t xml:space="preserve">  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un problema para resolver: “En grupos, deben descubrir si el cambio que ocurre al mezclar vinagre con bicarbonato es una mezcla o un cambio químico y qué condiciones podrían afectar el resultado.”</w:t>
      </w:r>
    </w:p>
    <w:p>
      <w:pPr/>
      <w:r>
        <w:rPr/>
        <w:t xml:space="preserve">  </w:t>
      </w:r>
    </w:p>
    <w:p>
      <w:pPr/>
      <w:r>
        <w:rPr/>
        <w:t xml:space="preserve">Se entrega la guía con instrucciones y preguntas para documentar observaciones.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Observación y registro de reacciones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diferencias entre cambio químico y mezcla.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Distribuye materiales y guía a los estudiantes para mezclar vinagre con bicarbonato en un vaso.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la efervescencia, el cambio de temperatura y registran sus observaciones en la guía.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evidencias hay de que ocurrió un cambio químico? ¿Se puede separar fácilmente lo que se mezcló?”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observaciones y respuestas en guía.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el trabajo, formula preguntas para profundizar el análisis y apoya con aclaraciones.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Identificando mezclas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Diferenciar mezcla física de cambio químico.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Pide a los grupos mezclar agua y sal, y luego intentar recuperar la sal mediante evaporación.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Realizan la mezcla, observan y luego describen si pudieron separar las sustancias y cómo.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Facilita la discusión: “¿Esta mezcla cambió químicamente las sustancias o sólo las juntó?”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Registro de observaciones y respuestas en guía.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Promueve reflexión guiada y verifica comprensión.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3: Explorando condiciones que afectan reacciones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condiciones que influyen en resultados experimentales.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Propone modificar variables: temperatura (agua fría/caliente), cantidad de bicarbonato o vinagre y observa diferencias en la reacción.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Realizan pequeñas variaciones por grupo y anotan cómo cambian los resultados.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Formula preguntas: “¿Qué cambió? ¿Por qué creen que ocurrió así?”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variables probadas y resultados.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Guía para conectar observaciones con conceptos científicos y estimula el pensamiento crítico.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diseñen una pequeña presentación o dibujo explicativo sobre un cambio químico o mezcla visto.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Ofrecer apoyo adicional con ejemplos visuales y preguntas guiadas para facilitar la comprensión.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/>
        <w:t xml:space="preserve">Al concluir cada actividad, el docente realiza una breve plenaria para compartir hallazgos y conectar con la siguiente actividad, reforzando el aprendizaje y manteniendo el interés.</w:t>
      </w:r>
    </w:p>
    <w:p>
      <w:pPr/>
      <w:r>
        <w:rPr/>
        <w:t xml:space="preserve">  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escribir en una tarjeta tres ideas clave aprendidas sobre cambios químicos y mezclas.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en plenaria, el docente organiza las ideas en un rotafolio visible para todos.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¿Cómo puedo distinguir un cambio químico de una mezcla en mi vida diaria?</w:t>
      </w:r>
    </w:p>
    <w:p>
      <w:pPr>
        <w:numPr>
          <w:ilvl w:val="0"/>
          <w:numId w:val="9"/>
        </w:numPr>
      </w:pPr>
      <w:r>
        <w:rPr/>
        <w:t xml:space="preserve">¿Qué factores crees que son más importantes para que una reacción química ocurra?</w:t>
      </w:r>
    </w:p>
    <w:p>
      <w:pPr>
        <w:numPr>
          <w:ilvl w:val="0"/>
          <w:numId w:val="9"/>
        </w:numPr>
      </w:pPr>
      <w:r>
        <w:rPr/>
        <w:t xml:space="preserve">¿En qué actividades diarias podrías aplicar lo aprendido hoy?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inmediata, destacando buenas observaciones y corrigiendo ideas erróneas con respeto y claridad.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continuarán explorando más compuestos inorgánicos y cómo medir cambios, enfatizando la importancia de las condiciones en experimentos.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inicial de la Sesión 1, mediante preguntas detonadoras para conocer ideas previas sobre mezclas y cambios químicos.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prácticas y discusiones en ambas sesiones, observando la participación, registros, planes experimentales y presentaciones.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2, mediante la síntesis colectiva, mapa mental y tarea de observación en casa.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Diferencia clara entre cambio químico y mezcla en base a evidencias observadas (Objetivo 1).</w:t>
      </w:r>
    </w:p>
    <w:p>
      <w:pPr>
        <w:numPr>
          <w:ilvl w:val="0"/>
          <w:numId w:val="11"/>
        </w:numPr>
      </w:pPr>
      <w:r>
        <w:rPr/>
        <w:t xml:space="preserve">Identificación y explicación de variables que afectan resultados experimentales (Objetivo 2).</w:t>
      </w:r>
    </w:p>
    <w:p>
      <w:pPr>
        <w:numPr>
          <w:ilvl w:val="0"/>
          <w:numId w:val="11"/>
        </w:numPr>
      </w:pPr>
      <w:r>
        <w:rPr/>
        <w:t xml:space="preserve">Análisis y explicación de fenómenos cotidianos relacionados con compuestos inorgánicos (Objetivo 3).</w:t>
      </w:r>
    </w:p>
    <w:p>
      <w:pPr>
        <w:numPr>
          <w:ilvl w:val="0"/>
          <w:numId w:val="11"/>
        </w:numPr>
      </w:pPr>
      <w:r>
        <w:rPr/>
        <w:t xml:space="preserve">Participación activa y trabajo colaborativo efectivo en actividades grupales (Objetivo 4).</w:t>
      </w:r>
    </w:p>
    <w:p>
      <w:pPr>
        <w:numPr>
          <w:ilvl w:val="0"/>
          <w:numId w:val="11"/>
        </w:numPr>
      </w:pPr>
      <w:r>
        <w:rPr/>
        <w:t xml:space="preserve">Comunicación clara y fundamentada de conclusiones científicas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observar participación, colaboración y uso de vocabulario científico.</w:t>
      </w:r>
    </w:p>
    <w:p>
      <w:pPr>
        <w:numPr>
          <w:ilvl w:val="0"/>
          <w:numId w:val="12"/>
        </w:numPr>
      </w:pPr>
      <w:r>
        <w:rPr/>
        <w:t xml:space="preserve">Rúbrica para evaluar registros escritos, planes experimentales y presentaciones orales.</w:t>
      </w:r>
    </w:p>
    <w:p>
      <w:pPr>
        <w:numPr>
          <w:ilvl w:val="0"/>
          <w:numId w:val="12"/>
        </w:numPr>
      </w:pPr>
      <w:r>
        <w:rPr/>
        <w:t xml:space="preserve">Portafolio de evidencias con guías llenadas, tablas y síntesis.</w:t>
      </w:r>
    </w:p>
    <w:p>
      <w:pPr>
        <w:numPr>
          <w:ilvl w:val="0"/>
          <w:numId w:val="12"/>
        </w:numPr>
      </w:pPr>
      <w:r>
        <w:rPr/>
        <w:t xml:space="preserve">Autoevaluación breve con preguntas sobre su propio aprendizaje y desempeño.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Registros y respuestas en guías de observación durante experimentos (Objetivo 1 y 2).</w:t>
      </w:r>
    </w:p>
    <w:p>
      <w:pPr>
        <w:numPr>
          <w:ilvl w:val="0"/>
          <w:numId w:val="13"/>
        </w:numPr>
      </w:pPr>
      <w:r>
        <w:rPr/>
        <w:t xml:space="preserve">Informe del experimento diseñado y resultados obtenidos (Objetivo 2).</w:t>
      </w:r>
    </w:p>
    <w:p>
      <w:pPr>
        <w:numPr>
          <w:ilvl w:val="0"/>
          <w:numId w:val="13"/>
        </w:numPr>
      </w:pPr>
      <w:r>
        <w:rPr/>
        <w:t xml:space="preserve">Participación en discusiones y presentaciones grupales (Objetivo 3 y 4).</w:t>
      </w:r>
    </w:p>
    <w:p>
      <w:pPr>
        <w:numPr>
          <w:ilvl w:val="0"/>
          <w:numId w:val="13"/>
        </w:numPr>
      </w:pPr>
      <w:r>
        <w:rPr/>
        <w:t xml:space="preserve">Mapa mental colectivo y tarea de observación en casa (Objetivo 5).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27482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A0740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56EE9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9E544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A56E4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55B51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20E25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C955A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4A1B9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FDE9A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02BFC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10AEE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722A4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2026-09-25T21:06:33-05:00</dcterms:created>
  <dcterms:modified xsi:type="dcterms:W3CDTF">2026-09-25T21:06:33-05:00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